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80AE" w14:textId="68CE0771" w:rsidR="00C22DAF" w:rsidRPr="00F87B4C" w:rsidRDefault="00842092" w:rsidP="00C22DAF">
      <w:pPr>
        <w:rPr>
          <w:rFonts w:ascii="Impact" w:hAnsi="Impact"/>
          <w:sz w:val="36"/>
        </w:rPr>
      </w:pPr>
      <w:bookmarkStart w:id="0" w:name="_Hlk162538246"/>
      <w:bookmarkEnd w:id="0"/>
      <w:r w:rsidRPr="00F87B4C">
        <w:rPr>
          <w:rFonts w:ascii="Impact" w:hAnsi="Impact"/>
          <w:noProof/>
          <w:sz w:val="36"/>
        </w:rPr>
        <w:drawing>
          <wp:anchor distT="0" distB="0" distL="114300" distR="114300" simplePos="0" relativeHeight="251558400" behindDoc="0" locked="0" layoutInCell="1" allowOverlap="1" wp14:anchorId="36A9EB6E" wp14:editId="54A064AF">
            <wp:simplePos x="0" y="0"/>
            <wp:positionH relativeFrom="margin">
              <wp:posOffset>1445177</wp:posOffset>
            </wp:positionH>
            <wp:positionV relativeFrom="page">
              <wp:posOffset>3268980</wp:posOffset>
            </wp:positionV>
            <wp:extent cx="2847975" cy="1605280"/>
            <wp:effectExtent l="0" t="0" r="9525" b="0"/>
            <wp:wrapSquare wrapText="bothSides"/>
            <wp:docPr id="239" name="Image 239"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 239"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7975" cy="1605280"/>
                    </a:xfrm>
                    <a:prstGeom prst="rect">
                      <a:avLst/>
                    </a:prstGeom>
                  </pic:spPr>
                </pic:pic>
              </a:graphicData>
            </a:graphic>
            <wp14:sizeRelH relativeFrom="margin">
              <wp14:pctWidth>0</wp14:pctWidth>
            </wp14:sizeRelH>
            <wp14:sizeRelV relativeFrom="margin">
              <wp14:pctHeight>0</wp14:pctHeight>
            </wp14:sizeRelV>
          </wp:anchor>
        </w:drawing>
      </w:r>
      <w:r w:rsidR="000165E9" w:rsidRPr="00F87B4C">
        <w:rPr>
          <w:noProof/>
        </w:rPr>
        <w:drawing>
          <wp:anchor distT="0" distB="0" distL="114300" distR="114300" simplePos="0" relativeHeight="251570688" behindDoc="0" locked="0" layoutInCell="1" allowOverlap="1" wp14:anchorId="25C44475" wp14:editId="28438071">
            <wp:simplePos x="0" y="0"/>
            <wp:positionH relativeFrom="margin">
              <wp:posOffset>1995170</wp:posOffset>
            </wp:positionH>
            <wp:positionV relativeFrom="page">
              <wp:posOffset>171450</wp:posOffset>
            </wp:positionV>
            <wp:extent cx="2130725" cy="742950"/>
            <wp:effectExtent l="0" t="0" r="0" b="0"/>
            <wp:wrapNone/>
            <wp:docPr id="1660324343" name="Image 1660324343" descr="Une image contenant Police, Graphiqu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24343" name="Image 1660324343" descr="Une image contenant Police, Graphique, capture d’écran,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130725" cy="742950"/>
                    </a:xfrm>
                    <a:prstGeom prst="rect">
                      <a:avLst/>
                    </a:prstGeom>
                  </pic:spPr>
                </pic:pic>
              </a:graphicData>
            </a:graphic>
            <wp14:sizeRelH relativeFrom="page">
              <wp14:pctWidth>0</wp14:pctWidth>
            </wp14:sizeRelH>
            <wp14:sizeRelV relativeFrom="page">
              <wp14:pctHeight>0</wp14:pctHeight>
            </wp14:sizeRelV>
          </wp:anchor>
        </w:drawing>
      </w:r>
      <w:r w:rsidR="00C22DAF" w:rsidRPr="00F87B4C">
        <w:rPr>
          <w:rFonts w:ascii="Impact" w:hAnsi="Impact"/>
          <w:noProof/>
          <w:sz w:val="48"/>
          <w:szCs w:val="44"/>
        </w:rPr>
        <mc:AlternateContent>
          <mc:Choice Requires="wpg">
            <w:drawing>
              <wp:anchor distT="0" distB="0" distL="114300" distR="114300" simplePos="0" relativeHeight="251518464" behindDoc="1" locked="0" layoutInCell="1" allowOverlap="1" wp14:anchorId="559E8154" wp14:editId="2F900776">
                <wp:simplePos x="0" y="0"/>
                <wp:positionH relativeFrom="page">
                  <wp:align>right</wp:align>
                </wp:positionH>
                <wp:positionV relativeFrom="page">
                  <wp:align>top</wp:align>
                </wp:positionV>
                <wp:extent cx="7559040" cy="3429000"/>
                <wp:effectExtent l="0" t="0" r="3810" b="0"/>
                <wp:wrapSquare wrapText="bothSides"/>
                <wp:docPr id="3" name="Grouper 11"/>
                <wp:cNvGraphicFramePr/>
                <a:graphic xmlns:a="http://schemas.openxmlformats.org/drawingml/2006/main">
                  <a:graphicData uri="http://schemas.microsoft.com/office/word/2010/wordprocessingGroup">
                    <wpg:wgp>
                      <wpg:cNvGrpSpPr/>
                      <wpg:grpSpPr>
                        <a:xfrm flipH="1">
                          <a:off x="0" y="0"/>
                          <a:ext cx="7559040" cy="3429000"/>
                          <a:chOff x="30635" y="0"/>
                          <a:chExt cx="13714536" cy="2906932"/>
                        </a:xfrm>
                        <a:solidFill>
                          <a:schemeClr val="accent5">
                            <a:lumMod val="60000"/>
                            <a:lumOff val="40000"/>
                          </a:schemeClr>
                        </a:solidFill>
                      </wpg:grpSpPr>
                      <wps:wsp>
                        <wps:cNvPr id="4" name="Rectangle 4"/>
                        <wps:cNvSpPr/>
                        <wps:spPr>
                          <a:xfrm>
                            <a:off x="30635" y="0"/>
                            <a:ext cx="13714536" cy="181257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Triangle rectangle 15"/>
                        <wps:cNvSpPr/>
                        <wps:spPr>
                          <a:xfrm flipV="1">
                            <a:off x="30635" y="1811904"/>
                            <a:ext cx="13714536" cy="1095028"/>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FE8FFB7" id="Grouper 11" o:spid="_x0000_s1026" style="position:absolute;margin-left:544pt;margin-top:0;width:595.2pt;height:270pt;flip:x;z-index:-251798016;mso-position-horizontal:right;mso-position-horizontal-relative:page;mso-position-vertical:top;mso-position-vertical-relative:page;mso-width-relative:margin;mso-height-relative:margin" coordorigin="306" coordsize="137145,29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">
                <v:rect id="Rectangle 4" o:spid="_x0000_s1027" style="position:absolute;left:306;width:137145;height:18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shapetype id="_x0000_t6" coordsize="21600,21600" o:spt="6" path="m,l,21600r21600,xe">
                  <v:stroke joinstyle="miter"/>
                  <v:path gradientshapeok="t" o:connecttype="custom" o:connectlocs="0,0;0,10800;0,21600;10800,21600;21600,21600;10800,10800" textboxrect="1800,12600,12600,19800"/>
                </v:shapetype>
                <v:shape id="Triangle rectangle 15" o:spid="_x0000_s1028" type="#_x0000_t6" style="position:absolute;left:306;top:18119;width:137145;height:1095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" filled="f" stroked="f" strokeweight="1pt"/>
                <w10:wrap type="square" anchorx="page" anchory="page"/>
              </v:group>
            </w:pict>
          </mc:Fallback>
        </mc:AlternateContent>
      </w:r>
      <w:r w:rsidR="00C22DAF" w:rsidRPr="00F87B4C">
        <w:rPr>
          <w:rFonts w:ascii="Impact" w:hAnsi="Impact"/>
          <w:noProof/>
          <w:sz w:val="36"/>
        </w:rPr>
        <mc:AlternateContent>
          <mc:Choice Requires="wps">
            <w:drawing>
              <wp:anchor distT="45720" distB="45720" distL="114300" distR="114300" simplePos="0" relativeHeight="251531776" behindDoc="0" locked="0" layoutInCell="1" allowOverlap="1" wp14:anchorId="1A7ABD04" wp14:editId="437B0BB0">
                <wp:simplePos x="0" y="0"/>
                <wp:positionH relativeFrom="margin">
                  <wp:align>center</wp:align>
                </wp:positionH>
                <wp:positionV relativeFrom="page">
                  <wp:posOffset>1104900</wp:posOffset>
                </wp:positionV>
                <wp:extent cx="7101840" cy="10439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1043940"/>
                        </a:xfrm>
                        <a:prstGeom prst="rect">
                          <a:avLst/>
                        </a:prstGeom>
                        <a:noFill/>
                        <a:ln w="9525">
                          <a:noFill/>
                          <a:miter lim="800000"/>
                          <a:headEnd/>
                          <a:tailEnd/>
                        </a:ln>
                      </wps:spPr>
                      <wps:txbx>
                        <w:txbxContent>
                          <w:p w14:paraId="616DDB25" w14:textId="77777777" w:rsidR="00AC3128" w:rsidRPr="00AD3108" w:rsidRDefault="00AC3128" w:rsidP="00C22DAF">
                            <w:pPr>
                              <w:jc w:val="center"/>
                              <w:rPr>
                                <w:rFonts w:ascii="Barlow Condensed ExtraBold" w:hAnsi="Barlow Condensed ExtraBold"/>
                                <w:color w:val="5E514D"/>
                                <w:sz w:val="52"/>
                              </w:rPr>
                            </w:pPr>
                            <w:r w:rsidRPr="00AD3108">
                              <w:rPr>
                                <w:rFonts w:ascii="Barlow Condensed ExtraBold" w:hAnsi="Barlow Condensed ExtraBold"/>
                                <w:color w:val="5E514D"/>
                                <w:sz w:val="52"/>
                              </w:rPr>
                              <w:t>CAHIER DES CHARGES</w:t>
                            </w:r>
                          </w:p>
                          <w:p w14:paraId="4E7CFC13" w14:textId="77777777" w:rsidR="00AC3128" w:rsidRPr="00AD3108" w:rsidRDefault="00AC3128" w:rsidP="00C22DAF">
                            <w:pPr>
                              <w:jc w:val="center"/>
                              <w:rPr>
                                <w:rFonts w:ascii="Barlow Condensed ExtraBold" w:hAnsi="Barlow Condensed ExtraBold"/>
                                <w:color w:val="5E514D"/>
                                <w:sz w:val="52"/>
                              </w:rPr>
                            </w:pPr>
                            <w:r w:rsidRPr="00AD3108">
                              <w:rPr>
                                <w:rFonts w:ascii="Barlow Condensed ExtraBold" w:hAnsi="Barlow Condensed ExtraBold"/>
                                <w:color w:val="5E514D"/>
                                <w:sz w:val="52"/>
                              </w:rPr>
                              <w:t>CITESLAB – REVELATEURS DE TALENTS</w:t>
                            </w:r>
                          </w:p>
                          <w:p w14:paraId="2BDF3261" w14:textId="77777777" w:rsidR="00AC3128" w:rsidRPr="006E0F09" w:rsidRDefault="00AC3128" w:rsidP="00C22DAF">
                            <w:pPr>
                              <w:jc w:val="center"/>
                              <w:rPr>
                                <w:color w:val="5E514D"/>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ABD04" id="_x0000_t202" coordsize="21600,21600" o:spt="202" path="m,l,21600r21600,l21600,xe">
                <v:stroke joinstyle="miter"/>
                <v:path gradientshapeok="t" o:connecttype="rect"/>
              </v:shapetype>
              <v:shape id="Zone de texte 2" o:spid="_x0000_s1026" type="#_x0000_t202" style="position:absolute;margin-left:0;margin-top:87pt;width:559.2pt;height:82.2pt;z-index:25153177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" filled="f" stroked="f">
                <v:textbox>
                  <w:txbxContent>
                    <w:p w14:paraId="616DDB25" w14:textId="77777777" w:rsidR="00AC3128" w:rsidRPr="00AD3108" w:rsidRDefault="00AC3128" w:rsidP="00C22DAF">
                      <w:pPr>
                        <w:jc w:val="center"/>
                        <w:rPr>
                          <w:rFonts w:ascii="Barlow Condensed ExtraBold" w:hAnsi="Barlow Condensed ExtraBold"/>
                          <w:color w:val="5E514D"/>
                          <w:sz w:val="52"/>
                        </w:rPr>
                      </w:pPr>
                      <w:r w:rsidRPr="00AD3108">
                        <w:rPr>
                          <w:rFonts w:ascii="Barlow Condensed ExtraBold" w:hAnsi="Barlow Condensed ExtraBold"/>
                          <w:color w:val="5E514D"/>
                          <w:sz w:val="52"/>
                        </w:rPr>
                        <w:t>CAHIER DES CHARGES</w:t>
                      </w:r>
                    </w:p>
                    <w:p w14:paraId="4E7CFC13" w14:textId="77777777" w:rsidR="00AC3128" w:rsidRPr="00AD3108" w:rsidRDefault="00AC3128" w:rsidP="00C22DAF">
                      <w:pPr>
                        <w:jc w:val="center"/>
                        <w:rPr>
                          <w:rFonts w:ascii="Barlow Condensed ExtraBold" w:hAnsi="Barlow Condensed ExtraBold"/>
                          <w:color w:val="5E514D"/>
                          <w:sz w:val="52"/>
                        </w:rPr>
                      </w:pPr>
                      <w:r w:rsidRPr="00AD3108">
                        <w:rPr>
                          <w:rFonts w:ascii="Barlow Condensed ExtraBold" w:hAnsi="Barlow Condensed ExtraBold"/>
                          <w:color w:val="5E514D"/>
                          <w:sz w:val="52"/>
                        </w:rPr>
                        <w:t>CITESLAB – REVELATEURS DE TALENTS</w:t>
                      </w:r>
                    </w:p>
                    <w:p w14:paraId="2BDF3261" w14:textId="77777777" w:rsidR="00AC3128" w:rsidRPr="006E0F09" w:rsidRDefault="00AC3128" w:rsidP="00C22DAF">
                      <w:pPr>
                        <w:jc w:val="center"/>
                        <w:rPr>
                          <w:color w:val="5E514D"/>
                          <w:sz w:val="32"/>
                        </w:rPr>
                      </w:pPr>
                    </w:p>
                  </w:txbxContent>
                </v:textbox>
                <w10:wrap type="square" anchorx="margin" anchory="page"/>
              </v:shape>
            </w:pict>
          </mc:Fallback>
        </mc:AlternateContent>
      </w:r>
    </w:p>
    <w:p w14:paraId="008F6D47" w14:textId="37198347" w:rsidR="00C22DAF" w:rsidRPr="00F87B4C" w:rsidRDefault="00C22DAF" w:rsidP="00C22DAF">
      <w:pPr>
        <w:rPr>
          <w:rFonts w:ascii="Impact" w:hAnsi="Impact"/>
          <w:sz w:val="36"/>
        </w:rPr>
      </w:pPr>
    </w:p>
    <w:p w14:paraId="195FFD02" w14:textId="40EABDE8" w:rsidR="00C22DAF" w:rsidRPr="00F87B4C" w:rsidRDefault="00C22DAF" w:rsidP="00C22DAF">
      <w:pPr>
        <w:rPr>
          <w:rFonts w:ascii="Impact" w:hAnsi="Impact"/>
          <w:sz w:val="36"/>
        </w:rPr>
      </w:pPr>
    </w:p>
    <w:p w14:paraId="127A02C2" w14:textId="4D999941" w:rsidR="00C22DAF" w:rsidRPr="00F87B4C" w:rsidRDefault="00C22DAF" w:rsidP="00C22DAF"/>
    <w:p w14:paraId="6DC880F6" w14:textId="1A1C3972" w:rsidR="00C22DAF" w:rsidRPr="00F87B4C" w:rsidRDefault="008507D3" w:rsidP="00C22DAF">
      <w:r w:rsidRPr="00F87B4C">
        <w:rPr>
          <w:rFonts w:ascii="Impact" w:hAnsi="Impact"/>
          <w:noProof/>
          <w:sz w:val="36"/>
        </w:rPr>
        <mc:AlternateContent>
          <mc:Choice Requires="wps">
            <w:drawing>
              <wp:anchor distT="45720" distB="45720" distL="114300" distR="114300" simplePos="0" relativeHeight="251539968" behindDoc="0" locked="0" layoutInCell="1" allowOverlap="1" wp14:anchorId="466B2119" wp14:editId="627C4643">
                <wp:simplePos x="0" y="0"/>
                <wp:positionH relativeFrom="margin">
                  <wp:posOffset>-41910</wp:posOffset>
                </wp:positionH>
                <wp:positionV relativeFrom="margin">
                  <wp:posOffset>3954780</wp:posOffset>
                </wp:positionV>
                <wp:extent cx="6126480" cy="3450590"/>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450590"/>
                        </a:xfrm>
                        <a:prstGeom prst="rect">
                          <a:avLst/>
                        </a:prstGeom>
                        <a:noFill/>
                        <a:ln w="9525">
                          <a:noFill/>
                          <a:miter lim="800000"/>
                          <a:headEnd/>
                          <a:tailEnd/>
                        </a:ln>
                      </wps:spPr>
                      <wps:txbx>
                        <w:txbxContent>
                          <w:p w14:paraId="2A928698" w14:textId="10C8B183" w:rsidR="00AC3128" w:rsidRPr="00AD3108" w:rsidRDefault="00AC3128" w:rsidP="007B061E">
                            <w:pPr>
                              <w:spacing w:line="360" w:lineRule="auto"/>
                              <w:jc w:val="both"/>
                              <w:rPr>
                                <w:rFonts w:ascii="Barlow Condensed ExtraBold" w:hAnsi="Barlow Condensed ExtraBold"/>
                                <w:color w:val="404040" w:themeColor="text1" w:themeTint="BF"/>
                                <w:sz w:val="36"/>
                                <w:szCs w:val="36"/>
                              </w:rPr>
                            </w:pPr>
                            <w:r w:rsidRPr="00AD3108">
                              <w:rPr>
                                <w:rFonts w:ascii="Barlow Condensed ExtraBold" w:hAnsi="Barlow Condensed ExtraBold"/>
                                <w:color w:val="404040" w:themeColor="text1" w:themeTint="BF"/>
                                <w:sz w:val="36"/>
                                <w:szCs w:val="36"/>
                              </w:rPr>
                              <w:t xml:space="preserve">CitésLab – Révélateurs de talents est une offre de service qui permet aux habitants, porteurs de projet d’entreprise et entrepreneurs résidants dans les quartiers prioritaires de la politique de la Ville (QPV) de bénéficier d’un appui dans la structuration de leurs projets d’entreprise et dans leur orientation adéquate vers les réseaux d’accompagnements techniques et/ou financiers. </w:t>
                            </w:r>
                          </w:p>
                          <w:p w14:paraId="26577358" w14:textId="078DA0B2" w:rsidR="00AC3128" w:rsidRPr="007B061E" w:rsidRDefault="00AC3128" w:rsidP="007B061E">
                            <w:pPr>
                              <w:spacing w:line="360" w:lineRule="auto"/>
                              <w:jc w:val="both"/>
                              <w:rPr>
                                <w:rFonts w:ascii="Impact" w:hAnsi="Impact"/>
                                <w:color w:val="404040" w:themeColor="text1" w:themeTint="B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B2119" id="_x0000_s1027" type="#_x0000_t202" style="position:absolute;margin-left:-3.3pt;margin-top:311.4pt;width:482.4pt;height:271.7pt;z-index:251539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" filled="f" stroked="f">
                <v:textbox>
                  <w:txbxContent>
                    <w:p w14:paraId="2A928698" w14:textId="10C8B183" w:rsidR="00AC3128" w:rsidRPr="00AD3108" w:rsidRDefault="00AC3128" w:rsidP="007B061E">
                      <w:pPr>
                        <w:spacing w:line="360" w:lineRule="auto"/>
                        <w:jc w:val="both"/>
                        <w:rPr>
                          <w:rFonts w:ascii="Barlow Condensed ExtraBold" w:hAnsi="Barlow Condensed ExtraBold"/>
                          <w:color w:val="404040" w:themeColor="text1" w:themeTint="BF"/>
                          <w:sz w:val="36"/>
                          <w:szCs w:val="36"/>
                        </w:rPr>
                      </w:pPr>
                      <w:r w:rsidRPr="00AD3108">
                        <w:rPr>
                          <w:rFonts w:ascii="Barlow Condensed ExtraBold" w:hAnsi="Barlow Condensed ExtraBold"/>
                          <w:color w:val="404040" w:themeColor="text1" w:themeTint="BF"/>
                          <w:sz w:val="36"/>
                          <w:szCs w:val="36"/>
                        </w:rPr>
                        <w:t xml:space="preserve">CitésLab – Révélateurs de talents est une offre de service qui permet aux habitants, porteurs de projet d’entreprise et entrepreneurs résidants dans les quartiers prioritaires de la politique de la Ville (QPV) de bénéficier d’un appui dans la structuration de leurs projets d’entreprise et dans leur orientation adéquate vers les réseaux d’accompagnements techniques et/ou financiers. </w:t>
                      </w:r>
                    </w:p>
                    <w:p w14:paraId="26577358" w14:textId="078DA0B2" w:rsidR="00AC3128" w:rsidRPr="007B061E" w:rsidRDefault="00AC3128" w:rsidP="007B061E">
                      <w:pPr>
                        <w:spacing w:line="360" w:lineRule="auto"/>
                        <w:jc w:val="both"/>
                        <w:rPr>
                          <w:rFonts w:ascii="Impact" w:hAnsi="Impact"/>
                          <w:color w:val="404040" w:themeColor="text1" w:themeTint="BF"/>
                          <w:sz w:val="28"/>
                          <w:szCs w:val="28"/>
                        </w:rPr>
                      </w:pPr>
                    </w:p>
                  </w:txbxContent>
                </v:textbox>
                <w10:wrap type="square" anchorx="margin" anchory="margin"/>
              </v:shape>
            </w:pict>
          </mc:Fallback>
        </mc:AlternateContent>
      </w:r>
    </w:p>
    <w:p w14:paraId="73C55166" w14:textId="5D0F43EE" w:rsidR="00000125" w:rsidRPr="00F87B4C" w:rsidRDefault="004D2928" w:rsidP="00AD3108">
      <w:pPr>
        <w:jc w:val="center"/>
      </w:pPr>
      <w:r w:rsidRPr="00F87B4C">
        <w:rPr>
          <w:noProof/>
        </w:rPr>
        <mc:AlternateContent>
          <mc:Choice Requires="wps">
            <w:drawing>
              <wp:anchor distT="0" distB="0" distL="114300" distR="114300" simplePos="0" relativeHeight="251643392" behindDoc="0" locked="0" layoutInCell="1" allowOverlap="1" wp14:anchorId="093393EA" wp14:editId="500E2895">
                <wp:simplePos x="0" y="0"/>
                <wp:positionH relativeFrom="page">
                  <wp:posOffset>7150735</wp:posOffset>
                </wp:positionH>
                <wp:positionV relativeFrom="paragraph">
                  <wp:posOffset>3661410</wp:posOffset>
                </wp:positionV>
                <wp:extent cx="438150" cy="1270000"/>
                <wp:effectExtent l="0" t="0" r="0" b="0"/>
                <wp:wrapNone/>
                <wp:docPr id="14" name="ZoneTexte 5"/>
                <wp:cNvGraphicFramePr/>
                <a:graphic xmlns:a="http://schemas.openxmlformats.org/drawingml/2006/main">
                  <a:graphicData uri="http://schemas.microsoft.com/office/word/2010/wordprocessingShape">
                    <wps:wsp>
                      <wps:cNvSpPr txBox="1"/>
                      <wps:spPr>
                        <a:xfrm rot="10800000" flipV="1">
                          <a:off x="0" y="0"/>
                          <a:ext cx="438150" cy="1270000"/>
                        </a:xfrm>
                        <a:prstGeom prst="rect">
                          <a:avLst/>
                        </a:prstGeom>
                        <a:noFill/>
                      </wps:spPr>
                      <wps:txbx>
                        <w:txbxContent>
                          <w:p w14:paraId="0A962623" w14:textId="6F258411" w:rsidR="00AC3128" w:rsidRPr="00AD3108" w:rsidRDefault="00AC3128" w:rsidP="00000125">
                            <w:pPr>
                              <w:jc w:val="center"/>
                              <w:rPr>
                                <w:sz w:val="16"/>
                                <w:szCs w:val="16"/>
                              </w:rPr>
                            </w:pPr>
                            <w:r w:rsidRPr="00AD3108">
                              <w:rPr>
                                <w:rFonts w:asciiTheme="minorHAnsi" w:hAnsi="Calibri" w:cstheme="minorBidi"/>
                                <w:color w:val="786E64"/>
                                <w:kern w:val="24"/>
                                <w:sz w:val="16"/>
                                <w:szCs w:val="16"/>
                              </w:rPr>
                              <w:t>© Bpifrance - 2024</w:t>
                            </w:r>
                          </w:p>
                          <w:p w14:paraId="3D41CE6D" w14:textId="77777777" w:rsidR="00AC3128" w:rsidRPr="00AD3108" w:rsidRDefault="00AC3128">
                            <w:pPr>
                              <w:rPr>
                                <w:sz w:val="16"/>
                                <w:szCs w:val="16"/>
                              </w:rPr>
                            </w:pPr>
                          </w:p>
                          <w:p w14:paraId="4B6B7070" w14:textId="209910E7" w:rsidR="00AC3128" w:rsidRPr="00AD3108" w:rsidRDefault="00AC3128" w:rsidP="00000125">
                            <w:pPr>
                              <w:jc w:val="center"/>
                              <w:rPr>
                                <w:sz w:val="16"/>
                                <w:szCs w:val="16"/>
                              </w:rPr>
                            </w:pPr>
                            <w:r w:rsidRPr="00AD3108">
                              <w:rPr>
                                <w:rFonts w:asciiTheme="minorHAnsi" w:hAnsi="Calibri" w:cstheme="minorBidi"/>
                                <w:color w:val="786E64"/>
                                <w:kern w:val="24"/>
                                <w:sz w:val="16"/>
                                <w:szCs w:val="16"/>
                              </w:rPr>
                              <w:t>© Bpifrance 2024</w:t>
                            </w:r>
                          </w:p>
                        </w:txbxContent>
                      </wps:txbx>
                      <wps:bodyPr vert="vert270" wrap="square" rtlCol="0">
                        <a:noAutofit/>
                      </wps:bodyPr>
                    </wps:wsp>
                  </a:graphicData>
                </a:graphic>
                <wp14:sizeRelH relativeFrom="margin">
                  <wp14:pctWidth>0</wp14:pctWidth>
                </wp14:sizeRelH>
                <wp14:sizeRelV relativeFrom="margin">
                  <wp14:pctHeight>0</wp14:pctHeight>
                </wp14:sizeRelV>
              </wp:anchor>
            </w:drawing>
          </mc:Choice>
          <mc:Fallback>
            <w:pict>
              <v:shape w14:anchorId="093393EA" id="ZoneTexte 5" o:spid="_x0000_s1028" type="#_x0000_t202" style="position:absolute;left:0;text-align:left;margin-left:563.05pt;margin-top:288.3pt;width:34.5pt;height:100pt;rotation:180;flip:y;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" filled="f" stroked="f">
                <v:textbox style="layout-flow:vertical;mso-layout-flow-alt:bottom-to-top">
                  <w:txbxContent>
                    <w:p w14:paraId="0A962623" w14:textId="6F258411" w:rsidR="00AC3128" w:rsidRPr="00AD3108" w:rsidRDefault="00AC3128" w:rsidP="00000125">
                      <w:pPr>
                        <w:jc w:val="center"/>
                        <w:rPr>
                          <w:sz w:val="16"/>
                          <w:szCs w:val="16"/>
                        </w:rPr>
                      </w:pPr>
                      <w:r w:rsidRPr="00AD3108">
                        <w:rPr>
                          <w:rFonts w:asciiTheme="minorHAnsi" w:hAnsi="Calibri" w:cstheme="minorBidi"/>
                          <w:color w:val="786E64"/>
                          <w:kern w:val="24"/>
                          <w:sz w:val="16"/>
                          <w:szCs w:val="16"/>
                        </w:rPr>
                        <w:t>© Bpifrance - 2024</w:t>
                      </w:r>
                    </w:p>
                    <w:p w14:paraId="3D41CE6D" w14:textId="77777777" w:rsidR="00AC3128" w:rsidRPr="00AD3108" w:rsidRDefault="00AC3128">
                      <w:pPr>
                        <w:rPr>
                          <w:sz w:val="16"/>
                          <w:szCs w:val="16"/>
                        </w:rPr>
                      </w:pPr>
                    </w:p>
                    <w:p w14:paraId="4B6B7070" w14:textId="209910E7" w:rsidR="00AC3128" w:rsidRPr="00AD3108" w:rsidRDefault="00AC3128" w:rsidP="00000125">
                      <w:pPr>
                        <w:jc w:val="center"/>
                        <w:rPr>
                          <w:sz w:val="16"/>
                          <w:szCs w:val="16"/>
                        </w:rPr>
                      </w:pPr>
                      <w:r w:rsidRPr="00AD3108">
                        <w:rPr>
                          <w:rFonts w:asciiTheme="minorHAnsi" w:hAnsi="Calibri" w:cstheme="minorBidi"/>
                          <w:color w:val="786E64"/>
                          <w:kern w:val="24"/>
                          <w:sz w:val="16"/>
                          <w:szCs w:val="16"/>
                        </w:rPr>
                        <w:t>© Bpifrance 2024</w:t>
                      </w:r>
                    </w:p>
                  </w:txbxContent>
                </v:textbox>
                <w10:wrap anchorx="page"/>
              </v:shape>
            </w:pict>
          </mc:Fallback>
        </mc:AlternateContent>
      </w:r>
      <w:r w:rsidRPr="00F87B4C">
        <w:rPr>
          <w:noProof/>
        </w:rPr>
        <w:drawing>
          <wp:anchor distT="0" distB="0" distL="114300" distR="114300" simplePos="0" relativeHeight="251571712" behindDoc="0" locked="0" layoutInCell="1" allowOverlap="1" wp14:anchorId="05FB4E7C" wp14:editId="4E15BB83">
            <wp:simplePos x="0" y="0"/>
            <wp:positionH relativeFrom="margin">
              <wp:posOffset>4909820</wp:posOffset>
            </wp:positionH>
            <wp:positionV relativeFrom="margin">
              <wp:posOffset>8862695</wp:posOffset>
            </wp:positionV>
            <wp:extent cx="1071880" cy="521970"/>
            <wp:effectExtent l="0" t="0" r="0" b="0"/>
            <wp:wrapSquare wrapText="bothSides"/>
            <wp:docPr id="6" name="Image 6" descr="C:\Users\M47060\Desktop\Archives clés_2\BPIFRANCE-CREATION_logoprincipal_CMJN_F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7060\Desktop\Archives clés_2\BPIFRANCE-CREATION_logoprincipal_CMJN_FB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1880"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B4C">
        <w:rPr>
          <w:noProof/>
        </w:rPr>
        <w:drawing>
          <wp:anchor distT="0" distB="0" distL="114300" distR="114300" simplePos="0" relativeHeight="251747840" behindDoc="0" locked="0" layoutInCell="1" allowOverlap="1" wp14:anchorId="73D0B8A7" wp14:editId="18CB05C8">
            <wp:simplePos x="0" y="0"/>
            <wp:positionH relativeFrom="margin">
              <wp:posOffset>2891155</wp:posOffset>
            </wp:positionH>
            <wp:positionV relativeFrom="page">
              <wp:posOffset>9787890</wp:posOffset>
            </wp:positionV>
            <wp:extent cx="1616075" cy="359410"/>
            <wp:effectExtent l="0" t="0" r="3175" b="2540"/>
            <wp:wrapNone/>
            <wp:docPr id="11" name="Picture 4" descr="Résultat de recherche d'images pour &quot;bANQUE DES TERRITOIRE&quot;">
              <a:extLst xmlns:a="http://schemas.openxmlformats.org/drawingml/2006/main">
                <a:ext uri="{FF2B5EF4-FFF2-40B4-BE49-F238E27FC236}">
                  <a16:creationId xmlns:a16="http://schemas.microsoft.com/office/drawing/2014/main" id="{15EA9C25-D47B-D878-C4B0-598B419BCE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Résultat de recherche d'images pour &quot;bANQUE DES TERRITOIRE&quot;">
                      <a:extLst>
                        <a:ext uri="{FF2B5EF4-FFF2-40B4-BE49-F238E27FC236}">
                          <a16:creationId xmlns:a16="http://schemas.microsoft.com/office/drawing/2014/main" id="{15EA9C25-D47B-D878-C4B0-598B419BCEE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6075" cy="359410"/>
                    </a:xfrm>
                    <a:prstGeom prst="rect">
                      <a:avLst/>
                    </a:prstGeom>
                    <a:noFill/>
                  </pic:spPr>
                </pic:pic>
              </a:graphicData>
            </a:graphic>
            <wp14:sizeRelH relativeFrom="margin">
              <wp14:pctWidth>0</wp14:pctWidth>
            </wp14:sizeRelH>
            <wp14:sizeRelV relativeFrom="margin">
              <wp14:pctHeight>0</wp14:pctHeight>
            </wp14:sizeRelV>
          </wp:anchor>
        </w:drawing>
      </w:r>
      <w:r w:rsidRPr="00F87B4C">
        <w:rPr>
          <w:noProof/>
        </w:rPr>
        <w:drawing>
          <wp:anchor distT="0" distB="0" distL="114300" distR="114300" simplePos="0" relativeHeight="251778560" behindDoc="0" locked="0" layoutInCell="1" allowOverlap="1" wp14:anchorId="69507D24" wp14:editId="441580B1">
            <wp:simplePos x="0" y="0"/>
            <wp:positionH relativeFrom="column">
              <wp:posOffset>918845</wp:posOffset>
            </wp:positionH>
            <wp:positionV relativeFrom="topMargin">
              <wp:posOffset>9701530</wp:posOffset>
            </wp:positionV>
            <wp:extent cx="1828358" cy="574743"/>
            <wp:effectExtent l="0" t="0" r="635" b="0"/>
            <wp:wrapNone/>
            <wp:docPr id="1785253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5312"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358" cy="5747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B4C">
        <w:rPr>
          <w:rFonts w:ascii="Arial" w:hAnsi="Arial" w:cs="Arial"/>
          <w:noProof/>
          <w:sz w:val="22"/>
          <w:szCs w:val="22"/>
        </w:rPr>
        <w:drawing>
          <wp:anchor distT="0" distB="0" distL="114300" distR="114300" simplePos="0" relativeHeight="251780608" behindDoc="0" locked="0" layoutInCell="1" allowOverlap="1" wp14:anchorId="35D6EF1D" wp14:editId="32A5A435">
            <wp:simplePos x="0" y="0"/>
            <wp:positionH relativeFrom="margin">
              <wp:posOffset>-59055</wp:posOffset>
            </wp:positionH>
            <wp:positionV relativeFrom="paragraph">
              <wp:posOffset>5163185</wp:posOffset>
            </wp:positionV>
            <wp:extent cx="853440" cy="445389"/>
            <wp:effectExtent l="0" t="0" r="3810" b="0"/>
            <wp:wrapNone/>
            <wp:docPr id="222356191" name="Image 4" descr="Une image contenant capture d’écran, Graphique, graphisme, symbole&#10;&#10;Description générée automatiquement">
              <a:extLst xmlns:a="http://schemas.openxmlformats.org/drawingml/2006/main">
                <a:ext uri="{FF2B5EF4-FFF2-40B4-BE49-F238E27FC236}">
                  <a16:creationId xmlns:a16="http://schemas.microsoft.com/office/drawing/2014/main" id="{4BA00199-F0A9-D00E-D87F-FE5E3799C7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capture d’écran, Graphique, graphisme, symbole&#10;&#10;Description générée automatiquement">
                      <a:extLst>
                        <a:ext uri="{FF2B5EF4-FFF2-40B4-BE49-F238E27FC236}">
                          <a16:creationId xmlns:a16="http://schemas.microsoft.com/office/drawing/2014/main" id="{4BA00199-F0A9-D00E-D87F-FE5E3799C77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440" cy="445389"/>
                    </a:xfrm>
                    <a:prstGeom prst="rect">
                      <a:avLst/>
                    </a:prstGeom>
                  </pic:spPr>
                </pic:pic>
              </a:graphicData>
            </a:graphic>
            <wp14:sizeRelH relativeFrom="page">
              <wp14:pctWidth>0</wp14:pctWidth>
            </wp14:sizeRelH>
            <wp14:sizeRelV relativeFrom="page">
              <wp14:pctHeight>0</wp14:pctHeight>
            </wp14:sizeRelV>
          </wp:anchor>
        </w:drawing>
      </w:r>
      <w:r w:rsidR="00000125" w:rsidRPr="00F87B4C">
        <w:br w:type="page"/>
      </w:r>
    </w:p>
    <w:p w14:paraId="348BC075" w14:textId="7490A18E" w:rsidR="00646D8F" w:rsidRPr="00F87B4C" w:rsidRDefault="3C7F5657" w:rsidP="00AD3108">
      <w:pPr>
        <w:jc w:val="center"/>
        <w:rPr>
          <w:rFonts w:ascii="Impact" w:eastAsia="Impact" w:hAnsi="Impact" w:cs="Impact"/>
          <w:color w:val="9CC2E5" w:themeColor="accent5" w:themeTint="99"/>
          <w:sz w:val="36"/>
          <w:szCs w:val="36"/>
        </w:rPr>
      </w:pPr>
      <w:r w:rsidRPr="00F87B4C">
        <w:rPr>
          <w:rFonts w:ascii="Barlow Condensed ExtraBold" w:hAnsi="Barlow Condensed ExtraBold" w:cstheme="majorHAnsi"/>
          <w:bCs/>
          <w:color w:val="9CC2E5" w:themeColor="accent5" w:themeTint="99"/>
          <w:sz w:val="48"/>
          <w:szCs w:val="48"/>
        </w:rPr>
        <w:lastRenderedPageBreak/>
        <w:t>SOMMAIRE</w:t>
      </w:r>
    </w:p>
    <w:p w14:paraId="40A7499B" w14:textId="77777777" w:rsidR="00DF5BE7" w:rsidRPr="00F87B4C" w:rsidRDefault="00DF5BE7" w:rsidP="77E80C6A">
      <w:pPr>
        <w:spacing w:after="100"/>
      </w:pPr>
    </w:p>
    <w:p w14:paraId="33C92AF3" w14:textId="3EE91478" w:rsidR="00991942" w:rsidRPr="00F87B4C" w:rsidRDefault="00991942" w:rsidP="00991942">
      <w:pPr>
        <w:pStyle w:val="TM1"/>
        <w:rPr>
          <w:rFonts w:asciiTheme="minorHAnsi" w:eastAsiaTheme="minorEastAsia" w:hAnsiTheme="minorHAnsi" w:cstheme="minorBidi"/>
          <w:kern w:val="2"/>
          <w:sz w:val="22"/>
          <w:szCs w:val="22"/>
          <w14:ligatures w14:val="standardContextual"/>
        </w:rPr>
      </w:pPr>
      <w:r w:rsidRPr="00F87B4C">
        <w:fldChar w:fldCharType="begin"/>
      </w:r>
      <w:r w:rsidRPr="00F87B4C">
        <w:instrText xml:space="preserve"> TOC \h \z \t "TITRE 1 CL;1;Style1_BUS;2" </w:instrText>
      </w:r>
      <w:r w:rsidRPr="00F87B4C">
        <w:fldChar w:fldCharType="separate"/>
      </w:r>
      <w:hyperlink w:anchor="_Toc164977218" w:history="1">
        <w:r w:rsidRPr="00F87B4C">
          <w:rPr>
            <w:rStyle w:val="Lienhypertexte"/>
            <w:color w:val="9CC2E5" w:themeColor="accent5" w:themeTint="99"/>
          </w:rPr>
          <w:t>PARTIE I – PRESENTATION DU PROGRAMME ENTREPRENEURIAT QUARTIERS 2030</w:t>
        </w:r>
        <w:r w:rsidRPr="00F87B4C">
          <w:rPr>
            <w:webHidden/>
          </w:rPr>
          <w:tab/>
        </w:r>
        <w:r w:rsidRPr="00F87B4C">
          <w:rPr>
            <w:webHidden/>
          </w:rPr>
          <w:fldChar w:fldCharType="begin"/>
        </w:r>
        <w:r w:rsidRPr="00F87B4C">
          <w:rPr>
            <w:webHidden/>
          </w:rPr>
          <w:instrText xml:space="preserve"> PAGEREF _Toc164977218 \h </w:instrText>
        </w:r>
        <w:r w:rsidRPr="00F87B4C">
          <w:rPr>
            <w:webHidden/>
          </w:rPr>
        </w:r>
        <w:r w:rsidRPr="00F87B4C">
          <w:rPr>
            <w:webHidden/>
          </w:rPr>
          <w:fldChar w:fldCharType="separate"/>
        </w:r>
        <w:r w:rsidR="00E23882" w:rsidRPr="00F87B4C">
          <w:rPr>
            <w:webHidden/>
          </w:rPr>
          <w:t>3</w:t>
        </w:r>
        <w:r w:rsidRPr="00F87B4C">
          <w:rPr>
            <w:webHidden/>
          </w:rPr>
          <w:fldChar w:fldCharType="end"/>
        </w:r>
      </w:hyperlink>
    </w:p>
    <w:p w14:paraId="47818AC3" w14:textId="1CFE08A0" w:rsidR="00991942" w:rsidRPr="00F87B4C" w:rsidRDefault="00F87B4C" w:rsidP="00991942">
      <w:pPr>
        <w:pStyle w:val="TM1"/>
        <w:rPr>
          <w:rFonts w:asciiTheme="minorHAnsi" w:eastAsiaTheme="minorEastAsia" w:hAnsiTheme="minorHAnsi" w:cstheme="minorBidi"/>
          <w:kern w:val="2"/>
          <w:sz w:val="22"/>
          <w:szCs w:val="22"/>
          <w14:ligatures w14:val="standardContextual"/>
        </w:rPr>
      </w:pPr>
      <w:hyperlink w:anchor="_Toc164977219" w:history="1">
        <w:r w:rsidR="00991942" w:rsidRPr="00F87B4C">
          <w:rPr>
            <w:rStyle w:val="Lienhypertexte"/>
            <w:color w:val="9CC2E5" w:themeColor="accent5" w:themeTint="99"/>
          </w:rPr>
          <w:t>PARTIE II – DEFINITIONS</w:t>
        </w:r>
        <w:r w:rsidR="00991942" w:rsidRPr="00F87B4C">
          <w:rPr>
            <w:webHidden/>
          </w:rPr>
          <w:tab/>
        </w:r>
        <w:r w:rsidR="00991942" w:rsidRPr="00F87B4C">
          <w:rPr>
            <w:webHidden/>
          </w:rPr>
          <w:fldChar w:fldCharType="begin"/>
        </w:r>
        <w:r w:rsidR="00991942" w:rsidRPr="00F87B4C">
          <w:rPr>
            <w:webHidden/>
          </w:rPr>
          <w:instrText xml:space="preserve"> PAGEREF _Toc164977219 \h </w:instrText>
        </w:r>
        <w:r w:rsidR="00991942" w:rsidRPr="00F87B4C">
          <w:rPr>
            <w:webHidden/>
          </w:rPr>
        </w:r>
        <w:r w:rsidR="00991942" w:rsidRPr="00F87B4C">
          <w:rPr>
            <w:webHidden/>
          </w:rPr>
          <w:fldChar w:fldCharType="separate"/>
        </w:r>
        <w:r w:rsidR="00E23882" w:rsidRPr="00F87B4C">
          <w:rPr>
            <w:webHidden/>
          </w:rPr>
          <w:t>6</w:t>
        </w:r>
        <w:r w:rsidR="00991942" w:rsidRPr="00F87B4C">
          <w:rPr>
            <w:webHidden/>
          </w:rPr>
          <w:fldChar w:fldCharType="end"/>
        </w:r>
      </w:hyperlink>
    </w:p>
    <w:p w14:paraId="4FB5368D" w14:textId="31ABF92B" w:rsidR="00991942" w:rsidRPr="00F87B4C" w:rsidRDefault="00F87B4C" w:rsidP="00991942">
      <w:pPr>
        <w:pStyle w:val="TM1"/>
        <w:rPr>
          <w:rFonts w:asciiTheme="minorHAnsi" w:eastAsiaTheme="minorEastAsia" w:hAnsiTheme="minorHAnsi" w:cstheme="minorBidi"/>
          <w:kern w:val="2"/>
          <w:sz w:val="22"/>
          <w:szCs w:val="22"/>
          <w14:ligatures w14:val="standardContextual"/>
        </w:rPr>
      </w:pPr>
      <w:hyperlink w:anchor="_Toc164977220" w:history="1">
        <w:r w:rsidR="00991942" w:rsidRPr="00F87B4C">
          <w:rPr>
            <w:rStyle w:val="Lienhypertexte"/>
            <w:color w:val="9CC2E5" w:themeColor="accent5" w:themeTint="99"/>
          </w:rPr>
          <w:t>PARTIE III - CADRAGE DU DISPOSITIF CITESLAB – REVELATEURS DE TALENTS</w:t>
        </w:r>
        <w:r w:rsidR="00991942" w:rsidRPr="00F87B4C">
          <w:rPr>
            <w:webHidden/>
          </w:rPr>
          <w:tab/>
        </w:r>
        <w:r w:rsidR="00991942" w:rsidRPr="00F87B4C">
          <w:rPr>
            <w:webHidden/>
          </w:rPr>
          <w:fldChar w:fldCharType="begin"/>
        </w:r>
        <w:r w:rsidR="00991942" w:rsidRPr="00F87B4C">
          <w:rPr>
            <w:webHidden/>
          </w:rPr>
          <w:instrText xml:space="preserve"> PAGEREF _Toc164977220 \h </w:instrText>
        </w:r>
        <w:r w:rsidR="00991942" w:rsidRPr="00F87B4C">
          <w:rPr>
            <w:webHidden/>
          </w:rPr>
        </w:r>
        <w:r w:rsidR="00991942" w:rsidRPr="00F87B4C">
          <w:rPr>
            <w:webHidden/>
          </w:rPr>
          <w:fldChar w:fldCharType="separate"/>
        </w:r>
        <w:r w:rsidR="00E23882" w:rsidRPr="00F87B4C">
          <w:rPr>
            <w:webHidden/>
          </w:rPr>
          <w:t>8</w:t>
        </w:r>
        <w:r w:rsidR="00991942" w:rsidRPr="00F87B4C">
          <w:rPr>
            <w:webHidden/>
          </w:rPr>
          <w:fldChar w:fldCharType="end"/>
        </w:r>
      </w:hyperlink>
    </w:p>
    <w:p w14:paraId="75FAA5A6" w14:textId="0B100CB3"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21" w:history="1">
        <w:r w:rsidR="00991942" w:rsidRPr="00F87B4C">
          <w:rPr>
            <w:rStyle w:val="Lienhypertexte"/>
          </w:rPr>
          <w:t>Principes fondateurs</w:t>
        </w:r>
        <w:r w:rsidR="00991942" w:rsidRPr="00F87B4C">
          <w:rPr>
            <w:webHidden/>
          </w:rPr>
          <w:tab/>
        </w:r>
        <w:r w:rsidR="00991942" w:rsidRPr="00F87B4C">
          <w:rPr>
            <w:webHidden/>
          </w:rPr>
          <w:fldChar w:fldCharType="begin"/>
        </w:r>
        <w:r w:rsidR="00991942" w:rsidRPr="00F87B4C">
          <w:rPr>
            <w:webHidden/>
          </w:rPr>
          <w:instrText xml:space="preserve"> PAGEREF _Toc164977221 \h </w:instrText>
        </w:r>
        <w:r w:rsidR="00991942" w:rsidRPr="00F87B4C">
          <w:rPr>
            <w:webHidden/>
          </w:rPr>
        </w:r>
        <w:r w:rsidR="00991942" w:rsidRPr="00F87B4C">
          <w:rPr>
            <w:webHidden/>
          </w:rPr>
          <w:fldChar w:fldCharType="separate"/>
        </w:r>
        <w:r w:rsidR="00E23882" w:rsidRPr="00F87B4C">
          <w:rPr>
            <w:webHidden/>
          </w:rPr>
          <w:t>8</w:t>
        </w:r>
        <w:r w:rsidR="00991942" w:rsidRPr="00F87B4C">
          <w:rPr>
            <w:webHidden/>
          </w:rPr>
          <w:fldChar w:fldCharType="end"/>
        </w:r>
      </w:hyperlink>
    </w:p>
    <w:p w14:paraId="2BB1B6C2" w14:textId="5353BAD8"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22" w:history="1">
        <w:r w:rsidR="00991942" w:rsidRPr="00F87B4C">
          <w:rPr>
            <w:rStyle w:val="Lienhypertexte"/>
          </w:rPr>
          <w:t>Objectifs</w:t>
        </w:r>
        <w:r w:rsidR="00991942" w:rsidRPr="00F87B4C">
          <w:rPr>
            <w:webHidden/>
          </w:rPr>
          <w:tab/>
        </w:r>
        <w:r w:rsidR="00991942" w:rsidRPr="00F87B4C">
          <w:rPr>
            <w:webHidden/>
          </w:rPr>
          <w:fldChar w:fldCharType="begin"/>
        </w:r>
        <w:r w:rsidR="00991942" w:rsidRPr="00F87B4C">
          <w:rPr>
            <w:webHidden/>
          </w:rPr>
          <w:instrText xml:space="preserve"> PAGEREF _Toc164977222 \h </w:instrText>
        </w:r>
        <w:r w:rsidR="00991942" w:rsidRPr="00F87B4C">
          <w:rPr>
            <w:webHidden/>
          </w:rPr>
        </w:r>
        <w:r w:rsidR="00991942" w:rsidRPr="00F87B4C">
          <w:rPr>
            <w:webHidden/>
          </w:rPr>
          <w:fldChar w:fldCharType="separate"/>
        </w:r>
        <w:r w:rsidR="00E23882" w:rsidRPr="00F87B4C">
          <w:rPr>
            <w:webHidden/>
          </w:rPr>
          <w:t>9</w:t>
        </w:r>
        <w:r w:rsidR="00991942" w:rsidRPr="00F87B4C">
          <w:rPr>
            <w:webHidden/>
          </w:rPr>
          <w:fldChar w:fldCharType="end"/>
        </w:r>
      </w:hyperlink>
    </w:p>
    <w:p w14:paraId="5BBD0837" w14:textId="3566500C"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23" w:history="1">
        <w:r w:rsidR="00991942" w:rsidRPr="00F87B4C">
          <w:rPr>
            <w:rStyle w:val="Lienhypertexte"/>
          </w:rPr>
          <w:t>Bénéficiaires du dispositif</w:t>
        </w:r>
        <w:r w:rsidR="00991942" w:rsidRPr="00F87B4C">
          <w:rPr>
            <w:webHidden/>
          </w:rPr>
          <w:tab/>
        </w:r>
        <w:r w:rsidR="00991942" w:rsidRPr="00F87B4C">
          <w:rPr>
            <w:webHidden/>
          </w:rPr>
          <w:fldChar w:fldCharType="begin"/>
        </w:r>
        <w:r w:rsidR="00991942" w:rsidRPr="00F87B4C">
          <w:rPr>
            <w:webHidden/>
          </w:rPr>
          <w:instrText xml:space="preserve"> PAGEREF _Toc164977223 \h </w:instrText>
        </w:r>
        <w:r w:rsidR="00991942" w:rsidRPr="00F87B4C">
          <w:rPr>
            <w:webHidden/>
          </w:rPr>
        </w:r>
        <w:r w:rsidR="00991942" w:rsidRPr="00F87B4C">
          <w:rPr>
            <w:webHidden/>
          </w:rPr>
          <w:fldChar w:fldCharType="separate"/>
        </w:r>
        <w:r w:rsidR="00E23882" w:rsidRPr="00F87B4C">
          <w:rPr>
            <w:webHidden/>
          </w:rPr>
          <w:t>9</w:t>
        </w:r>
        <w:r w:rsidR="00991942" w:rsidRPr="00F87B4C">
          <w:rPr>
            <w:webHidden/>
          </w:rPr>
          <w:fldChar w:fldCharType="end"/>
        </w:r>
      </w:hyperlink>
    </w:p>
    <w:p w14:paraId="7DF11AB7" w14:textId="3EBDDEBF"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24" w:history="1">
        <w:r w:rsidR="00991942" w:rsidRPr="00F87B4C">
          <w:rPr>
            <w:rStyle w:val="Lienhypertexte"/>
          </w:rPr>
          <w:t>Périmètre - territoire d'intervention</w:t>
        </w:r>
        <w:r w:rsidR="00991942" w:rsidRPr="00F87B4C">
          <w:rPr>
            <w:webHidden/>
          </w:rPr>
          <w:tab/>
        </w:r>
        <w:r w:rsidR="00991942" w:rsidRPr="00F87B4C">
          <w:rPr>
            <w:webHidden/>
          </w:rPr>
          <w:fldChar w:fldCharType="begin"/>
        </w:r>
        <w:r w:rsidR="00991942" w:rsidRPr="00F87B4C">
          <w:rPr>
            <w:webHidden/>
          </w:rPr>
          <w:instrText xml:space="preserve"> PAGEREF _Toc164977224 \h </w:instrText>
        </w:r>
        <w:r w:rsidR="00991942" w:rsidRPr="00F87B4C">
          <w:rPr>
            <w:webHidden/>
          </w:rPr>
        </w:r>
        <w:r w:rsidR="00991942" w:rsidRPr="00F87B4C">
          <w:rPr>
            <w:webHidden/>
          </w:rPr>
          <w:fldChar w:fldCharType="separate"/>
        </w:r>
        <w:r w:rsidR="00E23882" w:rsidRPr="00F87B4C">
          <w:rPr>
            <w:webHidden/>
          </w:rPr>
          <w:t>10</w:t>
        </w:r>
        <w:r w:rsidR="00991942" w:rsidRPr="00F87B4C">
          <w:rPr>
            <w:webHidden/>
          </w:rPr>
          <w:fldChar w:fldCharType="end"/>
        </w:r>
      </w:hyperlink>
    </w:p>
    <w:p w14:paraId="259ADE89" w14:textId="34FB8FE3"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25" w:history="1">
        <w:r w:rsidR="00991942" w:rsidRPr="00F87B4C">
          <w:rPr>
            <w:rStyle w:val="Lienhypertexte"/>
          </w:rPr>
          <w:t>Cadre de référence du CitésLab – Révélateurs de Talents</w:t>
        </w:r>
        <w:r w:rsidR="00991942" w:rsidRPr="00F87B4C">
          <w:rPr>
            <w:webHidden/>
          </w:rPr>
          <w:tab/>
        </w:r>
        <w:r w:rsidR="00991942" w:rsidRPr="00F87B4C">
          <w:rPr>
            <w:webHidden/>
          </w:rPr>
          <w:fldChar w:fldCharType="begin"/>
        </w:r>
        <w:r w:rsidR="00991942" w:rsidRPr="00F87B4C">
          <w:rPr>
            <w:webHidden/>
          </w:rPr>
          <w:instrText xml:space="preserve"> PAGEREF _Toc164977225 \h </w:instrText>
        </w:r>
        <w:r w:rsidR="00991942" w:rsidRPr="00F87B4C">
          <w:rPr>
            <w:webHidden/>
          </w:rPr>
        </w:r>
        <w:r w:rsidR="00991942" w:rsidRPr="00F87B4C">
          <w:rPr>
            <w:webHidden/>
          </w:rPr>
          <w:fldChar w:fldCharType="separate"/>
        </w:r>
        <w:r w:rsidR="00E23882" w:rsidRPr="00F87B4C">
          <w:rPr>
            <w:webHidden/>
          </w:rPr>
          <w:t>11</w:t>
        </w:r>
        <w:r w:rsidR="00991942" w:rsidRPr="00F87B4C">
          <w:rPr>
            <w:webHidden/>
          </w:rPr>
          <w:fldChar w:fldCharType="end"/>
        </w:r>
      </w:hyperlink>
    </w:p>
    <w:p w14:paraId="4157F194" w14:textId="723519FF"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26" w:history="1">
        <w:r w:rsidR="00991942" w:rsidRPr="00F87B4C">
          <w:rPr>
            <w:rStyle w:val="Lienhypertexte"/>
          </w:rPr>
          <w:t>Principaux indicateurs</w:t>
        </w:r>
        <w:r w:rsidR="00991942" w:rsidRPr="00F87B4C">
          <w:rPr>
            <w:webHidden/>
          </w:rPr>
          <w:tab/>
        </w:r>
        <w:r w:rsidR="00991942" w:rsidRPr="00F87B4C">
          <w:rPr>
            <w:webHidden/>
          </w:rPr>
          <w:fldChar w:fldCharType="begin"/>
        </w:r>
        <w:r w:rsidR="00991942" w:rsidRPr="00F87B4C">
          <w:rPr>
            <w:webHidden/>
          </w:rPr>
          <w:instrText xml:space="preserve"> PAGEREF _Toc164977226 \h </w:instrText>
        </w:r>
        <w:r w:rsidR="00991942" w:rsidRPr="00F87B4C">
          <w:rPr>
            <w:webHidden/>
          </w:rPr>
        </w:r>
        <w:r w:rsidR="00991942" w:rsidRPr="00F87B4C">
          <w:rPr>
            <w:webHidden/>
          </w:rPr>
          <w:fldChar w:fldCharType="separate"/>
        </w:r>
        <w:r w:rsidR="00E23882" w:rsidRPr="00F87B4C">
          <w:rPr>
            <w:webHidden/>
          </w:rPr>
          <w:t>13</w:t>
        </w:r>
        <w:r w:rsidR="00991942" w:rsidRPr="00F87B4C">
          <w:rPr>
            <w:webHidden/>
          </w:rPr>
          <w:fldChar w:fldCharType="end"/>
        </w:r>
      </w:hyperlink>
    </w:p>
    <w:p w14:paraId="65DBA35D" w14:textId="1DA0A0E4"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27" w:history="1">
        <w:r w:rsidR="00991942" w:rsidRPr="00F87B4C">
          <w:rPr>
            <w:rStyle w:val="Lienhypertexte"/>
          </w:rPr>
          <w:t>Impacts attendus</w:t>
        </w:r>
        <w:r w:rsidR="00991942" w:rsidRPr="00F87B4C">
          <w:rPr>
            <w:webHidden/>
          </w:rPr>
          <w:tab/>
        </w:r>
        <w:r w:rsidR="00991942" w:rsidRPr="00F87B4C">
          <w:rPr>
            <w:webHidden/>
          </w:rPr>
          <w:fldChar w:fldCharType="begin"/>
        </w:r>
        <w:r w:rsidR="00991942" w:rsidRPr="00F87B4C">
          <w:rPr>
            <w:webHidden/>
          </w:rPr>
          <w:instrText xml:space="preserve"> PAGEREF _Toc164977227 \h </w:instrText>
        </w:r>
        <w:r w:rsidR="00991942" w:rsidRPr="00F87B4C">
          <w:rPr>
            <w:webHidden/>
          </w:rPr>
        </w:r>
        <w:r w:rsidR="00991942" w:rsidRPr="00F87B4C">
          <w:rPr>
            <w:webHidden/>
          </w:rPr>
          <w:fldChar w:fldCharType="separate"/>
        </w:r>
        <w:r w:rsidR="00E23882" w:rsidRPr="00F87B4C">
          <w:rPr>
            <w:webHidden/>
          </w:rPr>
          <w:t>13</w:t>
        </w:r>
        <w:r w:rsidR="00991942" w:rsidRPr="00F87B4C">
          <w:rPr>
            <w:webHidden/>
          </w:rPr>
          <w:fldChar w:fldCharType="end"/>
        </w:r>
      </w:hyperlink>
    </w:p>
    <w:p w14:paraId="36171681" w14:textId="2BD4AB0A" w:rsidR="00991942" w:rsidRPr="00F87B4C" w:rsidRDefault="00F87B4C" w:rsidP="00991942">
      <w:pPr>
        <w:pStyle w:val="TM1"/>
        <w:rPr>
          <w:rFonts w:asciiTheme="minorHAnsi" w:eastAsiaTheme="minorEastAsia" w:hAnsiTheme="minorHAnsi" w:cstheme="minorBidi"/>
          <w:color w:val="000000"/>
          <w:kern w:val="2"/>
          <w:sz w:val="22"/>
          <w:szCs w:val="22"/>
          <w14:textFill>
            <w14:solidFill>
              <w14:srgbClr w14:val="000000">
                <w14:lumMod w14:val="60000"/>
                <w14:lumOff w14:val="40000"/>
              </w14:srgbClr>
            </w14:solidFill>
          </w14:textFill>
          <w14:ligatures w14:val="standardContextual"/>
        </w:rPr>
      </w:pPr>
      <w:hyperlink w:anchor="_Toc164977228" w:history="1">
        <w:r w:rsidR="00991942" w:rsidRPr="00F87B4C">
          <w:rPr>
            <w:rStyle w:val="Lienhypertexte"/>
          </w:rPr>
          <w:t>PARTIE IV – APPORTS</w:t>
        </w:r>
        <w:r w:rsidR="00991942" w:rsidRPr="00F87B4C">
          <w:rPr>
            <w:webHidden/>
          </w:rPr>
          <w:tab/>
        </w:r>
        <w:r w:rsidR="00991942" w:rsidRPr="00F87B4C">
          <w:rPr>
            <w:webHidden/>
          </w:rPr>
          <w:fldChar w:fldCharType="begin"/>
        </w:r>
        <w:r w:rsidR="00991942" w:rsidRPr="00F87B4C">
          <w:rPr>
            <w:webHidden/>
          </w:rPr>
          <w:instrText xml:space="preserve"> PAGEREF _Toc164977228 \h </w:instrText>
        </w:r>
        <w:r w:rsidR="00991942" w:rsidRPr="00F87B4C">
          <w:rPr>
            <w:webHidden/>
          </w:rPr>
        </w:r>
        <w:r w:rsidR="00991942" w:rsidRPr="00F87B4C">
          <w:rPr>
            <w:webHidden/>
          </w:rPr>
          <w:fldChar w:fldCharType="separate"/>
        </w:r>
        <w:r w:rsidR="00E23882" w:rsidRPr="00F87B4C">
          <w:rPr>
            <w:webHidden/>
          </w:rPr>
          <w:t>14</w:t>
        </w:r>
        <w:r w:rsidR="00991942" w:rsidRPr="00F87B4C">
          <w:rPr>
            <w:webHidden/>
          </w:rPr>
          <w:fldChar w:fldCharType="end"/>
        </w:r>
      </w:hyperlink>
    </w:p>
    <w:p w14:paraId="2EC72609" w14:textId="1157508C"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29" w:history="1">
        <w:r w:rsidR="00991942" w:rsidRPr="00F87B4C">
          <w:rPr>
            <w:rStyle w:val="Lienhypertexte"/>
          </w:rPr>
          <w:t>Financement</w:t>
        </w:r>
        <w:r w:rsidR="00991942" w:rsidRPr="00F87B4C">
          <w:rPr>
            <w:webHidden/>
          </w:rPr>
          <w:tab/>
        </w:r>
        <w:r w:rsidR="00991942" w:rsidRPr="00F87B4C">
          <w:rPr>
            <w:webHidden/>
          </w:rPr>
          <w:fldChar w:fldCharType="begin"/>
        </w:r>
        <w:r w:rsidR="00991942" w:rsidRPr="00F87B4C">
          <w:rPr>
            <w:webHidden/>
          </w:rPr>
          <w:instrText xml:space="preserve"> PAGEREF _Toc164977229 \h </w:instrText>
        </w:r>
        <w:r w:rsidR="00991942" w:rsidRPr="00F87B4C">
          <w:rPr>
            <w:webHidden/>
          </w:rPr>
        </w:r>
        <w:r w:rsidR="00991942" w:rsidRPr="00F87B4C">
          <w:rPr>
            <w:webHidden/>
          </w:rPr>
          <w:fldChar w:fldCharType="separate"/>
        </w:r>
        <w:r w:rsidR="00E23882" w:rsidRPr="00F87B4C">
          <w:rPr>
            <w:webHidden/>
          </w:rPr>
          <w:t>14</w:t>
        </w:r>
        <w:r w:rsidR="00991942" w:rsidRPr="00F87B4C">
          <w:rPr>
            <w:webHidden/>
          </w:rPr>
          <w:fldChar w:fldCharType="end"/>
        </w:r>
      </w:hyperlink>
    </w:p>
    <w:p w14:paraId="290AF293" w14:textId="3A2F3642"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30" w:history="1">
        <w:r w:rsidR="00991942" w:rsidRPr="00F87B4C">
          <w:rPr>
            <w:rStyle w:val="Lienhypertexte"/>
          </w:rPr>
          <w:t>Pilotage national</w:t>
        </w:r>
        <w:r w:rsidR="00991942" w:rsidRPr="00F87B4C">
          <w:rPr>
            <w:webHidden/>
          </w:rPr>
          <w:tab/>
        </w:r>
        <w:r w:rsidR="00991942" w:rsidRPr="00F87B4C">
          <w:rPr>
            <w:webHidden/>
          </w:rPr>
          <w:fldChar w:fldCharType="begin"/>
        </w:r>
        <w:r w:rsidR="00991942" w:rsidRPr="00F87B4C">
          <w:rPr>
            <w:webHidden/>
          </w:rPr>
          <w:instrText xml:space="preserve"> PAGEREF _Toc164977230 \h </w:instrText>
        </w:r>
        <w:r w:rsidR="00991942" w:rsidRPr="00F87B4C">
          <w:rPr>
            <w:webHidden/>
          </w:rPr>
        </w:r>
        <w:r w:rsidR="00991942" w:rsidRPr="00F87B4C">
          <w:rPr>
            <w:webHidden/>
          </w:rPr>
          <w:fldChar w:fldCharType="separate"/>
        </w:r>
        <w:r w:rsidR="00E23882" w:rsidRPr="00F87B4C">
          <w:rPr>
            <w:webHidden/>
          </w:rPr>
          <w:t>15</w:t>
        </w:r>
        <w:r w:rsidR="00991942" w:rsidRPr="00F87B4C">
          <w:rPr>
            <w:webHidden/>
          </w:rPr>
          <w:fldChar w:fldCharType="end"/>
        </w:r>
      </w:hyperlink>
    </w:p>
    <w:p w14:paraId="2408B9EF" w14:textId="271E6A95"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31" w:history="1">
        <w:r w:rsidR="00991942" w:rsidRPr="00F87B4C">
          <w:rPr>
            <w:rStyle w:val="Lienhypertexte"/>
          </w:rPr>
          <w:t>Animation nationale</w:t>
        </w:r>
        <w:r w:rsidR="00991942" w:rsidRPr="00F87B4C">
          <w:rPr>
            <w:webHidden/>
          </w:rPr>
          <w:tab/>
        </w:r>
        <w:r w:rsidR="00991942" w:rsidRPr="00F87B4C">
          <w:rPr>
            <w:webHidden/>
          </w:rPr>
          <w:fldChar w:fldCharType="begin"/>
        </w:r>
        <w:r w:rsidR="00991942" w:rsidRPr="00F87B4C">
          <w:rPr>
            <w:webHidden/>
          </w:rPr>
          <w:instrText xml:space="preserve"> PAGEREF _Toc164977231 \h </w:instrText>
        </w:r>
        <w:r w:rsidR="00991942" w:rsidRPr="00F87B4C">
          <w:rPr>
            <w:webHidden/>
          </w:rPr>
        </w:r>
        <w:r w:rsidR="00991942" w:rsidRPr="00F87B4C">
          <w:rPr>
            <w:webHidden/>
          </w:rPr>
          <w:fldChar w:fldCharType="separate"/>
        </w:r>
        <w:r w:rsidR="00E23882" w:rsidRPr="00F87B4C">
          <w:rPr>
            <w:webHidden/>
          </w:rPr>
          <w:t>16</w:t>
        </w:r>
        <w:r w:rsidR="00991942" w:rsidRPr="00F87B4C">
          <w:rPr>
            <w:webHidden/>
          </w:rPr>
          <w:fldChar w:fldCharType="end"/>
        </w:r>
      </w:hyperlink>
    </w:p>
    <w:p w14:paraId="7DD1D911" w14:textId="6CEDBB40"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32" w:history="1">
        <w:r w:rsidR="00991942" w:rsidRPr="00F87B4C">
          <w:rPr>
            <w:rStyle w:val="Lienhypertexte"/>
          </w:rPr>
          <w:t>Animation régionale</w:t>
        </w:r>
        <w:r w:rsidR="00991942" w:rsidRPr="00F87B4C">
          <w:rPr>
            <w:webHidden/>
          </w:rPr>
          <w:tab/>
        </w:r>
        <w:r w:rsidR="00991942" w:rsidRPr="00F87B4C">
          <w:rPr>
            <w:webHidden/>
          </w:rPr>
          <w:fldChar w:fldCharType="begin"/>
        </w:r>
        <w:r w:rsidR="00991942" w:rsidRPr="00F87B4C">
          <w:rPr>
            <w:webHidden/>
          </w:rPr>
          <w:instrText xml:space="preserve"> PAGEREF _Toc164977232 \h </w:instrText>
        </w:r>
        <w:r w:rsidR="00991942" w:rsidRPr="00F87B4C">
          <w:rPr>
            <w:webHidden/>
          </w:rPr>
        </w:r>
        <w:r w:rsidR="00991942" w:rsidRPr="00F87B4C">
          <w:rPr>
            <w:webHidden/>
          </w:rPr>
          <w:fldChar w:fldCharType="separate"/>
        </w:r>
        <w:r w:rsidR="00E23882" w:rsidRPr="00F87B4C">
          <w:rPr>
            <w:webHidden/>
          </w:rPr>
          <w:t>16</w:t>
        </w:r>
        <w:r w:rsidR="00991942" w:rsidRPr="00F87B4C">
          <w:rPr>
            <w:webHidden/>
          </w:rPr>
          <w:fldChar w:fldCharType="end"/>
        </w:r>
      </w:hyperlink>
    </w:p>
    <w:p w14:paraId="768159CF" w14:textId="5B1DA5C4"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33" w:history="1">
        <w:r w:rsidR="00991942" w:rsidRPr="00F87B4C">
          <w:rPr>
            <w:rStyle w:val="Lienhypertexte"/>
          </w:rPr>
          <w:t>Professionnalisation des chefs de projet CitésLab</w:t>
        </w:r>
        <w:r w:rsidR="00991942" w:rsidRPr="00F87B4C">
          <w:rPr>
            <w:webHidden/>
          </w:rPr>
          <w:tab/>
        </w:r>
        <w:r w:rsidR="00991942" w:rsidRPr="00F87B4C">
          <w:rPr>
            <w:webHidden/>
          </w:rPr>
          <w:fldChar w:fldCharType="begin"/>
        </w:r>
        <w:r w:rsidR="00991942" w:rsidRPr="00F87B4C">
          <w:rPr>
            <w:webHidden/>
          </w:rPr>
          <w:instrText xml:space="preserve"> PAGEREF _Toc164977233 \h </w:instrText>
        </w:r>
        <w:r w:rsidR="00991942" w:rsidRPr="00F87B4C">
          <w:rPr>
            <w:webHidden/>
          </w:rPr>
        </w:r>
        <w:r w:rsidR="00991942" w:rsidRPr="00F87B4C">
          <w:rPr>
            <w:webHidden/>
          </w:rPr>
          <w:fldChar w:fldCharType="separate"/>
        </w:r>
        <w:r w:rsidR="00E23882" w:rsidRPr="00F87B4C">
          <w:rPr>
            <w:webHidden/>
          </w:rPr>
          <w:t>17</w:t>
        </w:r>
        <w:r w:rsidR="00991942" w:rsidRPr="00F87B4C">
          <w:rPr>
            <w:webHidden/>
          </w:rPr>
          <w:fldChar w:fldCharType="end"/>
        </w:r>
      </w:hyperlink>
    </w:p>
    <w:p w14:paraId="5B5F451F" w14:textId="48375F8B" w:rsidR="00991942" w:rsidRPr="00F87B4C" w:rsidRDefault="00F87B4C" w:rsidP="00991942">
      <w:pPr>
        <w:pStyle w:val="TM1"/>
        <w:rPr>
          <w:rFonts w:asciiTheme="minorHAnsi" w:eastAsiaTheme="minorEastAsia" w:hAnsiTheme="minorHAnsi" w:cstheme="minorBidi"/>
          <w:color w:val="000000"/>
          <w:kern w:val="2"/>
          <w:sz w:val="22"/>
          <w:szCs w:val="22"/>
          <w14:textFill>
            <w14:solidFill>
              <w14:srgbClr w14:val="000000">
                <w14:lumMod w14:val="60000"/>
                <w14:lumOff w14:val="40000"/>
              </w14:srgbClr>
            </w14:solidFill>
          </w14:textFill>
          <w14:ligatures w14:val="standardContextual"/>
        </w:rPr>
      </w:pPr>
      <w:hyperlink w:anchor="_Toc164977234" w:history="1">
        <w:r w:rsidR="00991942" w:rsidRPr="00F87B4C">
          <w:rPr>
            <w:rStyle w:val="Lienhypertexte"/>
          </w:rPr>
          <w:t>PARTIE V – RÔLE ET ENGAGEMENTS DE LA STRUCTURE PARTENAIRE</w:t>
        </w:r>
        <w:r w:rsidR="00991942" w:rsidRPr="00F87B4C">
          <w:rPr>
            <w:webHidden/>
          </w:rPr>
          <w:tab/>
        </w:r>
        <w:r w:rsidR="00991942" w:rsidRPr="00F87B4C">
          <w:rPr>
            <w:webHidden/>
          </w:rPr>
          <w:fldChar w:fldCharType="begin"/>
        </w:r>
        <w:r w:rsidR="00991942" w:rsidRPr="00F87B4C">
          <w:rPr>
            <w:webHidden/>
          </w:rPr>
          <w:instrText xml:space="preserve"> PAGEREF _Toc164977234 \h </w:instrText>
        </w:r>
        <w:r w:rsidR="00991942" w:rsidRPr="00F87B4C">
          <w:rPr>
            <w:webHidden/>
          </w:rPr>
        </w:r>
        <w:r w:rsidR="00991942" w:rsidRPr="00F87B4C">
          <w:rPr>
            <w:webHidden/>
          </w:rPr>
          <w:fldChar w:fldCharType="separate"/>
        </w:r>
        <w:r w:rsidR="00E23882" w:rsidRPr="00F87B4C">
          <w:rPr>
            <w:webHidden/>
          </w:rPr>
          <w:t>18</w:t>
        </w:r>
        <w:r w:rsidR="00991942" w:rsidRPr="00F87B4C">
          <w:rPr>
            <w:webHidden/>
          </w:rPr>
          <w:fldChar w:fldCharType="end"/>
        </w:r>
      </w:hyperlink>
    </w:p>
    <w:p w14:paraId="70EB97E4" w14:textId="6D6FEEC5"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35" w:history="1">
        <w:r w:rsidR="00991942" w:rsidRPr="00F87B4C">
          <w:rPr>
            <w:rStyle w:val="Lienhypertexte"/>
          </w:rPr>
          <w:t>Missions</w:t>
        </w:r>
        <w:r w:rsidR="00991942" w:rsidRPr="00F87B4C">
          <w:rPr>
            <w:webHidden/>
          </w:rPr>
          <w:tab/>
        </w:r>
        <w:r w:rsidR="00991942" w:rsidRPr="00F87B4C">
          <w:rPr>
            <w:webHidden/>
          </w:rPr>
          <w:fldChar w:fldCharType="begin"/>
        </w:r>
        <w:r w:rsidR="00991942" w:rsidRPr="00F87B4C">
          <w:rPr>
            <w:webHidden/>
          </w:rPr>
          <w:instrText xml:space="preserve"> PAGEREF _Toc164977235 \h </w:instrText>
        </w:r>
        <w:r w:rsidR="00991942" w:rsidRPr="00F87B4C">
          <w:rPr>
            <w:webHidden/>
          </w:rPr>
        </w:r>
        <w:r w:rsidR="00991942" w:rsidRPr="00F87B4C">
          <w:rPr>
            <w:webHidden/>
          </w:rPr>
          <w:fldChar w:fldCharType="separate"/>
        </w:r>
        <w:r w:rsidR="00E23882" w:rsidRPr="00F87B4C">
          <w:rPr>
            <w:webHidden/>
          </w:rPr>
          <w:t>18</w:t>
        </w:r>
        <w:r w:rsidR="00991942" w:rsidRPr="00F87B4C">
          <w:rPr>
            <w:webHidden/>
          </w:rPr>
          <w:fldChar w:fldCharType="end"/>
        </w:r>
      </w:hyperlink>
    </w:p>
    <w:p w14:paraId="192EF9AC" w14:textId="6B76C05D"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36" w:history="1">
        <w:r w:rsidR="00991942" w:rsidRPr="00F87B4C">
          <w:rPr>
            <w:rStyle w:val="Lienhypertexte"/>
          </w:rPr>
          <w:t>Recrutement</w:t>
        </w:r>
        <w:r w:rsidR="00991942" w:rsidRPr="00F87B4C">
          <w:rPr>
            <w:webHidden/>
          </w:rPr>
          <w:tab/>
        </w:r>
        <w:r w:rsidR="00991942" w:rsidRPr="00F87B4C">
          <w:rPr>
            <w:webHidden/>
          </w:rPr>
          <w:fldChar w:fldCharType="begin"/>
        </w:r>
        <w:r w:rsidR="00991942" w:rsidRPr="00F87B4C">
          <w:rPr>
            <w:webHidden/>
          </w:rPr>
          <w:instrText xml:space="preserve"> PAGEREF _Toc164977236 \h </w:instrText>
        </w:r>
        <w:r w:rsidR="00991942" w:rsidRPr="00F87B4C">
          <w:rPr>
            <w:webHidden/>
          </w:rPr>
        </w:r>
        <w:r w:rsidR="00991942" w:rsidRPr="00F87B4C">
          <w:rPr>
            <w:webHidden/>
          </w:rPr>
          <w:fldChar w:fldCharType="separate"/>
        </w:r>
        <w:r w:rsidR="00E23882" w:rsidRPr="00F87B4C">
          <w:rPr>
            <w:webHidden/>
          </w:rPr>
          <w:t>18</w:t>
        </w:r>
        <w:r w:rsidR="00991942" w:rsidRPr="00F87B4C">
          <w:rPr>
            <w:webHidden/>
          </w:rPr>
          <w:fldChar w:fldCharType="end"/>
        </w:r>
      </w:hyperlink>
    </w:p>
    <w:p w14:paraId="3A2CE811" w14:textId="3B05C19D"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37" w:history="1">
        <w:r w:rsidR="00991942" w:rsidRPr="00F87B4C">
          <w:rPr>
            <w:rStyle w:val="Lienhypertexte"/>
          </w:rPr>
          <w:t>Pilotage local du CitésLab</w:t>
        </w:r>
        <w:r w:rsidR="00991942" w:rsidRPr="00F87B4C">
          <w:rPr>
            <w:webHidden/>
          </w:rPr>
          <w:tab/>
        </w:r>
        <w:r w:rsidR="00991942" w:rsidRPr="00F87B4C">
          <w:rPr>
            <w:webHidden/>
          </w:rPr>
          <w:fldChar w:fldCharType="begin"/>
        </w:r>
        <w:r w:rsidR="00991942" w:rsidRPr="00F87B4C">
          <w:rPr>
            <w:webHidden/>
          </w:rPr>
          <w:instrText xml:space="preserve"> PAGEREF _Toc164977237 \h </w:instrText>
        </w:r>
        <w:r w:rsidR="00991942" w:rsidRPr="00F87B4C">
          <w:rPr>
            <w:webHidden/>
          </w:rPr>
        </w:r>
        <w:r w:rsidR="00991942" w:rsidRPr="00F87B4C">
          <w:rPr>
            <w:webHidden/>
          </w:rPr>
          <w:fldChar w:fldCharType="separate"/>
        </w:r>
        <w:r w:rsidR="00E23882" w:rsidRPr="00F87B4C">
          <w:rPr>
            <w:webHidden/>
          </w:rPr>
          <w:t>19</w:t>
        </w:r>
        <w:r w:rsidR="00991942" w:rsidRPr="00F87B4C">
          <w:rPr>
            <w:webHidden/>
          </w:rPr>
          <w:fldChar w:fldCharType="end"/>
        </w:r>
      </w:hyperlink>
    </w:p>
    <w:p w14:paraId="67CFB0EF" w14:textId="70BE4D8A" w:rsidR="00991942" w:rsidRPr="00F87B4C" w:rsidRDefault="00F87B4C" w:rsidP="00991942">
      <w:pPr>
        <w:pStyle w:val="TM1"/>
        <w:rPr>
          <w:rFonts w:asciiTheme="minorHAnsi" w:eastAsiaTheme="minorEastAsia" w:hAnsiTheme="minorHAnsi" w:cstheme="minorBidi"/>
          <w:color w:val="000000"/>
          <w:kern w:val="2"/>
          <w:sz w:val="22"/>
          <w:szCs w:val="22"/>
          <w14:textFill>
            <w14:solidFill>
              <w14:srgbClr w14:val="000000">
                <w14:lumMod w14:val="60000"/>
                <w14:lumOff w14:val="40000"/>
              </w14:srgbClr>
            </w14:solidFill>
          </w14:textFill>
          <w14:ligatures w14:val="standardContextual"/>
        </w:rPr>
      </w:pPr>
      <w:hyperlink w:anchor="_Toc164977238" w:history="1">
        <w:r w:rsidR="00991942" w:rsidRPr="00F87B4C">
          <w:rPr>
            <w:rStyle w:val="Lienhypertexte"/>
          </w:rPr>
          <w:t>PARTIE VI – CANDIDATURE</w:t>
        </w:r>
        <w:r w:rsidR="00991942" w:rsidRPr="00F87B4C">
          <w:rPr>
            <w:webHidden/>
          </w:rPr>
          <w:tab/>
        </w:r>
        <w:r w:rsidR="00991942" w:rsidRPr="00F87B4C">
          <w:rPr>
            <w:webHidden/>
          </w:rPr>
          <w:fldChar w:fldCharType="begin"/>
        </w:r>
        <w:r w:rsidR="00991942" w:rsidRPr="00F87B4C">
          <w:rPr>
            <w:webHidden/>
          </w:rPr>
          <w:instrText xml:space="preserve"> PAGEREF _Toc164977238 \h </w:instrText>
        </w:r>
        <w:r w:rsidR="00991942" w:rsidRPr="00F87B4C">
          <w:rPr>
            <w:webHidden/>
          </w:rPr>
        </w:r>
        <w:r w:rsidR="00991942" w:rsidRPr="00F87B4C">
          <w:rPr>
            <w:webHidden/>
          </w:rPr>
          <w:fldChar w:fldCharType="separate"/>
        </w:r>
        <w:r w:rsidR="00E23882" w:rsidRPr="00F87B4C">
          <w:rPr>
            <w:webHidden/>
          </w:rPr>
          <w:t>20</w:t>
        </w:r>
        <w:r w:rsidR="00991942" w:rsidRPr="00F87B4C">
          <w:rPr>
            <w:webHidden/>
          </w:rPr>
          <w:fldChar w:fldCharType="end"/>
        </w:r>
      </w:hyperlink>
    </w:p>
    <w:p w14:paraId="25C3BC15" w14:textId="6C568C9B"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39" w:history="1">
        <w:r w:rsidR="00991942" w:rsidRPr="00F87B4C">
          <w:rPr>
            <w:rStyle w:val="Lienhypertexte"/>
          </w:rPr>
          <w:t>Critères de sélection et éligibilité</w:t>
        </w:r>
        <w:r w:rsidR="00991942" w:rsidRPr="00F87B4C">
          <w:rPr>
            <w:webHidden/>
          </w:rPr>
          <w:tab/>
        </w:r>
        <w:r w:rsidR="00991942" w:rsidRPr="00F87B4C">
          <w:rPr>
            <w:webHidden/>
          </w:rPr>
          <w:fldChar w:fldCharType="begin"/>
        </w:r>
        <w:r w:rsidR="00991942" w:rsidRPr="00F87B4C">
          <w:rPr>
            <w:webHidden/>
          </w:rPr>
          <w:instrText xml:space="preserve"> PAGEREF _Toc164977239 \h </w:instrText>
        </w:r>
        <w:r w:rsidR="00991942" w:rsidRPr="00F87B4C">
          <w:rPr>
            <w:webHidden/>
          </w:rPr>
        </w:r>
        <w:r w:rsidR="00991942" w:rsidRPr="00F87B4C">
          <w:rPr>
            <w:webHidden/>
          </w:rPr>
          <w:fldChar w:fldCharType="separate"/>
        </w:r>
        <w:r w:rsidR="00E23882" w:rsidRPr="00F87B4C">
          <w:rPr>
            <w:webHidden/>
          </w:rPr>
          <w:t>20</w:t>
        </w:r>
        <w:r w:rsidR="00991942" w:rsidRPr="00F87B4C">
          <w:rPr>
            <w:webHidden/>
          </w:rPr>
          <w:fldChar w:fldCharType="end"/>
        </w:r>
      </w:hyperlink>
    </w:p>
    <w:p w14:paraId="611343C0" w14:textId="3FE5208B"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40" w:history="1">
        <w:r w:rsidR="00991942" w:rsidRPr="00F87B4C">
          <w:rPr>
            <w:rStyle w:val="Lienhypertexte"/>
          </w:rPr>
          <w:t>Contenu attendu des projets</w:t>
        </w:r>
        <w:r w:rsidR="00991942" w:rsidRPr="00F87B4C">
          <w:rPr>
            <w:webHidden/>
          </w:rPr>
          <w:tab/>
        </w:r>
        <w:r w:rsidR="00991942" w:rsidRPr="00F87B4C">
          <w:rPr>
            <w:webHidden/>
          </w:rPr>
          <w:fldChar w:fldCharType="begin"/>
        </w:r>
        <w:r w:rsidR="00991942" w:rsidRPr="00F87B4C">
          <w:rPr>
            <w:webHidden/>
          </w:rPr>
          <w:instrText xml:space="preserve"> PAGEREF _Toc164977240 \h </w:instrText>
        </w:r>
        <w:r w:rsidR="00991942" w:rsidRPr="00F87B4C">
          <w:rPr>
            <w:webHidden/>
          </w:rPr>
        </w:r>
        <w:r w:rsidR="00991942" w:rsidRPr="00F87B4C">
          <w:rPr>
            <w:webHidden/>
          </w:rPr>
          <w:fldChar w:fldCharType="separate"/>
        </w:r>
        <w:r w:rsidR="00E23882" w:rsidRPr="00F87B4C">
          <w:rPr>
            <w:webHidden/>
          </w:rPr>
          <w:t>21</w:t>
        </w:r>
        <w:r w:rsidR="00991942" w:rsidRPr="00F87B4C">
          <w:rPr>
            <w:webHidden/>
          </w:rPr>
          <w:fldChar w:fldCharType="end"/>
        </w:r>
      </w:hyperlink>
    </w:p>
    <w:p w14:paraId="3B1AF996" w14:textId="293A3038"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41" w:history="1">
        <w:r w:rsidR="00991942" w:rsidRPr="00F87B4C">
          <w:rPr>
            <w:rStyle w:val="Lienhypertexte"/>
          </w:rPr>
          <w:t>Modalités de dépôt des candidatures</w:t>
        </w:r>
        <w:r w:rsidR="00991942" w:rsidRPr="00F87B4C">
          <w:rPr>
            <w:webHidden/>
          </w:rPr>
          <w:tab/>
        </w:r>
        <w:r w:rsidR="00991942" w:rsidRPr="00F87B4C">
          <w:rPr>
            <w:webHidden/>
          </w:rPr>
          <w:fldChar w:fldCharType="begin"/>
        </w:r>
        <w:r w:rsidR="00991942" w:rsidRPr="00F87B4C">
          <w:rPr>
            <w:webHidden/>
          </w:rPr>
          <w:instrText xml:space="preserve"> PAGEREF _Toc164977241 \h </w:instrText>
        </w:r>
        <w:r w:rsidR="00991942" w:rsidRPr="00F87B4C">
          <w:rPr>
            <w:webHidden/>
          </w:rPr>
        </w:r>
        <w:r w:rsidR="00991942" w:rsidRPr="00F87B4C">
          <w:rPr>
            <w:webHidden/>
          </w:rPr>
          <w:fldChar w:fldCharType="separate"/>
        </w:r>
        <w:r w:rsidR="00E23882" w:rsidRPr="00F87B4C">
          <w:rPr>
            <w:webHidden/>
          </w:rPr>
          <w:t>22</w:t>
        </w:r>
        <w:r w:rsidR="00991942" w:rsidRPr="00F87B4C">
          <w:rPr>
            <w:webHidden/>
          </w:rPr>
          <w:fldChar w:fldCharType="end"/>
        </w:r>
      </w:hyperlink>
    </w:p>
    <w:p w14:paraId="14E5CB5B" w14:textId="39A11AF8"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42" w:history="1">
        <w:r w:rsidR="00991942" w:rsidRPr="00F87B4C">
          <w:rPr>
            <w:rStyle w:val="Lienhypertexte"/>
          </w:rPr>
          <w:t>Modalités de contractualisation</w:t>
        </w:r>
        <w:r w:rsidR="00991942" w:rsidRPr="00F87B4C">
          <w:rPr>
            <w:webHidden/>
          </w:rPr>
          <w:tab/>
        </w:r>
        <w:r w:rsidR="00991942" w:rsidRPr="00F87B4C">
          <w:rPr>
            <w:webHidden/>
          </w:rPr>
          <w:fldChar w:fldCharType="begin"/>
        </w:r>
        <w:r w:rsidR="00991942" w:rsidRPr="00F87B4C">
          <w:rPr>
            <w:webHidden/>
          </w:rPr>
          <w:instrText xml:space="preserve"> PAGEREF _Toc164977242 \h </w:instrText>
        </w:r>
        <w:r w:rsidR="00991942" w:rsidRPr="00F87B4C">
          <w:rPr>
            <w:webHidden/>
          </w:rPr>
        </w:r>
        <w:r w:rsidR="00991942" w:rsidRPr="00F87B4C">
          <w:rPr>
            <w:webHidden/>
          </w:rPr>
          <w:fldChar w:fldCharType="separate"/>
        </w:r>
        <w:r w:rsidR="00E23882" w:rsidRPr="00F87B4C">
          <w:rPr>
            <w:webHidden/>
          </w:rPr>
          <w:t>22</w:t>
        </w:r>
        <w:r w:rsidR="00991942" w:rsidRPr="00F87B4C">
          <w:rPr>
            <w:webHidden/>
          </w:rPr>
          <w:fldChar w:fldCharType="end"/>
        </w:r>
      </w:hyperlink>
    </w:p>
    <w:p w14:paraId="4EB7300F" w14:textId="7B04EB74" w:rsidR="00991942" w:rsidRPr="00F87B4C" w:rsidRDefault="00F87B4C">
      <w:pPr>
        <w:pStyle w:val="TM2"/>
        <w:rPr>
          <w:rFonts w:asciiTheme="minorHAnsi" w:eastAsiaTheme="minorEastAsia" w:hAnsiTheme="minorHAnsi" w:cstheme="minorBidi"/>
          <w:b w:val="0"/>
          <w:bCs w:val="0"/>
          <w:color w:val="auto"/>
          <w:kern w:val="2"/>
          <w:sz w:val="22"/>
          <w:szCs w:val="22"/>
          <w14:ligatures w14:val="standardContextual"/>
        </w:rPr>
      </w:pPr>
      <w:hyperlink w:anchor="_Toc164977243" w:history="1">
        <w:r w:rsidR="00991942" w:rsidRPr="00F87B4C">
          <w:rPr>
            <w:rStyle w:val="Lienhypertexte"/>
          </w:rPr>
          <w:t>Calendrier</w:t>
        </w:r>
        <w:r w:rsidR="00991942" w:rsidRPr="00F87B4C">
          <w:rPr>
            <w:webHidden/>
          </w:rPr>
          <w:tab/>
        </w:r>
        <w:r w:rsidR="00991942" w:rsidRPr="00F87B4C">
          <w:rPr>
            <w:webHidden/>
          </w:rPr>
          <w:fldChar w:fldCharType="begin"/>
        </w:r>
        <w:r w:rsidR="00991942" w:rsidRPr="00F87B4C">
          <w:rPr>
            <w:webHidden/>
          </w:rPr>
          <w:instrText xml:space="preserve"> PAGEREF _Toc164977243 \h </w:instrText>
        </w:r>
        <w:r w:rsidR="00991942" w:rsidRPr="00F87B4C">
          <w:rPr>
            <w:webHidden/>
          </w:rPr>
        </w:r>
        <w:r w:rsidR="00991942" w:rsidRPr="00F87B4C">
          <w:rPr>
            <w:webHidden/>
          </w:rPr>
          <w:fldChar w:fldCharType="separate"/>
        </w:r>
        <w:r w:rsidR="00E23882" w:rsidRPr="00F87B4C">
          <w:rPr>
            <w:webHidden/>
          </w:rPr>
          <w:t>22</w:t>
        </w:r>
        <w:r w:rsidR="00991942" w:rsidRPr="00F87B4C">
          <w:rPr>
            <w:webHidden/>
          </w:rPr>
          <w:fldChar w:fldCharType="end"/>
        </w:r>
      </w:hyperlink>
    </w:p>
    <w:p w14:paraId="64BB8CA8" w14:textId="06195290" w:rsidR="00991942" w:rsidRPr="00F87B4C" w:rsidRDefault="00F87B4C" w:rsidP="00991942">
      <w:pPr>
        <w:pStyle w:val="TM1"/>
        <w:rPr>
          <w:rFonts w:asciiTheme="minorHAnsi" w:eastAsiaTheme="minorEastAsia" w:hAnsiTheme="minorHAnsi" w:cstheme="minorBidi"/>
          <w:i/>
          <w:iCs/>
          <w:color w:val="000000"/>
          <w:kern w:val="2"/>
          <w:sz w:val="16"/>
          <w:szCs w:val="16"/>
          <w14:textFill>
            <w14:solidFill>
              <w14:srgbClr w14:val="000000">
                <w14:lumMod w14:val="60000"/>
                <w14:lumOff w14:val="40000"/>
              </w14:srgbClr>
            </w14:solidFill>
          </w14:textFill>
          <w14:ligatures w14:val="standardContextual"/>
        </w:rPr>
      </w:pPr>
      <w:hyperlink w:anchor="_Toc164977244" w:history="1">
        <w:r w:rsidR="00991942" w:rsidRPr="00F87B4C">
          <w:rPr>
            <w:rStyle w:val="Lienhypertexte"/>
            <w:i/>
            <w:iCs/>
            <w:sz w:val="20"/>
            <w:szCs w:val="20"/>
          </w:rPr>
          <w:t>ANNEXE 1 – FICHE DE POSTE</w:t>
        </w:r>
        <w:r w:rsidR="00991942" w:rsidRPr="00F87B4C">
          <w:rPr>
            <w:i/>
            <w:iCs/>
            <w:webHidden/>
            <w:sz w:val="20"/>
            <w:szCs w:val="20"/>
          </w:rPr>
          <w:tab/>
        </w:r>
        <w:r w:rsidR="00991942" w:rsidRPr="00F87B4C">
          <w:rPr>
            <w:i/>
            <w:iCs/>
            <w:webHidden/>
            <w:sz w:val="20"/>
            <w:szCs w:val="20"/>
          </w:rPr>
          <w:fldChar w:fldCharType="begin"/>
        </w:r>
        <w:r w:rsidR="00991942" w:rsidRPr="00F87B4C">
          <w:rPr>
            <w:i/>
            <w:iCs/>
            <w:webHidden/>
            <w:sz w:val="20"/>
            <w:szCs w:val="20"/>
          </w:rPr>
          <w:instrText xml:space="preserve"> PAGEREF _Toc164977244 \h </w:instrText>
        </w:r>
        <w:r w:rsidR="00991942" w:rsidRPr="00F87B4C">
          <w:rPr>
            <w:i/>
            <w:iCs/>
            <w:webHidden/>
            <w:sz w:val="20"/>
            <w:szCs w:val="20"/>
          </w:rPr>
        </w:r>
        <w:r w:rsidR="00991942" w:rsidRPr="00F87B4C">
          <w:rPr>
            <w:i/>
            <w:iCs/>
            <w:webHidden/>
            <w:sz w:val="20"/>
            <w:szCs w:val="20"/>
          </w:rPr>
          <w:fldChar w:fldCharType="separate"/>
        </w:r>
        <w:r w:rsidR="00E23882" w:rsidRPr="00F87B4C">
          <w:rPr>
            <w:i/>
            <w:iCs/>
            <w:webHidden/>
            <w:sz w:val="20"/>
            <w:szCs w:val="20"/>
          </w:rPr>
          <w:t>23</w:t>
        </w:r>
        <w:r w:rsidR="00991942" w:rsidRPr="00F87B4C">
          <w:rPr>
            <w:i/>
            <w:iCs/>
            <w:webHidden/>
            <w:sz w:val="20"/>
            <w:szCs w:val="20"/>
          </w:rPr>
          <w:fldChar w:fldCharType="end"/>
        </w:r>
      </w:hyperlink>
    </w:p>
    <w:p w14:paraId="0A1007BD" w14:textId="36FE9F45" w:rsidR="00991942" w:rsidRPr="00F87B4C" w:rsidRDefault="00F87B4C" w:rsidP="00991942">
      <w:pPr>
        <w:pStyle w:val="TM1"/>
        <w:rPr>
          <w:rFonts w:asciiTheme="minorHAnsi" w:eastAsiaTheme="minorEastAsia" w:hAnsiTheme="minorHAnsi" w:cstheme="minorBidi"/>
          <w:i/>
          <w:iCs/>
          <w:color w:val="000000"/>
          <w:kern w:val="2"/>
          <w:sz w:val="16"/>
          <w:szCs w:val="16"/>
          <w14:textFill>
            <w14:solidFill>
              <w14:srgbClr w14:val="000000">
                <w14:lumMod w14:val="60000"/>
                <w14:lumOff w14:val="40000"/>
              </w14:srgbClr>
            </w14:solidFill>
          </w14:textFill>
          <w14:ligatures w14:val="standardContextual"/>
        </w:rPr>
      </w:pPr>
      <w:hyperlink w:anchor="_Toc164977245" w:history="1">
        <w:r w:rsidR="00991942" w:rsidRPr="00F87B4C">
          <w:rPr>
            <w:rStyle w:val="Lienhypertexte"/>
            <w:i/>
            <w:iCs/>
            <w:sz w:val="20"/>
            <w:szCs w:val="20"/>
          </w:rPr>
          <w:t>ANNEXE 2 – BUDGET PREVISIONNEL</w:t>
        </w:r>
        <w:r w:rsidR="00991942" w:rsidRPr="00F87B4C">
          <w:rPr>
            <w:i/>
            <w:iCs/>
            <w:webHidden/>
            <w:sz w:val="20"/>
            <w:szCs w:val="20"/>
          </w:rPr>
          <w:tab/>
        </w:r>
        <w:r w:rsidR="00991942" w:rsidRPr="00F87B4C">
          <w:rPr>
            <w:i/>
            <w:iCs/>
            <w:webHidden/>
            <w:sz w:val="20"/>
            <w:szCs w:val="20"/>
          </w:rPr>
          <w:fldChar w:fldCharType="begin"/>
        </w:r>
        <w:r w:rsidR="00991942" w:rsidRPr="00F87B4C">
          <w:rPr>
            <w:i/>
            <w:iCs/>
            <w:webHidden/>
            <w:sz w:val="20"/>
            <w:szCs w:val="20"/>
          </w:rPr>
          <w:instrText xml:space="preserve"> PAGEREF _Toc164977245 \h </w:instrText>
        </w:r>
        <w:r w:rsidR="00991942" w:rsidRPr="00F87B4C">
          <w:rPr>
            <w:i/>
            <w:iCs/>
            <w:webHidden/>
            <w:sz w:val="20"/>
            <w:szCs w:val="20"/>
          </w:rPr>
        </w:r>
        <w:r w:rsidR="00991942" w:rsidRPr="00F87B4C">
          <w:rPr>
            <w:i/>
            <w:iCs/>
            <w:webHidden/>
            <w:sz w:val="20"/>
            <w:szCs w:val="20"/>
          </w:rPr>
          <w:fldChar w:fldCharType="separate"/>
        </w:r>
        <w:r w:rsidR="00E23882" w:rsidRPr="00F87B4C">
          <w:rPr>
            <w:i/>
            <w:iCs/>
            <w:webHidden/>
            <w:sz w:val="20"/>
            <w:szCs w:val="20"/>
          </w:rPr>
          <w:t>24</w:t>
        </w:r>
        <w:r w:rsidR="00991942" w:rsidRPr="00F87B4C">
          <w:rPr>
            <w:i/>
            <w:iCs/>
            <w:webHidden/>
            <w:sz w:val="20"/>
            <w:szCs w:val="20"/>
          </w:rPr>
          <w:fldChar w:fldCharType="end"/>
        </w:r>
      </w:hyperlink>
    </w:p>
    <w:p w14:paraId="2405970F" w14:textId="2E1DFC0D" w:rsidR="00991942" w:rsidRPr="00F87B4C" w:rsidRDefault="00F87B4C" w:rsidP="00991942">
      <w:pPr>
        <w:pStyle w:val="TM1"/>
        <w:rPr>
          <w:rFonts w:asciiTheme="minorHAnsi" w:eastAsiaTheme="minorEastAsia" w:hAnsiTheme="minorHAnsi" w:cstheme="minorBidi"/>
          <w:i/>
          <w:iCs/>
          <w:color w:val="000000"/>
          <w:kern w:val="2"/>
          <w:sz w:val="16"/>
          <w:szCs w:val="16"/>
          <w14:textFill>
            <w14:solidFill>
              <w14:srgbClr w14:val="000000">
                <w14:lumMod w14:val="60000"/>
                <w14:lumOff w14:val="40000"/>
              </w14:srgbClr>
            </w14:solidFill>
          </w14:textFill>
          <w14:ligatures w14:val="standardContextual"/>
        </w:rPr>
      </w:pPr>
      <w:hyperlink w:anchor="_Toc164977246" w:history="1">
        <w:r w:rsidR="00991942" w:rsidRPr="00F87B4C">
          <w:rPr>
            <w:rStyle w:val="Lienhypertexte"/>
            <w:i/>
            <w:iCs/>
            <w:sz w:val="20"/>
            <w:szCs w:val="20"/>
          </w:rPr>
          <w:t>ANNEXE 3 – COORDONNEES RESPONSABLES CREATION &amp; ENTREPRENEURIAT</w:t>
        </w:r>
        <w:r w:rsidR="00991942" w:rsidRPr="00F87B4C">
          <w:rPr>
            <w:i/>
            <w:iCs/>
            <w:webHidden/>
            <w:sz w:val="20"/>
            <w:szCs w:val="20"/>
          </w:rPr>
          <w:tab/>
        </w:r>
        <w:r w:rsidR="00991942" w:rsidRPr="00F87B4C">
          <w:rPr>
            <w:i/>
            <w:iCs/>
            <w:webHidden/>
            <w:sz w:val="20"/>
            <w:szCs w:val="20"/>
          </w:rPr>
          <w:fldChar w:fldCharType="begin"/>
        </w:r>
        <w:r w:rsidR="00991942" w:rsidRPr="00F87B4C">
          <w:rPr>
            <w:i/>
            <w:iCs/>
            <w:webHidden/>
            <w:sz w:val="20"/>
            <w:szCs w:val="20"/>
          </w:rPr>
          <w:instrText xml:space="preserve"> PAGEREF _Toc164977246 \h </w:instrText>
        </w:r>
        <w:r w:rsidR="00991942" w:rsidRPr="00F87B4C">
          <w:rPr>
            <w:i/>
            <w:iCs/>
            <w:webHidden/>
            <w:sz w:val="20"/>
            <w:szCs w:val="20"/>
          </w:rPr>
        </w:r>
        <w:r w:rsidR="00991942" w:rsidRPr="00F87B4C">
          <w:rPr>
            <w:i/>
            <w:iCs/>
            <w:webHidden/>
            <w:sz w:val="20"/>
            <w:szCs w:val="20"/>
          </w:rPr>
          <w:fldChar w:fldCharType="separate"/>
        </w:r>
        <w:r w:rsidR="00E23882" w:rsidRPr="00F87B4C">
          <w:rPr>
            <w:i/>
            <w:iCs/>
            <w:webHidden/>
            <w:sz w:val="20"/>
            <w:szCs w:val="20"/>
          </w:rPr>
          <w:t>25</w:t>
        </w:r>
        <w:r w:rsidR="00991942" w:rsidRPr="00F87B4C">
          <w:rPr>
            <w:i/>
            <w:iCs/>
            <w:webHidden/>
            <w:sz w:val="20"/>
            <w:szCs w:val="20"/>
          </w:rPr>
          <w:fldChar w:fldCharType="end"/>
        </w:r>
      </w:hyperlink>
    </w:p>
    <w:p w14:paraId="0580D32D" w14:textId="499026E6" w:rsidR="00991942" w:rsidRPr="00F87B4C" w:rsidRDefault="00F87B4C" w:rsidP="00991942">
      <w:pPr>
        <w:pStyle w:val="TM1"/>
        <w:rPr>
          <w:rFonts w:asciiTheme="minorHAnsi" w:eastAsiaTheme="minorEastAsia" w:hAnsiTheme="minorHAnsi" w:cstheme="minorBidi"/>
          <w:i/>
          <w:iCs/>
          <w:color w:val="000000"/>
          <w:kern w:val="2"/>
          <w:sz w:val="16"/>
          <w:szCs w:val="16"/>
          <w14:textFill>
            <w14:solidFill>
              <w14:srgbClr w14:val="000000">
                <w14:lumMod w14:val="60000"/>
                <w14:lumOff w14:val="40000"/>
              </w14:srgbClr>
            </w14:solidFill>
          </w14:textFill>
          <w14:ligatures w14:val="standardContextual"/>
        </w:rPr>
      </w:pPr>
      <w:hyperlink w:anchor="_Toc164977247" w:history="1">
        <w:r w:rsidR="00991942" w:rsidRPr="00F87B4C">
          <w:rPr>
            <w:rStyle w:val="Lienhypertexte"/>
            <w:i/>
            <w:iCs/>
            <w:sz w:val="20"/>
            <w:szCs w:val="20"/>
          </w:rPr>
          <w:t>ANNEXE 4 – VADEMECUM – APPEL A CANDIDATURE CITESLAB</w:t>
        </w:r>
        <w:r w:rsidR="00991942" w:rsidRPr="00F87B4C">
          <w:rPr>
            <w:i/>
            <w:iCs/>
            <w:webHidden/>
            <w:sz w:val="20"/>
            <w:szCs w:val="20"/>
          </w:rPr>
          <w:tab/>
        </w:r>
        <w:r w:rsidR="00991942" w:rsidRPr="00F87B4C">
          <w:rPr>
            <w:i/>
            <w:iCs/>
            <w:webHidden/>
            <w:sz w:val="20"/>
            <w:szCs w:val="20"/>
          </w:rPr>
          <w:fldChar w:fldCharType="begin"/>
        </w:r>
        <w:r w:rsidR="00991942" w:rsidRPr="00F87B4C">
          <w:rPr>
            <w:i/>
            <w:iCs/>
            <w:webHidden/>
            <w:sz w:val="20"/>
            <w:szCs w:val="20"/>
          </w:rPr>
          <w:instrText xml:space="preserve"> PAGEREF _Toc164977247 \h </w:instrText>
        </w:r>
        <w:r w:rsidR="00991942" w:rsidRPr="00F87B4C">
          <w:rPr>
            <w:i/>
            <w:iCs/>
            <w:webHidden/>
            <w:sz w:val="20"/>
            <w:szCs w:val="20"/>
          </w:rPr>
        </w:r>
        <w:r w:rsidR="00991942" w:rsidRPr="00F87B4C">
          <w:rPr>
            <w:i/>
            <w:iCs/>
            <w:webHidden/>
            <w:sz w:val="20"/>
            <w:szCs w:val="20"/>
          </w:rPr>
          <w:fldChar w:fldCharType="separate"/>
        </w:r>
        <w:r w:rsidR="00E23882" w:rsidRPr="00F87B4C">
          <w:rPr>
            <w:i/>
            <w:iCs/>
            <w:webHidden/>
            <w:sz w:val="20"/>
            <w:szCs w:val="20"/>
          </w:rPr>
          <w:t>27</w:t>
        </w:r>
        <w:r w:rsidR="00991942" w:rsidRPr="00F87B4C">
          <w:rPr>
            <w:i/>
            <w:iCs/>
            <w:webHidden/>
            <w:sz w:val="20"/>
            <w:szCs w:val="20"/>
          </w:rPr>
          <w:fldChar w:fldCharType="end"/>
        </w:r>
      </w:hyperlink>
    </w:p>
    <w:p w14:paraId="6AEE3E1F" w14:textId="3A3205B8" w:rsidR="00BA2ED6" w:rsidRPr="00F87B4C" w:rsidRDefault="00991942" w:rsidP="007B061E">
      <w:pPr>
        <w:spacing w:after="100"/>
      </w:pPr>
      <w:r w:rsidRPr="00F87B4C">
        <w:fldChar w:fldCharType="end"/>
      </w:r>
      <w:r w:rsidR="00BA2ED6" w:rsidRPr="00F87B4C">
        <w:br w:type="page"/>
      </w:r>
    </w:p>
    <w:p w14:paraId="41F508BA" w14:textId="033B2481" w:rsidR="00BA2ED6" w:rsidRPr="00F87B4C" w:rsidRDefault="00BA2ED6" w:rsidP="00991942">
      <w:pPr>
        <w:pStyle w:val="TITRE1CL"/>
      </w:pPr>
      <w:bookmarkStart w:id="1" w:name="_Hlk128668152"/>
    </w:p>
    <w:p w14:paraId="442F3DB4" w14:textId="6EC2F841" w:rsidR="60670F85" w:rsidRPr="00F87B4C" w:rsidRDefault="60670F85" w:rsidP="00991942">
      <w:pPr>
        <w:pStyle w:val="TITRE1CL"/>
      </w:pPr>
      <w:bookmarkStart w:id="2" w:name="_Toc164977218"/>
      <w:r w:rsidRPr="00F87B4C">
        <w:t xml:space="preserve">PARTIE I </w:t>
      </w:r>
      <w:r w:rsidR="229732AD" w:rsidRPr="00F87B4C">
        <w:t>–</w:t>
      </w:r>
      <w:r w:rsidRPr="00F87B4C">
        <w:t xml:space="preserve"> </w:t>
      </w:r>
      <w:r w:rsidR="229732AD" w:rsidRPr="00F87B4C">
        <w:t xml:space="preserve">PRESENTATION DU PROGRAMME ENTREPRENEURIAT </w:t>
      </w:r>
      <w:r w:rsidR="764EC993" w:rsidRPr="00F87B4C">
        <w:t>QUARTIERS 2030</w:t>
      </w:r>
      <w:bookmarkEnd w:id="2"/>
    </w:p>
    <w:p w14:paraId="7214894A" w14:textId="77777777" w:rsidR="18D6A658" w:rsidRPr="00F87B4C" w:rsidRDefault="18D6A658" w:rsidP="007B061E">
      <w:pPr>
        <w:pStyle w:val="Style1CLAB"/>
        <w:ind w:firstLine="0"/>
        <w:jc w:val="left"/>
        <w:rPr>
          <w:rFonts w:ascii="Arial" w:hAnsi="Arial"/>
          <w:sz w:val="20"/>
          <w:szCs w:val="20"/>
        </w:rPr>
      </w:pPr>
    </w:p>
    <w:bookmarkEnd w:id="1"/>
    <w:p w14:paraId="3B9A0BA1" w14:textId="77777777" w:rsidR="004D2928" w:rsidRPr="00F87B4C" w:rsidRDefault="004D2928" w:rsidP="004D2928">
      <w:pPr>
        <w:spacing w:after="120"/>
        <w:jc w:val="both"/>
        <w:rPr>
          <w:rFonts w:ascii="Arial" w:hAnsi="Arial" w:cs="Arial"/>
          <w:sz w:val="20"/>
          <w:szCs w:val="20"/>
        </w:rPr>
      </w:pPr>
      <w:r w:rsidRPr="00F87B4C">
        <w:rPr>
          <w:rFonts w:ascii="Arial" w:hAnsi="Arial" w:cs="Arial"/>
          <w:color w:val="000000"/>
          <w:sz w:val="20"/>
          <w:szCs w:val="20"/>
          <w:shd w:val="clear" w:color="auto" w:fill="FFFFFF"/>
        </w:rPr>
        <w:t>En janvier 2019, à la demande des pouvoirs publics, Bpifrance s'est engagé à renforcer les actions de soutien à la dynamique entrepreneuriale des Quartiers Politiques de la Ville (QPV) en</w:t>
      </w:r>
      <w:r w:rsidRPr="00F87B4C">
        <w:rPr>
          <w:rFonts w:ascii="Arial" w:hAnsi="Arial" w:cs="Arial"/>
          <w:color w:val="000000"/>
          <w:sz w:val="20"/>
          <w:szCs w:val="20"/>
        </w:rPr>
        <w:t xml:space="preserve"> combinant son offre de service et les actions de terrain des acteurs de l’écosystème entrepreneuriale </w:t>
      </w:r>
      <w:r w:rsidRPr="00F87B4C">
        <w:rPr>
          <w:rFonts w:ascii="Arial" w:hAnsi="Arial" w:cs="Arial"/>
          <w:color w:val="000000"/>
          <w:sz w:val="20"/>
          <w:szCs w:val="20"/>
          <w:shd w:val="clear" w:color="auto" w:fill="FFFFFF"/>
        </w:rPr>
        <w:t xml:space="preserve">à travers le </w:t>
      </w:r>
      <w:r w:rsidRPr="00F87B4C">
        <w:rPr>
          <w:rFonts w:ascii="Arial" w:hAnsi="Arial" w:cs="Arial"/>
          <w:sz w:val="20"/>
          <w:szCs w:val="20"/>
          <w:shd w:val="clear" w:color="auto" w:fill="FFFFFF"/>
        </w:rPr>
        <w:t xml:space="preserve">programme </w:t>
      </w:r>
      <w:r w:rsidRPr="00F87B4C">
        <w:rPr>
          <w:rFonts w:ascii="Arial" w:hAnsi="Arial" w:cs="Arial"/>
          <w:b/>
          <w:bCs/>
          <w:i/>
          <w:iCs/>
          <w:sz w:val="20"/>
          <w:szCs w:val="20"/>
          <w:shd w:val="clear" w:color="auto" w:fill="FFFFFF"/>
        </w:rPr>
        <w:t>Entrepreneuriat Pour Tous</w:t>
      </w:r>
      <w:r w:rsidRPr="00F87B4C">
        <w:rPr>
          <w:rFonts w:ascii="Arial" w:hAnsi="Arial" w:cs="Arial"/>
          <w:b/>
          <w:bCs/>
          <w:i/>
          <w:iCs/>
          <w:sz w:val="20"/>
          <w:szCs w:val="20"/>
        </w:rPr>
        <w:t>.</w:t>
      </w:r>
      <w:r w:rsidRPr="00F87B4C">
        <w:rPr>
          <w:rFonts w:ascii="Arial" w:hAnsi="Arial" w:cs="Arial"/>
          <w:sz w:val="20"/>
          <w:szCs w:val="20"/>
        </w:rPr>
        <w:t xml:space="preserve"> </w:t>
      </w:r>
    </w:p>
    <w:p w14:paraId="1FBCED1E"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 xml:space="preserve">Ce programme a permis de déployer un ensemble de dispositifs personnalisé permettant </w:t>
      </w:r>
      <w:r w:rsidRPr="00F87B4C">
        <w:rPr>
          <w:rFonts w:ascii="Arial" w:hAnsi="Arial" w:cs="Arial"/>
          <w:sz w:val="20"/>
          <w:szCs w:val="20"/>
          <w:shd w:val="clear" w:color="auto" w:fill="FFFFFF"/>
        </w:rPr>
        <w:t xml:space="preserve">la visibilité et </w:t>
      </w:r>
      <w:r w:rsidRPr="00F87B4C">
        <w:rPr>
          <w:rFonts w:ascii="Arial" w:hAnsi="Arial" w:cs="Arial"/>
          <w:sz w:val="20"/>
          <w:szCs w:val="20"/>
        </w:rPr>
        <w:t xml:space="preserve">l’accès aux offres d’accompagnement et de financement des porteurs de projets et entrepreneurs issus des Quartiers Politiques de la Ville (QPV). </w:t>
      </w:r>
    </w:p>
    <w:p w14:paraId="2DE15245"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Entre 2019 et 2023, le programme Entrepreneuriat Pour Tous a permis de détecter plus de 153 000 porteurs de projet, de soutenir la création de près de 33 000 entreprises et d’accélérer plus de 3 900 projets d’entrepreneurs dans les QPV et QVA (quartiers de veille active). Par ailleurs, l’engagement de plus 800 partenaires locaux a permis de couvrir plus de 970 quartiers de la politique de la ville (soit 64 % de plus qu’en 2018).</w:t>
      </w:r>
    </w:p>
    <w:p w14:paraId="381DE7A6"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 xml:space="preserve">Fort de ce bilan positif, il a été décidé de renforcer les actions menées par Bpifrance afin d’incarner l’axe entrepreneurial de l’ambition « Quartiers 2030 » du gouvernement à travers le programme « Entrepreneuriat Quartiers 2030 ». En collaboration avec l’Agence nationale de la cohésion des territoires, les Préfets et les collectivités locales, Bpifrance mobilisera l’ensemble de ses partenaires, notamment les Réseaux membres du collectif Cap Créa, afin de mettre en œuvre le programme « Entrepreneuriat Quartiers 2030 » qui vise des objectifs pour 2027. </w:t>
      </w:r>
    </w:p>
    <w:p w14:paraId="6E4CA930"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Ce programme s’articule en trois grands axes d’action : (I) Détecter, informer et orienter les entrepreneurs des quartiers. (II) Accompagner et financer leurs projets (forfait accompagnement renforcé dans les réseaux, prêts d’honneur, fonds de fonds, bourse French Tech). (III) Déployer une offre d’accompagnement d’excellence pour les entrepreneurs à potentiel.</w:t>
      </w:r>
    </w:p>
    <w:p w14:paraId="0E038722" w14:textId="77777777" w:rsidR="004D2928" w:rsidRPr="00F87B4C" w:rsidRDefault="004D2928" w:rsidP="004D2928">
      <w:pPr>
        <w:jc w:val="both"/>
        <w:rPr>
          <w:rFonts w:ascii="Arial" w:hAnsi="Arial" w:cs="Arial"/>
          <w:sz w:val="20"/>
          <w:szCs w:val="20"/>
        </w:rPr>
      </w:pPr>
    </w:p>
    <w:p w14:paraId="3863DE05" w14:textId="77777777" w:rsidR="004D2928" w:rsidRPr="00F87B4C" w:rsidRDefault="004D2928" w:rsidP="004D2928">
      <w:pPr>
        <w:autoSpaceDE w:val="0"/>
        <w:autoSpaceDN w:val="0"/>
        <w:adjustRightInd w:val="0"/>
        <w:snapToGrid w:val="0"/>
        <w:spacing w:line="276" w:lineRule="auto"/>
        <w:jc w:val="both"/>
        <w:rPr>
          <w:rFonts w:ascii="Barlow Condensed SemiBold" w:hAnsi="Barlow Condensed SemiBold"/>
          <w:color w:val="5E514D"/>
          <w:u w:val="single"/>
        </w:rPr>
      </w:pPr>
      <w:r w:rsidRPr="00F87B4C">
        <w:rPr>
          <w:rFonts w:ascii="Barlow Condensed SemiBold" w:hAnsi="Barlow Condensed SemiBold"/>
          <w:color w:val="5E514D"/>
        </w:rPr>
        <w:t>Détecter, informer et orienter les entrepreneurs des quartiers</w:t>
      </w:r>
    </w:p>
    <w:p w14:paraId="6A494845" w14:textId="77777777" w:rsidR="004D2928" w:rsidRPr="00F87B4C" w:rsidRDefault="004D2928" w:rsidP="004D2928">
      <w:pPr>
        <w:spacing w:after="120"/>
        <w:jc w:val="both"/>
        <w:rPr>
          <w:rFonts w:ascii="Arial" w:hAnsi="Arial" w:cs="Arial"/>
          <w:sz w:val="20"/>
          <w:szCs w:val="20"/>
        </w:rPr>
      </w:pPr>
    </w:p>
    <w:p w14:paraId="186672D5" w14:textId="77777777" w:rsidR="004D2928" w:rsidRPr="00F87B4C" w:rsidRDefault="004D2928" w:rsidP="004D2928">
      <w:pPr>
        <w:spacing w:after="120"/>
        <w:jc w:val="both"/>
        <w:rPr>
          <w:rFonts w:ascii="Arial" w:hAnsi="Arial" w:cs="Arial"/>
          <w:sz w:val="20"/>
          <w:szCs w:val="20"/>
        </w:rPr>
      </w:pPr>
      <w:bookmarkStart w:id="3" w:name="_Hlk158581108"/>
      <w:r w:rsidRPr="00F87B4C">
        <w:rPr>
          <w:rFonts w:ascii="Arial" w:hAnsi="Arial" w:cs="Arial"/>
          <w:sz w:val="20"/>
          <w:szCs w:val="20"/>
        </w:rPr>
        <w:t>Il s’agit de dispositifs d’« aller vers » et de « faire venir » pour les habitants des QPV (notamment les jeunes et les femmes) afin d’assurer un maillage fin des quartiers avec une action proactive pour détecter les porteurs de projets et les entrepreneurs (500 000 personnes d’ici 5 ans).</w:t>
      </w:r>
    </w:p>
    <w:bookmarkEnd w:id="3"/>
    <w:p w14:paraId="2D502135"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 xml:space="preserve">Pour ce faire, trois dispositifs sont à disposition des territoires :  </w:t>
      </w:r>
    </w:p>
    <w:p w14:paraId="7616C132" w14:textId="77777777" w:rsidR="004D2928" w:rsidRPr="00F87B4C" w:rsidRDefault="004D2928" w:rsidP="00E23882">
      <w:pPr>
        <w:numPr>
          <w:ilvl w:val="0"/>
          <w:numId w:val="7"/>
        </w:numPr>
        <w:spacing w:after="120"/>
        <w:contextualSpacing/>
        <w:jc w:val="both"/>
        <w:rPr>
          <w:rFonts w:ascii="Arial" w:hAnsi="Arial" w:cs="Arial"/>
          <w:sz w:val="20"/>
          <w:szCs w:val="20"/>
        </w:rPr>
      </w:pPr>
      <w:r w:rsidRPr="00F87B4C">
        <w:rPr>
          <w:rFonts w:ascii="Arial" w:hAnsi="Arial" w:cs="Arial"/>
          <w:b/>
          <w:bCs/>
          <w:i/>
          <w:iCs/>
          <w:sz w:val="20"/>
          <w:szCs w:val="20"/>
        </w:rPr>
        <w:t>Le dispositif CitésLab</w:t>
      </w:r>
      <w:r w:rsidRPr="00F87B4C">
        <w:rPr>
          <w:rFonts w:ascii="Arial" w:hAnsi="Arial" w:cs="Arial"/>
          <w:sz w:val="20"/>
          <w:szCs w:val="20"/>
        </w:rPr>
        <w:t xml:space="preserve"> a pour objectif de détecter, préparer et orienter les entrepreneurs en devenir et en activité. Il est incarné par un chef de projet CitésLab qui intervient au plus près des quartiers, dans sa démarche de proximité. Il rencontre et révèle les entrepreneurs afin de les orienter vers les offres locales d’accompagnement adaptées à leurs besoins. Ainsi, il assure un flux qualifié à l’ensemble de l’écosystème local de l’accompagnement des entrepreneurs.</w:t>
      </w:r>
    </w:p>
    <w:p w14:paraId="61FE9E49" w14:textId="77777777" w:rsidR="004D2928" w:rsidRPr="00F87B4C" w:rsidRDefault="004D2928" w:rsidP="004D2928">
      <w:pPr>
        <w:spacing w:after="120"/>
        <w:ind w:left="708"/>
        <w:jc w:val="both"/>
        <w:rPr>
          <w:rFonts w:ascii="Arial" w:hAnsi="Arial" w:cs="Arial"/>
          <w:sz w:val="20"/>
          <w:szCs w:val="20"/>
        </w:rPr>
      </w:pPr>
      <w:r w:rsidRPr="00F87B4C">
        <w:rPr>
          <w:rFonts w:ascii="Arial" w:hAnsi="Arial" w:cs="Arial"/>
          <w:sz w:val="20"/>
          <w:szCs w:val="20"/>
        </w:rPr>
        <w:t>Le dispositif CitésLab rassemble au niveau national 119 chefs de projets, intervenant dans plus de 836 quartiers. Il a permis la détection de plus de 59 600 personnes depuis la mise en place du dispositif, dont 16 522 en 2023 et 16 134 créations d’entreprise dont 4 956 en 2023.</w:t>
      </w:r>
    </w:p>
    <w:p w14:paraId="000B51EE" w14:textId="77777777" w:rsidR="004D2928" w:rsidRPr="00F87B4C" w:rsidRDefault="004D2928" w:rsidP="004D2928">
      <w:pPr>
        <w:spacing w:after="120"/>
        <w:jc w:val="both"/>
        <w:rPr>
          <w:rFonts w:ascii="Arial" w:hAnsi="Arial" w:cs="Arial"/>
          <w:b/>
          <w:bCs/>
          <w:i/>
          <w:iCs/>
          <w:sz w:val="20"/>
          <w:szCs w:val="20"/>
        </w:rPr>
      </w:pPr>
      <w:r w:rsidRPr="00F87B4C">
        <w:rPr>
          <w:rFonts w:ascii="Arial" w:hAnsi="Arial" w:cs="Arial"/>
          <w:b/>
          <w:bCs/>
          <w:i/>
          <w:iCs/>
          <w:sz w:val="20"/>
          <w:szCs w:val="20"/>
        </w:rPr>
        <w:t>Objectifs à horizon 2027 : 200 CitésLab ; 70 000 personnes détectées ; 1 100 quartiers couverts</w:t>
      </w:r>
    </w:p>
    <w:p w14:paraId="4D52D128" w14:textId="77777777" w:rsidR="004D2928" w:rsidRPr="00F87B4C" w:rsidRDefault="004D2928" w:rsidP="004D2928">
      <w:pPr>
        <w:spacing w:after="120"/>
        <w:jc w:val="both"/>
        <w:rPr>
          <w:rFonts w:ascii="Arial" w:hAnsi="Arial" w:cs="Arial"/>
          <w:i/>
          <w:iCs/>
          <w:sz w:val="20"/>
          <w:szCs w:val="20"/>
        </w:rPr>
      </w:pPr>
    </w:p>
    <w:p w14:paraId="7D2EC020" w14:textId="77777777" w:rsidR="004D2928" w:rsidRPr="00F87B4C" w:rsidRDefault="004D2928" w:rsidP="00E23882">
      <w:pPr>
        <w:numPr>
          <w:ilvl w:val="0"/>
          <w:numId w:val="7"/>
        </w:numPr>
        <w:spacing w:after="120"/>
        <w:contextualSpacing/>
        <w:jc w:val="both"/>
        <w:rPr>
          <w:rFonts w:ascii="Arial" w:hAnsi="Arial" w:cs="Arial"/>
          <w:b/>
          <w:bCs/>
          <w:sz w:val="20"/>
          <w:szCs w:val="20"/>
        </w:rPr>
      </w:pPr>
      <w:r w:rsidRPr="00F87B4C">
        <w:rPr>
          <w:rFonts w:ascii="Arial" w:hAnsi="Arial" w:cs="Arial"/>
          <w:b/>
          <w:bCs/>
          <w:sz w:val="20"/>
          <w:szCs w:val="20"/>
        </w:rPr>
        <w:t xml:space="preserve">Les Bus de l’Entrepreneuriat </w:t>
      </w:r>
      <w:r w:rsidRPr="00F87B4C">
        <w:rPr>
          <w:rFonts w:ascii="Arial" w:hAnsi="Arial" w:cs="Arial"/>
          <w:sz w:val="20"/>
          <w:szCs w:val="20"/>
        </w:rPr>
        <w:t>est</w:t>
      </w:r>
      <w:r w:rsidRPr="00F87B4C">
        <w:rPr>
          <w:rFonts w:ascii="Arial" w:hAnsi="Arial" w:cs="Arial"/>
          <w:b/>
          <w:bCs/>
          <w:sz w:val="20"/>
          <w:szCs w:val="20"/>
        </w:rPr>
        <w:t xml:space="preserve"> </w:t>
      </w:r>
      <w:r w:rsidRPr="00F87B4C">
        <w:rPr>
          <w:rFonts w:ascii="Arial" w:hAnsi="Arial" w:cs="Arial"/>
          <w:sz w:val="20"/>
          <w:szCs w:val="20"/>
        </w:rPr>
        <w:t>un dispositif itinérant parcourant les territoires prioritaires afin d’offrir aux publics les plus éloignés un espace de rencontre, d’information et d’orientation. 21 bus ont été déployés, couvrant plus de 450 QPV. Depuis 2021, plus de 8 200 personnes ont été détectées grâce à ce dispositif itinérant, et près de 2 300 porteurs de projet ont pu être orientés vers des acteurs locaux de l’accompagnement à la création.</w:t>
      </w:r>
    </w:p>
    <w:p w14:paraId="058D75E1" w14:textId="77777777" w:rsidR="004D2928" w:rsidRPr="00F87B4C" w:rsidRDefault="004D2928" w:rsidP="004D2928">
      <w:pPr>
        <w:spacing w:after="120"/>
        <w:jc w:val="both"/>
        <w:rPr>
          <w:rFonts w:ascii="Arial" w:hAnsi="Arial" w:cs="Arial"/>
          <w:b/>
          <w:bCs/>
          <w:i/>
          <w:iCs/>
          <w:sz w:val="20"/>
          <w:szCs w:val="20"/>
        </w:rPr>
      </w:pPr>
      <w:r w:rsidRPr="00F87B4C">
        <w:rPr>
          <w:rFonts w:ascii="Arial" w:hAnsi="Arial" w:cs="Arial"/>
          <w:b/>
          <w:bCs/>
          <w:i/>
          <w:iCs/>
          <w:sz w:val="20"/>
          <w:szCs w:val="20"/>
        </w:rPr>
        <w:t>Objectifs à horizon 2027 : 40 Bus de l’Entrepreneuriat ; 60 000 personnes détectées ; 1 300 quartiers couverts</w:t>
      </w:r>
    </w:p>
    <w:p w14:paraId="1EEFDBBB" w14:textId="77777777" w:rsidR="004D2928" w:rsidRPr="00F87B4C" w:rsidRDefault="004D2928" w:rsidP="004D2928">
      <w:pPr>
        <w:spacing w:after="120"/>
        <w:jc w:val="both"/>
        <w:rPr>
          <w:rFonts w:ascii="Arial" w:hAnsi="Arial" w:cs="Arial"/>
          <w:sz w:val="20"/>
          <w:szCs w:val="20"/>
        </w:rPr>
      </w:pPr>
    </w:p>
    <w:p w14:paraId="72CD681A" w14:textId="77777777" w:rsidR="004D2928" w:rsidRPr="00F87B4C" w:rsidRDefault="004D2928" w:rsidP="00E23882">
      <w:pPr>
        <w:numPr>
          <w:ilvl w:val="0"/>
          <w:numId w:val="7"/>
        </w:numPr>
        <w:spacing w:after="120"/>
        <w:contextualSpacing/>
        <w:jc w:val="both"/>
        <w:rPr>
          <w:rFonts w:ascii="Arial" w:hAnsi="Arial" w:cs="Arial"/>
          <w:sz w:val="20"/>
          <w:szCs w:val="20"/>
        </w:rPr>
      </w:pPr>
      <w:r w:rsidRPr="00F87B4C">
        <w:rPr>
          <w:rFonts w:ascii="Arial" w:hAnsi="Arial" w:cs="Arial"/>
          <w:b/>
          <w:bCs/>
          <w:sz w:val="20"/>
          <w:szCs w:val="20"/>
        </w:rPr>
        <w:t>Les Carrefours de l’Entrepreneuriat</w:t>
      </w:r>
      <w:r w:rsidRPr="00F87B4C">
        <w:rPr>
          <w:rFonts w:ascii="Arial" w:hAnsi="Arial" w:cs="Arial"/>
          <w:sz w:val="20"/>
          <w:szCs w:val="20"/>
        </w:rPr>
        <w:t xml:space="preserve"> (es-Fabriques à Entreprendre) est le regroupement des forces vives de l’écosystème entrepreneurial. Ce collectif constitué d’un chef de file et de </w:t>
      </w:r>
      <w:r w:rsidRPr="00F87B4C">
        <w:rPr>
          <w:rFonts w:ascii="Arial" w:hAnsi="Arial" w:cs="Arial"/>
          <w:sz w:val="20"/>
          <w:szCs w:val="20"/>
        </w:rPr>
        <w:lastRenderedPageBreak/>
        <w:t xml:space="preserve">partenaires locaux mutualise et coordonne leurs moyens et leurs expertises. En regroupant dans un même lieu les acteurs de l’accompagnement à la création, l’objectif du dispositif est triple : faire venir les entrepreneurs (logique d’attraction), renforcer la coordination et la collaboration des partenaires de l’accompagnement, et simplifier le parcours des entrepreneurs. 12 Carrefours de l’Entrepreneuriat couvrant 122 QPV sont actuellement opérationnelles. Entre 2019 et 2022, plus de 20 000 entrepreneurs ont été détectés et près de 8 000 accompagnés par les Carrefours, aboutissant à 667 créations d’entreprise. </w:t>
      </w:r>
    </w:p>
    <w:p w14:paraId="4D1F9F1C" w14:textId="77777777" w:rsidR="004D2928" w:rsidRPr="00F87B4C" w:rsidRDefault="004D2928" w:rsidP="004D2928">
      <w:pPr>
        <w:spacing w:after="120"/>
        <w:jc w:val="both"/>
        <w:rPr>
          <w:rFonts w:ascii="Arial" w:hAnsi="Arial" w:cs="Arial"/>
          <w:b/>
          <w:bCs/>
          <w:i/>
          <w:iCs/>
          <w:sz w:val="20"/>
          <w:szCs w:val="20"/>
        </w:rPr>
      </w:pPr>
      <w:r w:rsidRPr="00F87B4C">
        <w:rPr>
          <w:rFonts w:ascii="Arial" w:hAnsi="Arial" w:cs="Arial"/>
          <w:b/>
          <w:bCs/>
          <w:i/>
          <w:iCs/>
          <w:sz w:val="20"/>
          <w:szCs w:val="20"/>
        </w:rPr>
        <w:t>Objectifs à horizon 2027 : 60 Carrefours ; 80 000 personnes sensibilisées et détectées</w:t>
      </w:r>
    </w:p>
    <w:p w14:paraId="5127E424" w14:textId="77777777" w:rsidR="004D2928" w:rsidRPr="00F87B4C" w:rsidRDefault="004D2928" w:rsidP="004D2928">
      <w:pPr>
        <w:spacing w:after="120"/>
        <w:jc w:val="both"/>
        <w:rPr>
          <w:rFonts w:ascii="Arial" w:hAnsi="Arial" w:cs="Arial"/>
          <w:b/>
          <w:bCs/>
          <w:i/>
          <w:iCs/>
          <w:sz w:val="20"/>
          <w:szCs w:val="20"/>
        </w:rPr>
      </w:pPr>
    </w:p>
    <w:p w14:paraId="0268134C"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Par ailleurs afin de transformer les représentations, infuser la culture entrepreneuriale dans les quartiers de la politique de la ville et accélérer la connaissance et l'accès aux solutions pour entreprendre au plus près des territoires, le programme prévoit des actions communication déclinées avec l’ensemble des partenaires au plus proche des territoires tel que « la Tournée Entrepreneuriat pour Tous » et le « Concours Talents de Cités ».</w:t>
      </w:r>
    </w:p>
    <w:p w14:paraId="6DB8F265" w14:textId="77777777" w:rsidR="004D2928" w:rsidRPr="00F87B4C" w:rsidRDefault="004D2928" w:rsidP="00E23882">
      <w:pPr>
        <w:numPr>
          <w:ilvl w:val="0"/>
          <w:numId w:val="7"/>
        </w:numPr>
        <w:spacing w:after="120"/>
        <w:contextualSpacing/>
        <w:jc w:val="both"/>
        <w:rPr>
          <w:rFonts w:ascii="Arial" w:hAnsi="Arial" w:cs="Arial"/>
          <w:sz w:val="20"/>
          <w:szCs w:val="20"/>
        </w:rPr>
      </w:pPr>
      <w:r w:rsidRPr="00F87B4C">
        <w:rPr>
          <w:rFonts w:ascii="Arial" w:hAnsi="Arial" w:cs="Arial"/>
          <w:b/>
          <w:bCs/>
          <w:sz w:val="20"/>
          <w:szCs w:val="20"/>
        </w:rPr>
        <w:t>Tournée Entrepreneuriat Pour Tous</w:t>
      </w:r>
      <w:r w:rsidRPr="00F87B4C">
        <w:rPr>
          <w:rFonts w:ascii="Arial" w:hAnsi="Arial" w:cs="Arial"/>
          <w:sz w:val="20"/>
          <w:szCs w:val="20"/>
        </w:rPr>
        <w:t> est une tournée itinérante qui rassemble des entrepreneurs des quartiers et des acteurs de l'écosystème entrepreneurial. Elle permet de promouvoir l'entrepreneuriat dans les quartiers et de mettre en lumière les réussites des entrepreneurs des quartiers.</w:t>
      </w:r>
      <w:r w:rsidRPr="00F87B4C">
        <w:rPr>
          <w:rFonts w:ascii="Arial" w:hAnsi="Arial" w:cs="Arial"/>
          <w:b/>
          <w:bCs/>
          <w:sz w:val="20"/>
          <w:szCs w:val="20"/>
        </w:rPr>
        <w:t xml:space="preserve"> </w:t>
      </w:r>
      <w:r w:rsidRPr="00F87B4C">
        <w:rPr>
          <w:rFonts w:ascii="Arial" w:hAnsi="Arial" w:cs="Arial"/>
          <w:sz w:val="20"/>
          <w:szCs w:val="20"/>
        </w:rPr>
        <w:t xml:space="preserve">Entre 2019 et 2023, plus de 80 étapes de la Tournée physique à travers la France et plus de 1 200 événements digitaux. Au programme : </w:t>
      </w:r>
    </w:p>
    <w:p w14:paraId="6B37F7D7" w14:textId="77777777" w:rsidR="004D2928" w:rsidRPr="00F87B4C" w:rsidRDefault="004D2928" w:rsidP="00E23882">
      <w:pPr>
        <w:numPr>
          <w:ilvl w:val="0"/>
          <w:numId w:val="8"/>
        </w:numPr>
        <w:spacing w:after="120"/>
        <w:contextualSpacing/>
        <w:jc w:val="both"/>
        <w:rPr>
          <w:rFonts w:ascii="Arial" w:hAnsi="Arial" w:cs="Arial"/>
          <w:sz w:val="20"/>
          <w:szCs w:val="20"/>
        </w:rPr>
      </w:pPr>
      <w:r w:rsidRPr="00F87B4C">
        <w:rPr>
          <w:rFonts w:ascii="Arial" w:hAnsi="Arial" w:cs="Arial"/>
          <w:sz w:val="20"/>
          <w:szCs w:val="20"/>
        </w:rPr>
        <w:t>Conférences avec des entrepreneurs inspirants ;</w:t>
      </w:r>
    </w:p>
    <w:p w14:paraId="5D2BDA48" w14:textId="77777777" w:rsidR="004D2928" w:rsidRPr="00F87B4C" w:rsidRDefault="004D2928" w:rsidP="00E23882">
      <w:pPr>
        <w:numPr>
          <w:ilvl w:val="0"/>
          <w:numId w:val="8"/>
        </w:numPr>
        <w:spacing w:after="120"/>
        <w:contextualSpacing/>
        <w:jc w:val="both"/>
        <w:rPr>
          <w:rFonts w:ascii="Arial" w:hAnsi="Arial" w:cs="Arial"/>
          <w:sz w:val="20"/>
          <w:szCs w:val="20"/>
        </w:rPr>
      </w:pPr>
      <w:r w:rsidRPr="00F87B4C">
        <w:rPr>
          <w:rFonts w:ascii="Arial" w:hAnsi="Arial" w:cs="Arial"/>
          <w:sz w:val="20"/>
          <w:szCs w:val="20"/>
        </w:rPr>
        <w:t>Témoignages de chefs d’entreprises ;</w:t>
      </w:r>
    </w:p>
    <w:p w14:paraId="7661DAA3" w14:textId="77777777" w:rsidR="004D2928" w:rsidRPr="00F87B4C" w:rsidRDefault="004D2928" w:rsidP="00E23882">
      <w:pPr>
        <w:numPr>
          <w:ilvl w:val="0"/>
          <w:numId w:val="8"/>
        </w:numPr>
        <w:spacing w:after="120"/>
        <w:contextualSpacing/>
        <w:jc w:val="both"/>
        <w:rPr>
          <w:rFonts w:ascii="Arial" w:hAnsi="Arial" w:cs="Arial"/>
          <w:sz w:val="20"/>
          <w:szCs w:val="20"/>
        </w:rPr>
      </w:pPr>
      <w:r w:rsidRPr="00F87B4C">
        <w:rPr>
          <w:rFonts w:ascii="Arial" w:hAnsi="Arial" w:cs="Arial"/>
          <w:sz w:val="20"/>
          <w:szCs w:val="20"/>
        </w:rPr>
        <w:t>Ateliers d’information à l’entrepreneuriat ;</w:t>
      </w:r>
    </w:p>
    <w:p w14:paraId="230DA14B" w14:textId="77777777" w:rsidR="004D2928" w:rsidRPr="00F87B4C" w:rsidRDefault="004D2928" w:rsidP="00E23882">
      <w:pPr>
        <w:numPr>
          <w:ilvl w:val="0"/>
          <w:numId w:val="8"/>
        </w:numPr>
        <w:spacing w:after="120"/>
        <w:contextualSpacing/>
        <w:jc w:val="both"/>
        <w:rPr>
          <w:rFonts w:ascii="Arial" w:hAnsi="Arial" w:cs="Arial"/>
          <w:sz w:val="20"/>
          <w:szCs w:val="20"/>
        </w:rPr>
      </w:pPr>
      <w:r w:rsidRPr="00F87B4C">
        <w:rPr>
          <w:rFonts w:ascii="Arial" w:hAnsi="Arial" w:cs="Arial"/>
          <w:sz w:val="20"/>
          <w:szCs w:val="20"/>
        </w:rPr>
        <w:t>Conseils et animations, avec notamment des rencontres avec des experts et des opportunités de networking.</w:t>
      </w:r>
    </w:p>
    <w:p w14:paraId="5CF17A4F" w14:textId="77777777" w:rsidR="004D2928" w:rsidRPr="00F87B4C" w:rsidRDefault="004D2928" w:rsidP="004D2928">
      <w:pPr>
        <w:spacing w:after="120"/>
        <w:ind w:left="1068"/>
        <w:contextualSpacing/>
        <w:jc w:val="both"/>
        <w:rPr>
          <w:rFonts w:ascii="Arial" w:hAnsi="Arial" w:cs="Arial"/>
          <w:sz w:val="20"/>
          <w:szCs w:val="20"/>
        </w:rPr>
      </w:pPr>
    </w:p>
    <w:p w14:paraId="36EE0E27" w14:textId="77777777" w:rsidR="004D2928" w:rsidRPr="00F87B4C" w:rsidRDefault="004D2928" w:rsidP="00E23882">
      <w:pPr>
        <w:numPr>
          <w:ilvl w:val="0"/>
          <w:numId w:val="7"/>
        </w:numPr>
        <w:tabs>
          <w:tab w:val="left" w:pos="1147"/>
        </w:tabs>
        <w:spacing w:after="120"/>
        <w:contextualSpacing/>
        <w:jc w:val="both"/>
        <w:rPr>
          <w:rFonts w:ascii="Arial" w:hAnsi="Arial" w:cs="Arial"/>
          <w:sz w:val="20"/>
          <w:szCs w:val="20"/>
        </w:rPr>
      </w:pPr>
      <w:r w:rsidRPr="00F87B4C">
        <w:rPr>
          <w:rFonts w:ascii="Arial" w:hAnsi="Arial" w:cs="Arial"/>
          <w:b/>
          <w:bCs/>
          <w:sz w:val="20"/>
          <w:szCs w:val="20"/>
        </w:rPr>
        <w:t>Concours Talents des Cités</w:t>
      </w:r>
      <w:r w:rsidRPr="00F87B4C">
        <w:rPr>
          <w:rFonts w:ascii="Arial" w:hAnsi="Arial" w:cs="Arial"/>
          <w:sz w:val="20"/>
          <w:szCs w:val="20"/>
        </w:rPr>
        <w:t> récompense depuis plus de 20 ans chaque année des entrepreneurs et créateurs issus des quartiers prioritaires à travers une sélection régionale et nationale. 730 lauréats ont été récompensés depuis la création de ce concours à raison de 28 lauréats par année. C’est également plus de 3 500 emplois créés par les entreprises lauréates depuis le concours.</w:t>
      </w:r>
    </w:p>
    <w:p w14:paraId="65A1C5C2" w14:textId="77777777" w:rsidR="004D2928" w:rsidRPr="00F87B4C" w:rsidRDefault="004D2928" w:rsidP="004D2928">
      <w:pPr>
        <w:spacing w:after="120"/>
        <w:jc w:val="both"/>
        <w:rPr>
          <w:rFonts w:ascii="Arial" w:hAnsi="Arial" w:cs="Arial"/>
          <w:sz w:val="20"/>
          <w:szCs w:val="20"/>
        </w:rPr>
      </w:pPr>
    </w:p>
    <w:p w14:paraId="0A2C8A48"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 xml:space="preserve">En complément, Bpifrance propose un centre de ressources sur </w:t>
      </w:r>
      <w:hyperlink r:id="rId14" w:history="1">
        <w:r w:rsidRPr="00F87B4C">
          <w:rPr>
            <w:rFonts w:ascii="Arial" w:hAnsi="Arial" w:cs="Arial"/>
            <w:color w:val="0000FF"/>
            <w:sz w:val="20"/>
            <w:szCs w:val="20"/>
            <w:u w:val="single"/>
          </w:rPr>
          <w:t>www.bpifrance-creation.fr</w:t>
        </w:r>
      </w:hyperlink>
      <w:r w:rsidRPr="00F87B4C">
        <w:rPr>
          <w:rFonts w:ascii="Arial" w:hAnsi="Arial" w:cs="Arial"/>
          <w:sz w:val="20"/>
          <w:szCs w:val="20"/>
        </w:rPr>
        <w:t xml:space="preserve"> avec une multitude d’outils pratiques, des contenus méthodologiques et informatifs sur la création d’entreprise ainsi qu’une orientation vers les dispositifs d’accompagnement. « MON PASSS CREA », à retrouver </w:t>
      </w:r>
      <w:hyperlink r:id="rId15" w:history="1">
        <w:r w:rsidRPr="00F87B4C">
          <w:rPr>
            <w:rFonts w:ascii="Arial" w:hAnsi="Arial" w:cs="Arial"/>
            <w:color w:val="0000FF"/>
            <w:sz w:val="20"/>
            <w:szCs w:val="20"/>
            <w:u w:val="single"/>
          </w:rPr>
          <w:t>sur le site</w:t>
        </w:r>
      </w:hyperlink>
      <w:r w:rsidRPr="00F87B4C">
        <w:rPr>
          <w:rFonts w:ascii="Arial" w:hAnsi="Arial" w:cs="Arial"/>
          <w:sz w:val="20"/>
          <w:szCs w:val="20"/>
        </w:rPr>
        <w:t xml:space="preserve">, est un outil digital proposant un parcours en dix étapes qui guide le porteur de projet, pas à pas, de la validation de l’idée jusqu’au lancement de l’entreprise. </w:t>
      </w:r>
    </w:p>
    <w:p w14:paraId="69C1A7B9" w14:textId="77777777" w:rsidR="004D2928" w:rsidRPr="00F87B4C" w:rsidRDefault="004D2928" w:rsidP="004D2928">
      <w:pPr>
        <w:jc w:val="both"/>
        <w:rPr>
          <w:rFonts w:ascii="Arial" w:hAnsi="Arial" w:cs="Arial"/>
          <w:sz w:val="20"/>
          <w:szCs w:val="20"/>
        </w:rPr>
      </w:pPr>
    </w:p>
    <w:p w14:paraId="454C4D8E" w14:textId="77777777" w:rsidR="004D2928" w:rsidRPr="00F87B4C" w:rsidRDefault="004D2928" w:rsidP="004D2928">
      <w:pPr>
        <w:autoSpaceDE w:val="0"/>
        <w:autoSpaceDN w:val="0"/>
        <w:adjustRightInd w:val="0"/>
        <w:snapToGrid w:val="0"/>
        <w:spacing w:line="276" w:lineRule="auto"/>
        <w:jc w:val="both"/>
        <w:rPr>
          <w:rFonts w:ascii="Barlow Condensed SemiBold" w:hAnsi="Barlow Condensed SemiBold"/>
          <w:color w:val="5E514D"/>
        </w:rPr>
      </w:pPr>
      <w:r w:rsidRPr="00F87B4C">
        <w:rPr>
          <w:rFonts w:ascii="Barlow Condensed SemiBold" w:hAnsi="Barlow Condensed SemiBold"/>
          <w:color w:val="5E514D"/>
        </w:rPr>
        <w:t>Accompagner et financer l’entrepreneuriat dans les Quartiers</w:t>
      </w:r>
    </w:p>
    <w:p w14:paraId="1B482943" w14:textId="77777777" w:rsidR="004D2928" w:rsidRPr="00F87B4C" w:rsidRDefault="004D2928" w:rsidP="004D2928">
      <w:pPr>
        <w:jc w:val="both"/>
        <w:rPr>
          <w:rFonts w:ascii="Arial" w:hAnsi="Arial" w:cs="Arial"/>
          <w:sz w:val="20"/>
          <w:szCs w:val="20"/>
        </w:rPr>
      </w:pPr>
    </w:p>
    <w:p w14:paraId="3A63BFAA" w14:textId="5C6220BF" w:rsidR="004D2928" w:rsidRPr="00F87B4C" w:rsidRDefault="004D2928" w:rsidP="004D2928">
      <w:pPr>
        <w:jc w:val="both"/>
        <w:rPr>
          <w:rFonts w:ascii="Arial" w:hAnsi="Arial" w:cs="Arial"/>
          <w:sz w:val="20"/>
          <w:szCs w:val="20"/>
        </w:rPr>
      </w:pPr>
      <w:r w:rsidRPr="00F87B4C">
        <w:rPr>
          <w:rFonts w:ascii="Arial" w:hAnsi="Arial" w:cs="Arial"/>
          <w:sz w:val="20"/>
          <w:szCs w:val="20"/>
        </w:rPr>
        <w:t>Afin de mieux répondre aux besoins de l’ensemble des entrepreneurs dans toute leur diversité (phase de vie, secteurs, ambitions…), Bpifrance propose un ensemble de nouveaux dispositifs de financement dédiés permettant de déployer près de 600 M€ de nouveaux fonds (en</w:t>
      </w:r>
      <w:r w:rsidR="000900A1" w:rsidRPr="00F87B4C">
        <w:rPr>
          <w:rFonts w:ascii="Arial" w:hAnsi="Arial" w:cs="Arial"/>
          <w:sz w:val="20"/>
          <w:szCs w:val="20"/>
        </w:rPr>
        <w:t xml:space="preserve"> subventions</w:t>
      </w:r>
      <w:r w:rsidRPr="00F87B4C">
        <w:rPr>
          <w:rFonts w:ascii="Arial" w:hAnsi="Arial" w:cs="Arial"/>
          <w:sz w:val="20"/>
          <w:szCs w:val="20"/>
        </w:rPr>
        <w:t>, prêts et fonds propres) via :</w:t>
      </w:r>
    </w:p>
    <w:p w14:paraId="1FBCABCF"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sz w:val="20"/>
          <w:szCs w:val="20"/>
        </w:rPr>
        <w:t xml:space="preserve">Le renforcement des actions des Réseaux du collectif Cap Créa pour adapter leur accompagnement à la nature du besoin des entrepreneurs. </w:t>
      </w:r>
    </w:p>
    <w:p w14:paraId="2417EFE1" w14:textId="77777777" w:rsidR="004D2928" w:rsidRPr="00F87B4C" w:rsidRDefault="004D2928" w:rsidP="004D2928">
      <w:pPr>
        <w:ind w:left="708"/>
        <w:jc w:val="both"/>
        <w:rPr>
          <w:rFonts w:ascii="Arial" w:hAnsi="Arial" w:cs="Arial"/>
          <w:b/>
          <w:bCs/>
          <w:i/>
          <w:iCs/>
          <w:sz w:val="20"/>
          <w:szCs w:val="20"/>
        </w:rPr>
      </w:pPr>
      <w:r w:rsidRPr="00F87B4C">
        <w:rPr>
          <w:rFonts w:ascii="Arial" w:hAnsi="Arial" w:cs="Arial"/>
          <w:b/>
          <w:bCs/>
          <w:i/>
          <w:iCs/>
          <w:sz w:val="20"/>
          <w:szCs w:val="20"/>
        </w:rPr>
        <w:t>Objectifs à horizon 2027 : 50 000 accompagnements renforcés Réseaux.</w:t>
      </w:r>
    </w:p>
    <w:p w14:paraId="455A4FBF" w14:textId="77777777" w:rsidR="004D2928" w:rsidRPr="00F87B4C" w:rsidRDefault="004D2928" w:rsidP="004D2928">
      <w:pPr>
        <w:jc w:val="both"/>
        <w:rPr>
          <w:rFonts w:ascii="Arial" w:hAnsi="Arial" w:cs="Arial"/>
          <w:sz w:val="20"/>
          <w:szCs w:val="20"/>
        </w:rPr>
      </w:pPr>
    </w:p>
    <w:p w14:paraId="34B23764"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b/>
          <w:bCs/>
          <w:sz w:val="20"/>
          <w:szCs w:val="20"/>
        </w:rPr>
        <w:t>Un nouveau Prêt d’honneur Quartiers</w:t>
      </w:r>
      <w:r w:rsidRPr="00F87B4C">
        <w:rPr>
          <w:rFonts w:ascii="Arial" w:hAnsi="Arial" w:cs="Arial"/>
          <w:sz w:val="20"/>
          <w:szCs w:val="20"/>
        </w:rPr>
        <w:t xml:space="preserve"> déployé par les Réseaux financeurs du collectif Cap Créa, pour répondre massivement aux besoins de fonds propres des créateurs. </w:t>
      </w:r>
    </w:p>
    <w:p w14:paraId="3403CB79" w14:textId="77777777" w:rsidR="004D2928" w:rsidRPr="00F87B4C" w:rsidRDefault="004D2928" w:rsidP="004D2928">
      <w:pPr>
        <w:ind w:left="708"/>
        <w:jc w:val="both"/>
        <w:rPr>
          <w:rFonts w:ascii="Arial" w:hAnsi="Arial" w:cs="Arial"/>
          <w:b/>
          <w:bCs/>
          <w:i/>
          <w:iCs/>
          <w:sz w:val="20"/>
          <w:szCs w:val="20"/>
        </w:rPr>
      </w:pPr>
      <w:r w:rsidRPr="00F87B4C">
        <w:rPr>
          <w:rFonts w:ascii="Arial" w:hAnsi="Arial" w:cs="Arial"/>
          <w:b/>
          <w:bCs/>
          <w:i/>
          <w:iCs/>
          <w:sz w:val="20"/>
          <w:szCs w:val="20"/>
        </w:rPr>
        <w:t>Objectifs à horizon 2027 : 30 000 Prêts d’Honneur.</w:t>
      </w:r>
    </w:p>
    <w:p w14:paraId="10A1BA20" w14:textId="77777777" w:rsidR="004D2928" w:rsidRPr="00F87B4C" w:rsidRDefault="004D2928" w:rsidP="004D2928">
      <w:pPr>
        <w:jc w:val="both"/>
        <w:rPr>
          <w:rFonts w:ascii="Arial" w:hAnsi="Arial" w:cs="Arial"/>
          <w:sz w:val="20"/>
          <w:szCs w:val="20"/>
        </w:rPr>
      </w:pPr>
    </w:p>
    <w:p w14:paraId="276E16F2"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sz w:val="20"/>
          <w:szCs w:val="20"/>
        </w:rPr>
        <w:t xml:space="preserve">Des actions renforcées en soutien aux projets innovants, grâce au programme </w:t>
      </w:r>
      <w:r w:rsidRPr="00F87B4C">
        <w:rPr>
          <w:rFonts w:ascii="Arial" w:hAnsi="Arial" w:cs="Arial"/>
          <w:b/>
          <w:bCs/>
          <w:sz w:val="20"/>
          <w:szCs w:val="20"/>
        </w:rPr>
        <w:t>French Tech Tremplin</w:t>
      </w:r>
      <w:r w:rsidRPr="00F87B4C">
        <w:rPr>
          <w:rFonts w:ascii="Arial" w:hAnsi="Arial" w:cs="Arial"/>
          <w:sz w:val="20"/>
          <w:szCs w:val="20"/>
        </w:rPr>
        <w:t xml:space="preserve"> avec une nouvelle Bourse French Tech Quartier favorisant l’émergence de start up ambitieuses.</w:t>
      </w:r>
    </w:p>
    <w:p w14:paraId="45731A08" w14:textId="77777777" w:rsidR="004D2928" w:rsidRPr="00F87B4C" w:rsidRDefault="004D2928" w:rsidP="004D2928">
      <w:pPr>
        <w:ind w:left="708"/>
        <w:jc w:val="both"/>
        <w:rPr>
          <w:rFonts w:ascii="Arial" w:hAnsi="Arial" w:cs="Arial"/>
          <w:b/>
          <w:bCs/>
          <w:i/>
          <w:iCs/>
          <w:sz w:val="20"/>
          <w:szCs w:val="20"/>
        </w:rPr>
      </w:pPr>
      <w:r w:rsidRPr="00F87B4C">
        <w:rPr>
          <w:rFonts w:ascii="Arial" w:hAnsi="Arial" w:cs="Arial"/>
          <w:b/>
          <w:bCs/>
          <w:i/>
          <w:iCs/>
          <w:sz w:val="20"/>
          <w:szCs w:val="20"/>
        </w:rPr>
        <w:t>Objectifs à horizon 2027 : 1 000 projets innovant accompagnés et financés.</w:t>
      </w:r>
    </w:p>
    <w:p w14:paraId="47B84B0B" w14:textId="77777777" w:rsidR="000900A1" w:rsidRPr="00F87B4C" w:rsidRDefault="000900A1" w:rsidP="004D2928">
      <w:pPr>
        <w:ind w:left="708"/>
        <w:jc w:val="both"/>
        <w:rPr>
          <w:rFonts w:ascii="Arial" w:hAnsi="Arial" w:cs="Arial"/>
          <w:sz w:val="20"/>
          <w:szCs w:val="20"/>
        </w:rPr>
      </w:pPr>
    </w:p>
    <w:p w14:paraId="6BBA6FC2" w14:textId="77777777" w:rsidR="004D2928" w:rsidRPr="00F87B4C" w:rsidRDefault="004D2928" w:rsidP="004D2928">
      <w:pPr>
        <w:jc w:val="both"/>
        <w:rPr>
          <w:rFonts w:ascii="Arial" w:hAnsi="Arial" w:cs="Arial"/>
          <w:sz w:val="20"/>
          <w:szCs w:val="20"/>
        </w:rPr>
      </w:pPr>
    </w:p>
    <w:p w14:paraId="6A5E50EC"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b/>
          <w:bCs/>
          <w:sz w:val="20"/>
          <w:szCs w:val="20"/>
        </w:rPr>
        <w:t>Un nouveau prêt bonifié Flash</w:t>
      </w:r>
      <w:r w:rsidRPr="00F87B4C">
        <w:rPr>
          <w:rFonts w:ascii="Arial" w:hAnsi="Arial" w:cs="Arial"/>
          <w:sz w:val="20"/>
          <w:szCs w:val="20"/>
        </w:rPr>
        <w:t xml:space="preserve">, (100% digital) à destination des TPE de plus de 3 ans. </w:t>
      </w:r>
    </w:p>
    <w:p w14:paraId="3F5359DB" w14:textId="77777777" w:rsidR="004D2928" w:rsidRPr="00F87B4C" w:rsidRDefault="004D2928" w:rsidP="004D2928">
      <w:pPr>
        <w:ind w:left="720"/>
        <w:jc w:val="both"/>
        <w:rPr>
          <w:rFonts w:ascii="Arial" w:hAnsi="Arial" w:cs="Arial"/>
          <w:b/>
          <w:bCs/>
          <w:i/>
          <w:iCs/>
          <w:sz w:val="20"/>
          <w:szCs w:val="20"/>
        </w:rPr>
      </w:pPr>
      <w:r w:rsidRPr="00F87B4C">
        <w:rPr>
          <w:rFonts w:ascii="Arial" w:hAnsi="Arial" w:cs="Arial"/>
          <w:b/>
          <w:bCs/>
          <w:i/>
          <w:iCs/>
          <w:sz w:val="20"/>
          <w:szCs w:val="20"/>
        </w:rPr>
        <w:t>Objectifs à horizon 2027 : 3 000 TPE financées 150 M€ de prêts accordés.</w:t>
      </w:r>
    </w:p>
    <w:p w14:paraId="7BAB0484" w14:textId="77777777" w:rsidR="004D2928" w:rsidRPr="00F87B4C" w:rsidRDefault="004D2928" w:rsidP="004D2928">
      <w:pPr>
        <w:spacing w:after="120"/>
        <w:jc w:val="both"/>
        <w:rPr>
          <w:rFonts w:ascii="Arial" w:hAnsi="Arial" w:cs="Arial"/>
          <w:sz w:val="20"/>
          <w:szCs w:val="20"/>
        </w:rPr>
      </w:pPr>
    </w:p>
    <w:p w14:paraId="6AD9339C"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sz w:val="20"/>
          <w:szCs w:val="20"/>
        </w:rPr>
        <w:t>Un nouveau Fonds de fonds en investissement qui souscrirait notamment dans un fonds Commerces, pour accompagner la création de commerces de proximité en QPV, notamment sous forme de franchise.</w:t>
      </w:r>
    </w:p>
    <w:p w14:paraId="299DEB06" w14:textId="77777777" w:rsidR="004D2928" w:rsidRPr="00F87B4C" w:rsidRDefault="004D2928" w:rsidP="004D2928">
      <w:pPr>
        <w:ind w:left="720"/>
        <w:jc w:val="both"/>
        <w:rPr>
          <w:rFonts w:ascii="Arial" w:hAnsi="Arial" w:cs="Arial"/>
          <w:sz w:val="20"/>
          <w:szCs w:val="20"/>
        </w:rPr>
      </w:pPr>
      <w:r w:rsidRPr="00F87B4C">
        <w:rPr>
          <w:rFonts w:ascii="Arial" w:hAnsi="Arial" w:cs="Arial"/>
          <w:b/>
          <w:bCs/>
          <w:i/>
          <w:iCs/>
          <w:sz w:val="20"/>
          <w:szCs w:val="20"/>
        </w:rPr>
        <w:t>Objectifs à horizon 2027 : Total levés 200 M€.</w:t>
      </w:r>
    </w:p>
    <w:p w14:paraId="2A4E08B1" w14:textId="77777777" w:rsidR="004D2928" w:rsidRPr="00F87B4C" w:rsidRDefault="004D2928" w:rsidP="004D2928">
      <w:pPr>
        <w:spacing w:after="120"/>
        <w:jc w:val="both"/>
        <w:rPr>
          <w:rFonts w:ascii="Arial" w:hAnsi="Arial" w:cs="Arial"/>
          <w:sz w:val="20"/>
          <w:szCs w:val="20"/>
        </w:rPr>
      </w:pPr>
    </w:p>
    <w:p w14:paraId="0EB03B08"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sz w:val="20"/>
          <w:szCs w:val="20"/>
        </w:rPr>
        <w:t xml:space="preserve">Enfin, afin de faciliter l’accès au financement des projets les plus ambitieux et leur orientation vers ces solutions spécifiques ou vers les financements de droits communs (micro-crédit, financement bancaires, fonds propres), une équipe </w:t>
      </w:r>
      <w:r w:rsidRPr="00F87B4C">
        <w:rPr>
          <w:rFonts w:ascii="Arial" w:hAnsi="Arial" w:cs="Arial"/>
          <w:b/>
          <w:bCs/>
          <w:sz w:val="20"/>
          <w:szCs w:val="20"/>
        </w:rPr>
        <w:t>Fast Track to Cash</w:t>
      </w:r>
      <w:r w:rsidRPr="00F87B4C">
        <w:rPr>
          <w:rFonts w:ascii="Arial" w:hAnsi="Arial" w:cs="Arial"/>
          <w:sz w:val="20"/>
          <w:szCs w:val="20"/>
        </w:rPr>
        <w:t xml:space="preserve"> est mis en place par Bpifrance. </w:t>
      </w:r>
    </w:p>
    <w:p w14:paraId="19D55562" w14:textId="77777777" w:rsidR="004D2928" w:rsidRPr="00F87B4C" w:rsidRDefault="004D2928" w:rsidP="004D2928">
      <w:pPr>
        <w:ind w:left="720"/>
        <w:jc w:val="both"/>
        <w:rPr>
          <w:rFonts w:ascii="Arial" w:hAnsi="Arial" w:cs="Arial"/>
          <w:b/>
          <w:bCs/>
          <w:i/>
          <w:iCs/>
          <w:sz w:val="20"/>
          <w:szCs w:val="20"/>
        </w:rPr>
      </w:pPr>
      <w:r w:rsidRPr="00F87B4C">
        <w:rPr>
          <w:rFonts w:ascii="Arial" w:hAnsi="Arial" w:cs="Arial"/>
          <w:b/>
          <w:bCs/>
          <w:i/>
          <w:iCs/>
          <w:sz w:val="20"/>
          <w:szCs w:val="20"/>
        </w:rPr>
        <w:t>Objectifs à horizon 2027 : 2 500 entrepreneurs à fort potentiels accompagnés dans leur recherche de financement.</w:t>
      </w:r>
    </w:p>
    <w:p w14:paraId="28396246" w14:textId="77777777" w:rsidR="004D2928" w:rsidRPr="00F87B4C" w:rsidRDefault="004D2928" w:rsidP="004D2928">
      <w:pPr>
        <w:spacing w:after="120"/>
        <w:jc w:val="both"/>
        <w:rPr>
          <w:rFonts w:ascii="Arial" w:hAnsi="Arial" w:cs="Arial"/>
          <w:sz w:val="20"/>
          <w:szCs w:val="20"/>
        </w:rPr>
      </w:pPr>
    </w:p>
    <w:p w14:paraId="3C7BF0D2"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Bpifrance mobilisera avec ses partenaires, l’ensemble des dispositifs de droit commun (notamment via la garantie bancaire) permettant d’ici 2027 d’accompagner et de financer 100 000 entrepreneurs dans les quartiers.</w:t>
      </w:r>
    </w:p>
    <w:p w14:paraId="79D27683" w14:textId="77777777" w:rsidR="004D2928" w:rsidRPr="00F87B4C" w:rsidRDefault="004D2928" w:rsidP="004D2928">
      <w:pPr>
        <w:jc w:val="both"/>
        <w:rPr>
          <w:rFonts w:ascii="Arial" w:hAnsi="Arial" w:cs="Arial"/>
          <w:sz w:val="20"/>
          <w:szCs w:val="20"/>
        </w:rPr>
      </w:pPr>
    </w:p>
    <w:p w14:paraId="1A1971B5" w14:textId="77777777" w:rsidR="004D2928" w:rsidRPr="00F87B4C" w:rsidRDefault="004D2928" w:rsidP="004D2928">
      <w:pPr>
        <w:autoSpaceDE w:val="0"/>
        <w:autoSpaceDN w:val="0"/>
        <w:adjustRightInd w:val="0"/>
        <w:snapToGrid w:val="0"/>
        <w:spacing w:line="276" w:lineRule="auto"/>
        <w:jc w:val="both"/>
        <w:rPr>
          <w:rFonts w:ascii="Barlow Condensed SemiBold" w:hAnsi="Barlow Condensed SemiBold"/>
          <w:color w:val="5E514D"/>
        </w:rPr>
      </w:pPr>
      <w:r w:rsidRPr="00F87B4C">
        <w:rPr>
          <w:rFonts w:ascii="Barlow Condensed SemiBold" w:hAnsi="Barlow Condensed SemiBold"/>
          <w:color w:val="5E514D"/>
        </w:rPr>
        <w:t>Déployer une offre d’accompagnement d’excellence pour les entrepreneurs à potentiel</w:t>
      </w:r>
    </w:p>
    <w:p w14:paraId="5D2BF8CE" w14:textId="77777777" w:rsidR="004D2928" w:rsidRPr="00F87B4C" w:rsidRDefault="004D2928" w:rsidP="004D2928">
      <w:pPr>
        <w:jc w:val="both"/>
        <w:rPr>
          <w:rFonts w:ascii="Arial" w:hAnsi="Arial" w:cs="Arial"/>
          <w:sz w:val="20"/>
          <w:szCs w:val="20"/>
        </w:rPr>
      </w:pPr>
    </w:p>
    <w:p w14:paraId="7AF4DEAF" w14:textId="77777777" w:rsidR="004D2928" w:rsidRPr="00F87B4C" w:rsidRDefault="004D2928" w:rsidP="004D2928">
      <w:pPr>
        <w:jc w:val="both"/>
        <w:rPr>
          <w:rFonts w:ascii="Arial" w:hAnsi="Arial" w:cs="Arial"/>
          <w:sz w:val="20"/>
          <w:szCs w:val="20"/>
        </w:rPr>
      </w:pPr>
      <w:r w:rsidRPr="00F87B4C">
        <w:rPr>
          <w:rFonts w:ascii="Arial" w:hAnsi="Arial" w:cs="Arial"/>
          <w:sz w:val="20"/>
          <w:szCs w:val="20"/>
        </w:rPr>
        <w:t>Ces dernières années, le développement de la culture entrepreneuriale, ainsi que le déploiement de dispositifs d’excellence ont permis l’émergence de jeunes entreprises à fort potentiels issus des QPV. Si des progrès sont notables, ils n’annulent en rien les « plafonds de verre » qu’elles rencontrent parfois.</w:t>
      </w:r>
    </w:p>
    <w:p w14:paraId="1F0FD657" w14:textId="77777777" w:rsidR="004D2928" w:rsidRPr="00F87B4C" w:rsidRDefault="004D2928" w:rsidP="004D2928">
      <w:pPr>
        <w:jc w:val="both"/>
        <w:rPr>
          <w:rFonts w:ascii="Arial" w:hAnsi="Arial" w:cs="Arial"/>
          <w:sz w:val="20"/>
          <w:szCs w:val="20"/>
        </w:rPr>
      </w:pPr>
      <w:r w:rsidRPr="00F87B4C">
        <w:rPr>
          <w:rFonts w:ascii="Arial" w:hAnsi="Arial" w:cs="Arial"/>
          <w:sz w:val="20"/>
          <w:szCs w:val="20"/>
        </w:rPr>
        <w:t>Pour permettre aux projets les plus ambitieux de se déployer dans les quartiers, plusieurs leviers actionneront leur passage à la vitesse supérieure :</w:t>
      </w:r>
    </w:p>
    <w:p w14:paraId="3D9E7756" w14:textId="77777777" w:rsidR="004D2928" w:rsidRPr="00F87B4C" w:rsidRDefault="004D2928" w:rsidP="004D2928">
      <w:pPr>
        <w:jc w:val="both"/>
        <w:rPr>
          <w:rFonts w:ascii="Arial" w:hAnsi="Arial" w:cs="Arial"/>
          <w:sz w:val="20"/>
          <w:szCs w:val="20"/>
        </w:rPr>
      </w:pPr>
    </w:p>
    <w:p w14:paraId="0354ECC5"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b/>
          <w:bCs/>
          <w:sz w:val="20"/>
          <w:szCs w:val="20"/>
        </w:rPr>
        <w:t>Les accélérateurs :</w:t>
      </w:r>
      <w:r w:rsidRPr="00F87B4C">
        <w:rPr>
          <w:rFonts w:ascii="Arial" w:hAnsi="Arial" w:cs="Arial"/>
          <w:sz w:val="20"/>
          <w:szCs w:val="20"/>
        </w:rPr>
        <w:t xml:space="preserve"> Emergence, Création et TPE, trois familles d’accélérateurs déployées en lien avec les partenaires. </w:t>
      </w:r>
    </w:p>
    <w:p w14:paraId="6C0C02D4" w14:textId="77777777" w:rsidR="004D2928" w:rsidRPr="00F87B4C" w:rsidRDefault="004D2928" w:rsidP="004D2928">
      <w:pPr>
        <w:ind w:left="708"/>
        <w:jc w:val="both"/>
        <w:rPr>
          <w:rFonts w:ascii="Arial" w:hAnsi="Arial" w:cs="Arial"/>
          <w:sz w:val="20"/>
          <w:szCs w:val="20"/>
        </w:rPr>
      </w:pPr>
      <w:r w:rsidRPr="00F87B4C">
        <w:rPr>
          <w:rFonts w:ascii="Arial" w:hAnsi="Arial" w:cs="Arial"/>
          <w:sz w:val="20"/>
          <w:szCs w:val="20"/>
        </w:rPr>
        <w:t>Bpifrance a mis en place depuis 2015 des accélérateurs à destination des start-up, PME et ETI : un bouquet de services premium comprenant conseils, formations et networking pour l’accompagnement intensif d’une promotion d’entreprises. Ce modèle éprouvé a été adapté pour faire émerger de belles réussites issues des quartiers et faire naître des champions. Trois Accélérateurs ont vu le jour :</w:t>
      </w:r>
    </w:p>
    <w:p w14:paraId="23D560E0" w14:textId="77777777" w:rsidR="004D2928" w:rsidRPr="00F87B4C" w:rsidRDefault="004D2928" w:rsidP="00E23882">
      <w:pPr>
        <w:numPr>
          <w:ilvl w:val="0"/>
          <w:numId w:val="3"/>
        </w:numPr>
        <w:ind w:left="1560" w:hanging="142"/>
        <w:jc w:val="both"/>
        <w:rPr>
          <w:rFonts w:ascii="Arial" w:hAnsi="Arial" w:cs="Arial"/>
          <w:sz w:val="20"/>
          <w:szCs w:val="20"/>
        </w:rPr>
      </w:pPr>
      <w:r w:rsidRPr="00F87B4C">
        <w:rPr>
          <w:rFonts w:ascii="Arial" w:hAnsi="Arial" w:cs="Arial"/>
          <w:b/>
          <w:bCs/>
          <w:sz w:val="20"/>
          <w:szCs w:val="20"/>
        </w:rPr>
        <w:t>L’Accélérateur Emergence</w:t>
      </w:r>
      <w:r w:rsidRPr="00F87B4C">
        <w:rPr>
          <w:rFonts w:ascii="Arial" w:hAnsi="Arial" w:cs="Arial"/>
          <w:sz w:val="20"/>
          <w:szCs w:val="20"/>
        </w:rPr>
        <w:t xml:space="preserve"> accompagne les entrepreneurs en devenir de l’idée jusqu’au Kbis.</w:t>
      </w:r>
    </w:p>
    <w:p w14:paraId="4BF24478" w14:textId="77777777" w:rsidR="004D2928" w:rsidRPr="00F87B4C" w:rsidRDefault="004D2928" w:rsidP="00E23882">
      <w:pPr>
        <w:numPr>
          <w:ilvl w:val="0"/>
          <w:numId w:val="3"/>
        </w:numPr>
        <w:ind w:left="1560" w:hanging="142"/>
        <w:jc w:val="both"/>
        <w:rPr>
          <w:rFonts w:ascii="Arial" w:hAnsi="Arial" w:cs="Arial"/>
          <w:sz w:val="20"/>
          <w:szCs w:val="20"/>
        </w:rPr>
      </w:pPr>
      <w:r w:rsidRPr="00F87B4C">
        <w:rPr>
          <w:rFonts w:ascii="Arial" w:hAnsi="Arial" w:cs="Arial"/>
          <w:b/>
          <w:bCs/>
          <w:sz w:val="20"/>
          <w:szCs w:val="20"/>
        </w:rPr>
        <w:t>L’Accélérateur Création</w:t>
      </w:r>
      <w:r w:rsidRPr="00F87B4C">
        <w:rPr>
          <w:rFonts w:ascii="Arial" w:hAnsi="Arial" w:cs="Arial"/>
          <w:sz w:val="20"/>
          <w:szCs w:val="20"/>
        </w:rPr>
        <w:t xml:space="preserve"> sécurise les jeunes entrepreneurs et sécurise leur transformation en véritables chefs d’entreprises.</w:t>
      </w:r>
    </w:p>
    <w:p w14:paraId="28399A4B" w14:textId="77777777" w:rsidR="004D2928" w:rsidRPr="00F87B4C" w:rsidRDefault="004D2928" w:rsidP="00E23882">
      <w:pPr>
        <w:numPr>
          <w:ilvl w:val="0"/>
          <w:numId w:val="3"/>
        </w:numPr>
        <w:ind w:left="1560" w:hanging="142"/>
        <w:jc w:val="both"/>
        <w:rPr>
          <w:rFonts w:ascii="Arial" w:hAnsi="Arial" w:cs="Arial"/>
          <w:sz w:val="20"/>
          <w:szCs w:val="20"/>
        </w:rPr>
      </w:pPr>
      <w:r w:rsidRPr="00F87B4C">
        <w:rPr>
          <w:rFonts w:ascii="Arial" w:hAnsi="Arial" w:cs="Arial"/>
          <w:b/>
          <w:bCs/>
          <w:sz w:val="20"/>
          <w:szCs w:val="20"/>
        </w:rPr>
        <w:t>L’Accélérateur Croissance</w:t>
      </w:r>
      <w:r w:rsidRPr="00F87B4C">
        <w:rPr>
          <w:rFonts w:ascii="Arial" w:hAnsi="Arial" w:cs="Arial"/>
          <w:sz w:val="20"/>
          <w:szCs w:val="20"/>
        </w:rPr>
        <w:t xml:space="preserve"> a vocation à accompagner les petites entreprises, structurantes au sein des territoires et créatrices d’emploi, à changer d’échelle en activant les leviers de la performance.</w:t>
      </w:r>
    </w:p>
    <w:p w14:paraId="44E0FBE6" w14:textId="77777777" w:rsidR="004D2928" w:rsidRPr="00F87B4C" w:rsidRDefault="004D2928" w:rsidP="004D2928">
      <w:pPr>
        <w:ind w:left="720"/>
        <w:jc w:val="both"/>
        <w:rPr>
          <w:rFonts w:ascii="Arial" w:hAnsi="Arial" w:cs="Arial"/>
          <w:b/>
          <w:bCs/>
          <w:i/>
          <w:iCs/>
          <w:sz w:val="20"/>
          <w:szCs w:val="20"/>
        </w:rPr>
      </w:pPr>
      <w:r w:rsidRPr="00F87B4C">
        <w:rPr>
          <w:rFonts w:ascii="Arial" w:hAnsi="Arial" w:cs="Arial"/>
          <w:b/>
          <w:bCs/>
          <w:i/>
          <w:iCs/>
          <w:sz w:val="20"/>
          <w:szCs w:val="20"/>
        </w:rPr>
        <w:t>Objectifs à horizon 2027 : 420 promos et 8 000 entrepreneurs à potentiel accélérés.</w:t>
      </w:r>
    </w:p>
    <w:p w14:paraId="062C796E" w14:textId="77777777" w:rsidR="004D2928" w:rsidRPr="00F87B4C" w:rsidRDefault="004D2928" w:rsidP="004D2928">
      <w:pPr>
        <w:jc w:val="both"/>
        <w:rPr>
          <w:rFonts w:ascii="Arial" w:hAnsi="Arial" w:cs="Arial"/>
          <w:b/>
          <w:bCs/>
          <w:i/>
          <w:iCs/>
          <w:sz w:val="20"/>
          <w:szCs w:val="20"/>
        </w:rPr>
      </w:pPr>
    </w:p>
    <w:p w14:paraId="733B2063"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sz w:val="20"/>
          <w:szCs w:val="20"/>
        </w:rPr>
        <w:t xml:space="preserve">Deux nouveaux modules d’accompagnement et d’incubation pour répondre à des besoins particuliers : Accès aux marchés / Comex de poche. </w:t>
      </w:r>
    </w:p>
    <w:p w14:paraId="3E567558" w14:textId="77777777" w:rsidR="004D2928" w:rsidRPr="00F87B4C" w:rsidRDefault="004D2928" w:rsidP="004D2928">
      <w:pPr>
        <w:ind w:left="708"/>
        <w:jc w:val="both"/>
        <w:rPr>
          <w:rFonts w:ascii="Arial" w:hAnsi="Arial" w:cs="Arial"/>
          <w:b/>
          <w:bCs/>
          <w:i/>
          <w:iCs/>
          <w:sz w:val="20"/>
          <w:szCs w:val="20"/>
        </w:rPr>
      </w:pPr>
      <w:r w:rsidRPr="00F87B4C">
        <w:rPr>
          <w:rFonts w:ascii="Arial" w:hAnsi="Arial" w:cs="Arial"/>
          <w:b/>
          <w:bCs/>
          <w:i/>
          <w:iCs/>
          <w:sz w:val="20"/>
          <w:szCs w:val="20"/>
        </w:rPr>
        <w:t>Objectifs à horizon 2027 : 2 000 entrepreneurs à potentiel renforcés à l’aide du dispositif.</w:t>
      </w:r>
    </w:p>
    <w:p w14:paraId="15E082B8" w14:textId="77777777" w:rsidR="004D2928" w:rsidRPr="00F87B4C" w:rsidRDefault="004D2928" w:rsidP="004D2928">
      <w:pPr>
        <w:autoSpaceDE w:val="0"/>
        <w:autoSpaceDN w:val="0"/>
        <w:snapToGrid w:val="0"/>
        <w:jc w:val="both"/>
        <w:rPr>
          <w:rFonts w:ascii="Arial" w:hAnsi="Arial" w:cs="Arial"/>
          <w:sz w:val="20"/>
          <w:szCs w:val="20"/>
        </w:rPr>
      </w:pPr>
    </w:p>
    <w:p w14:paraId="610386D6" w14:textId="7273ABC1" w:rsidR="004D2928" w:rsidRPr="00F87B4C" w:rsidRDefault="004D2928" w:rsidP="004D2928">
      <w:pPr>
        <w:jc w:val="both"/>
        <w:rPr>
          <w:rFonts w:ascii="Arial" w:hAnsi="Arial" w:cs="Arial"/>
          <w:color w:val="FFC000"/>
          <w:sz w:val="32"/>
          <w:szCs w:val="22"/>
        </w:rPr>
      </w:pPr>
      <w:r w:rsidRPr="00F87B4C">
        <w:rPr>
          <w:rFonts w:ascii="Arial" w:hAnsi="Arial" w:cs="Arial"/>
          <w:bCs/>
          <w:sz w:val="20"/>
          <w:szCs w:val="20"/>
        </w:rPr>
        <w:t>Le programme « Entrepreneuriat Quartiers 2030 » a ainsi pour objectif de démultiplier les actions du programme Entrepreneuriat Pour tous par le renforcement des dispositifs déjà présents et par la mise en place de nouveaux dispositifs. Entrepreneuriat Quartiers 2030 propose des offres de services</w:t>
      </w:r>
      <w:r w:rsidRPr="00F87B4C">
        <w:rPr>
          <w:rFonts w:ascii="Arial" w:hAnsi="Arial" w:cs="Arial"/>
          <w:b/>
          <w:sz w:val="20"/>
          <w:szCs w:val="20"/>
        </w:rPr>
        <w:t xml:space="preserve"> </w:t>
      </w:r>
      <w:r w:rsidRPr="00F87B4C">
        <w:rPr>
          <w:rFonts w:ascii="Arial" w:hAnsi="Arial" w:cs="Arial"/>
          <w:bCs/>
          <w:sz w:val="20"/>
          <w:szCs w:val="20"/>
        </w:rPr>
        <w:t>d’accompagnement et de financement spécialisées</w:t>
      </w:r>
      <w:r w:rsidRPr="00F87B4C">
        <w:rPr>
          <w:rFonts w:ascii="Arial" w:hAnsi="Arial" w:cs="Arial"/>
          <w:b/>
          <w:sz w:val="20"/>
          <w:szCs w:val="20"/>
        </w:rPr>
        <w:t xml:space="preserve"> </w:t>
      </w:r>
      <w:r w:rsidRPr="00F87B4C">
        <w:rPr>
          <w:rFonts w:ascii="Arial" w:hAnsi="Arial" w:cs="Arial"/>
          <w:bCs/>
          <w:sz w:val="20"/>
          <w:szCs w:val="20"/>
        </w:rPr>
        <w:t>répondant à chaque catégorie d’entreprises : de la visibilité des dispositifs à l’accompagnement, de la détection des talents à l’accélération des projets entrepreneuriaux en passant par l’animation de l’écosystème entrepreneurial.</w:t>
      </w:r>
      <w:r w:rsidRPr="00F87B4C">
        <w:rPr>
          <w:rFonts w:ascii="Arial" w:hAnsi="Arial" w:cs="Arial"/>
          <w:b/>
          <w:sz w:val="20"/>
          <w:szCs w:val="20"/>
        </w:rPr>
        <w:t xml:space="preserve"> L'ensemble des dispositifs du programme Entrepreneuriat Quartiers 2030 sont complémentaires. Ils peuvent donc être déployés simultanément sur un même territoire afin de répondre à la diversité des profils d'entrepreneurs.</w:t>
      </w:r>
    </w:p>
    <w:p w14:paraId="05A4E3F9" w14:textId="23AD4B1B" w:rsidR="00011686" w:rsidRPr="00F87B4C" w:rsidRDefault="00011686" w:rsidP="00011686">
      <w:pPr>
        <w:jc w:val="both"/>
        <w:rPr>
          <w:rFonts w:ascii="Impact" w:hAnsi="Impact" w:cs="Arial"/>
          <w:color w:val="000000" w:themeColor="text1"/>
          <w:sz w:val="32"/>
          <w:szCs w:val="22"/>
        </w:rPr>
      </w:pPr>
      <w:r w:rsidRPr="00F87B4C">
        <w:rPr>
          <w:color w:val="000000" w:themeColor="text1"/>
          <w:sz w:val="32"/>
          <w:szCs w:val="22"/>
        </w:rPr>
        <w:br w:type="page"/>
      </w:r>
    </w:p>
    <w:p w14:paraId="3C33DDB9" w14:textId="162793AF" w:rsidR="00B14789" w:rsidRPr="00F87B4C" w:rsidRDefault="00B14789" w:rsidP="00991942">
      <w:pPr>
        <w:pStyle w:val="TITRE1CL"/>
      </w:pPr>
      <w:bookmarkStart w:id="4" w:name="_Toc164977219"/>
      <w:bookmarkStart w:id="5" w:name="_Toc66141852"/>
      <w:r w:rsidRPr="00F87B4C">
        <w:lastRenderedPageBreak/>
        <w:t>PARTIE II – DEFINITIONS</w:t>
      </w:r>
      <w:bookmarkEnd w:id="4"/>
    </w:p>
    <w:bookmarkEnd w:id="5"/>
    <w:p w14:paraId="4759F270" w14:textId="4F49144A" w:rsidR="008E0260" w:rsidRPr="00F87B4C" w:rsidRDefault="008E0260" w:rsidP="008E0260">
      <w:pPr>
        <w:autoSpaceDE w:val="0"/>
        <w:autoSpaceDN w:val="0"/>
        <w:adjustRightInd w:val="0"/>
        <w:snapToGrid w:val="0"/>
        <w:rPr>
          <w:rFonts w:ascii="Arial" w:hAnsi="Arial" w:cs="Arial"/>
          <w:b/>
          <w:sz w:val="18"/>
          <w:szCs w:val="18"/>
        </w:rPr>
      </w:pPr>
    </w:p>
    <w:p w14:paraId="3428DC1C" w14:textId="77777777" w:rsidR="007B061E" w:rsidRPr="00F87B4C" w:rsidRDefault="007B061E" w:rsidP="007B061E">
      <w:pPr>
        <w:autoSpaceDE w:val="0"/>
        <w:autoSpaceDN w:val="0"/>
        <w:adjustRightInd w:val="0"/>
        <w:snapToGrid w:val="0"/>
        <w:jc w:val="both"/>
        <w:rPr>
          <w:rFonts w:ascii="Arial" w:hAnsi="Arial" w:cs="Arial"/>
          <w:sz w:val="20"/>
          <w:szCs w:val="20"/>
        </w:rPr>
      </w:pPr>
      <w:r w:rsidRPr="00F87B4C">
        <w:rPr>
          <w:rFonts w:ascii="Arial" w:hAnsi="Arial" w:cs="Arial"/>
          <w:b/>
          <w:sz w:val="20"/>
          <w:szCs w:val="20"/>
        </w:rPr>
        <w:t xml:space="preserve">CitésLab : </w:t>
      </w:r>
      <w:r w:rsidRPr="00F87B4C">
        <w:rPr>
          <w:rFonts w:ascii="Arial" w:hAnsi="Arial" w:cs="Arial"/>
          <w:sz w:val="20"/>
          <w:szCs w:val="20"/>
        </w:rPr>
        <w:t xml:space="preserve">Dispositif initié en 2002 par la Banque des Territoires (ex. Caisse des Dépôts et Consignations) et qui après plus de 16 ans d’existence s’est peu à peu écartée de ses missions originelles. Un an de co-construction, avec les partenaires, les territoires et les CitésLab, a permis d’actualiser l’offre de services et de réaffirmer deux fondamentaux : </w:t>
      </w:r>
      <w:r w:rsidRPr="00F87B4C">
        <w:rPr>
          <w:rFonts w:ascii="Arial" w:hAnsi="Arial" w:cs="Arial"/>
          <w:b/>
          <w:bCs/>
          <w:sz w:val="20"/>
          <w:szCs w:val="20"/>
        </w:rPr>
        <w:t>la cible QPV et l’action d’aller-vers</w:t>
      </w:r>
      <w:r w:rsidRPr="00F87B4C">
        <w:rPr>
          <w:rFonts w:ascii="Arial" w:hAnsi="Arial" w:cs="Arial"/>
          <w:sz w:val="20"/>
          <w:szCs w:val="20"/>
        </w:rPr>
        <w:t xml:space="preserve"> consistant à aller chercher les entrepreneurs au cœur des quartiers.</w:t>
      </w:r>
    </w:p>
    <w:p w14:paraId="1E90E701" w14:textId="77777777" w:rsidR="007B061E" w:rsidRPr="00F87B4C" w:rsidRDefault="007B061E" w:rsidP="007B061E">
      <w:pPr>
        <w:autoSpaceDE w:val="0"/>
        <w:autoSpaceDN w:val="0"/>
        <w:adjustRightInd w:val="0"/>
        <w:snapToGrid w:val="0"/>
        <w:rPr>
          <w:rFonts w:ascii="Arial" w:hAnsi="Arial" w:cs="Arial"/>
          <w:b/>
          <w:sz w:val="18"/>
          <w:szCs w:val="18"/>
        </w:rPr>
      </w:pPr>
    </w:p>
    <w:p w14:paraId="37FADA1F" w14:textId="77777777" w:rsidR="007B061E" w:rsidRPr="00F87B4C" w:rsidRDefault="007B061E" w:rsidP="007B061E">
      <w:pPr>
        <w:jc w:val="both"/>
        <w:rPr>
          <w:rFonts w:ascii="Arial" w:hAnsi="Arial" w:cs="Arial"/>
          <w:sz w:val="20"/>
          <w:szCs w:val="20"/>
        </w:rPr>
      </w:pPr>
      <w:r w:rsidRPr="00F87B4C">
        <w:rPr>
          <w:rFonts w:ascii="Arial" w:hAnsi="Arial" w:cs="Arial"/>
          <w:sz w:val="20"/>
          <w:szCs w:val="20"/>
        </w:rPr>
        <w:t xml:space="preserve">L’offre de service CitésLab – Révélateurs de Talents propose un </w:t>
      </w:r>
      <w:r w:rsidRPr="00F87B4C">
        <w:rPr>
          <w:rFonts w:ascii="Arial" w:hAnsi="Arial" w:cs="Arial"/>
          <w:b/>
          <w:bCs/>
          <w:sz w:val="20"/>
          <w:szCs w:val="20"/>
        </w:rPr>
        <w:t>accompagnement de proximité et principalement au service des quartiers et de ses habitants</w:t>
      </w:r>
      <w:r w:rsidRPr="00F87B4C">
        <w:rPr>
          <w:rFonts w:ascii="Arial" w:hAnsi="Arial" w:cs="Arial"/>
          <w:sz w:val="20"/>
          <w:szCs w:val="20"/>
        </w:rPr>
        <w:t xml:space="preserve">. Il vise à faciliter l’identification des entrepreneurs en devenir et des entrepreneurs en activité pour les assister dans la formulation et la préparation de leur projet entrepreneurial afin de les </w:t>
      </w:r>
      <w:r w:rsidRPr="00F87B4C">
        <w:rPr>
          <w:rFonts w:ascii="Arial" w:hAnsi="Arial" w:cs="Arial"/>
          <w:b/>
          <w:bCs/>
          <w:sz w:val="20"/>
          <w:szCs w:val="20"/>
        </w:rPr>
        <w:t>orienter vers les solutions locales</w:t>
      </w:r>
      <w:r w:rsidRPr="00F87B4C">
        <w:rPr>
          <w:rFonts w:ascii="Arial" w:hAnsi="Arial" w:cs="Arial"/>
          <w:sz w:val="20"/>
          <w:szCs w:val="20"/>
        </w:rPr>
        <w:t xml:space="preserve"> d’accompagnement, qu’ils soient porteurs de projet, créateurs ou entrepreneurs.</w:t>
      </w:r>
    </w:p>
    <w:p w14:paraId="2D8E990D" w14:textId="2FFB96CA" w:rsidR="007B061E" w:rsidRPr="00F87B4C" w:rsidRDefault="007B061E" w:rsidP="007B061E">
      <w:pPr>
        <w:jc w:val="both"/>
        <w:rPr>
          <w:rFonts w:ascii="Arial" w:hAnsi="Arial" w:cs="Arial"/>
          <w:sz w:val="20"/>
          <w:szCs w:val="20"/>
        </w:rPr>
      </w:pPr>
      <w:r w:rsidRPr="00F87B4C">
        <w:rPr>
          <w:rFonts w:ascii="Arial" w:hAnsi="Arial" w:cs="Arial"/>
          <w:sz w:val="20"/>
          <w:szCs w:val="20"/>
        </w:rPr>
        <w:t xml:space="preserve">Ainsi, le Chef de Projet CitésLab, ressource humaine locale portée par une structure partenaire (acteurs de l’accompagnement, collectivités locales, acteurs de l’emploi, de l’ESS etc.) intervient </w:t>
      </w:r>
      <w:r w:rsidRPr="00F87B4C">
        <w:rPr>
          <w:rFonts w:ascii="Arial" w:hAnsi="Arial" w:cs="Arial"/>
          <w:b/>
          <w:bCs/>
          <w:sz w:val="20"/>
          <w:szCs w:val="20"/>
        </w:rPr>
        <w:t>en complémentarité</w:t>
      </w:r>
      <w:r w:rsidRPr="00F87B4C">
        <w:rPr>
          <w:rFonts w:ascii="Arial" w:hAnsi="Arial" w:cs="Arial"/>
          <w:sz w:val="20"/>
          <w:szCs w:val="20"/>
        </w:rPr>
        <w:t xml:space="preserve"> avec les services d’accompagnement à la création d’entreprises. Les Chefs de Projet CitésLab interviennent en amont du processus de la création d’entreprise : au stade de la détection et de l’amorçage. </w:t>
      </w:r>
      <w:hyperlink r:id="rId16" w:history="1">
        <w:r w:rsidRPr="00F87B4C">
          <w:rPr>
            <w:rStyle w:val="Lienhypertexte"/>
            <w:rFonts w:ascii="Arial" w:hAnsi="Arial" w:cs="Arial"/>
            <w:color w:val="auto"/>
            <w:sz w:val="20"/>
            <w:szCs w:val="20"/>
          </w:rPr>
          <w:t>www.citeslab.fr</w:t>
        </w:r>
      </w:hyperlink>
    </w:p>
    <w:p w14:paraId="52924DA1" w14:textId="77777777" w:rsidR="007B061E" w:rsidRPr="00F87B4C" w:rsidRDefault="007B061E" w:rsidP="007B061E">
      <w:pPr>
        <w:autoSpaceDE w:val="0"/>
        <w:autoSpaceDN w:val="0"/>
        <w:adjustRightInd w:val="0"/>
        <w:snapToGrid w:val="0"/>
        <w:rPr>
          <w:rFonts w:ascii="Arial" w:hAnsi="Arial" w:cs="Arial"/>
          <w:b/>
          <w:sz w:val="18"/>
          <w:szCs w:val="18"/>
        </w:rPr>
      </w:pPr>
    </w:p>
    <w:p w14:paraId="25EE7A91" w14:textId="08300091" w:rsidR="004961DF" w:rsidRPr="00F87B4C" w:rsidRDefault="004961DF" w:rsidP="004961DF">
      <w:pPr>
        <w:shd w:val="clear" w:color="auto" w:fill="FFFFFF"/>
        <w:jc w:val="both"/>
        <w:rPr>
          <w:rFonts w:ascii="Arial" w:hAnsi="Arial" w:cs="Arial"/>
          <w:sz w:val="20"/>
          <w:szCs w:val="20"/>
        </w:rPr>
      </w:pPr>
      <w:r w:rsidRPr="00F87B4C">
        <w:rPr>
          <w:rFonts w:ascii="Arial" w:hAnsi="Arial" w:cs="Arial"/>
          <w:b/>
          <w:bCs/>
          <w:sz w:val="20"/>
          <w:szCs w:val="20"/>
        </w:rPr>
        <w:t>Sourcing</w:t>
      </w:r>
      <w:r w:rsidRPr="00F87B4C">
        <w:rPr>
          <w:rFonts w:ascii="Arial" w:hAnsi="Arial" w:cs="Arial"/>
          <w:spacing w:val="5"/>
          <w:sz w:val="20"/>
          <w:szCs w:val="20"/>
        </w:rPr>
        <w:t xml:space="preserve"> : </w:t>
      </w:r>
      <w:r w:rsidR="00AC3128" w:rsidRPr="00F87B4C">
        <w:rPr>
          <w:rFonts w:ascii="Arial" w:hAnsi="Arial" w:cs="Arial"/>
          <w:sz w:val="20"/>
          <w:szCs w:val="20"/>
        </w:rPr>
        <w:t>D</w:t>
      </w:r>
      <w:r w:rsidRPr="00F87B4C">
        <w:rPr>
          <w:rFonts w:ascii="Arial" w:hAnsi="Arial" w:cs="Arial"/>
          <w:sz w:val="20"/>
          <w:szCs w:val="20"/>
        </w:rPr>
        <w:t>ésigne la démarche proactive de prospection qui consiste à partir à la recherche /détecter les entrepreneurs en devenir et en activité dans les territoires.</w:t>
      </w:r>
    </w:p>
    <w:p w14:paraId="48E0CEC3" w14:textId="77777777" w:rsidR="004961DF" w:rsidRPr="00F87B4C" w:rsidRDefault="004961DF" w:rsidP="004961DF">
      <w:pPr>
        <w:autoSpaceDE w:val="0"/>
        <w:autoSpaceDN w:val="0"/>
        <w:adjustRightInd w:val="0"/>
        <w:snapToGrid w:val="0"/>
        <w:jc w:val="both"/>
        <w:rPr>
          <w:rFonts w:ascii="Arial" w:hAnsi="Arial" w:cs="Arial"/>
          <w:b/>
          <w:sz w:val="18"/>
          <w:szCs w:val="18"/>
        </w:rPr>
      </w:pPr>
    </w:p>
    <w:p w14:paraId="6FD8981E" w14:textId="34928023" w:rsidR="004961DF" w:rsidRPr="00F87B4C" w:rsidRDefault="004961DF" w:rsidP="004961DF">
      <w:pPr>
        <w:autoSpaceDE w:val="0"/>
        <w:autoSpaceDN w:val="0"/>
        <w:adjustRightInd w:val="0"/>
        <w:snapToGrid w:val="0"/>
        <w:jc w:val="both"/>
        <w:rPr>
          <w:rFonts w:ascii="Arial" w:hAnsi="Arial" w:cs="Arial"/>
          <w:b/>
          <w:sz w:val="20"/>
          <w:szCs w:val="20"/>
        </w:rPr>
      </w:pPr>
      <w:r w:rsidRPr="00F87B4C">
        <w:rPr>
          <w:rFonts w:ascii="Arial" w:hAnsi="Arial" w:cs="Arial"/>
          <w:b/>
          <w:sz w:val="20"/>
          <w:szCs w:val="20"/>
        </w:rPr>
        <w:t xml:space="preserve">Amorçage : </w:t>
      </w:r>
      <w:r w:rsidR="00AC3128" w:rsidRPr="00F87B4C">
        <w:rPr>
          <w:rFonts w:ascii="Arial" w:hAnsi="Arial" w:cs="Arial"/>
          <w:sz w:val="20"/>
          <w:szCs w:val="20"/>
        </w:rPr>
        <w:t>P</w:t>
      </w:r>
      <w:r w:rsidRPr="00F87B4C">
        <w:rPr>
          <w:rFonts w:ascii="Arial" w:hAnsi="Arial" w:cs="Arial"/>
          <w:sz w:val="20"/>
          <w:szCs w:val="20"/>
        </w:rPr>
        <w:t>rocessus de soutien aux intentionnistes et entrepreneurs en devenir visant à clarifier l'expression d’une envie, la recherche d’idées et la formulation du projet. Le processus d’amorçage agit autant sur la personne et ses savoir-être que sur la structuration de la démarche entrepreneuriale.</w:t>
      </w:r>
    </w:p>
    <w:p w14:paraId="6350AD5C" w14:textId="77777777" w:rsidR="004961DF" w:rsidRPr="00F87B4C" w:rsidRDefault="004961DF" w:rsidP="004961DF">
      <w:pPr>
        <w:autoSpaceDE w:val="0"/>
        <w:autoSpaceDN w:val="0"/>
        <w:adjustRightInd w:val="0"/>
        <w:snapToGrid w:val="0"/>
        <w:rPr>
          <w:rFonts w:ascii="Arial" w:hAnsi="Arial" w:cs="Arial"/>
          <w:b/>
          <w:sz w:val="18"/>
          <w:szCs w:val="18"/>
        </w:rPr>
      </w:pPr>
    </w:p>
    <w:p w14:paraId="51B90562" w14:textId="734A80CC" w:rsidR="007B061E" w:rsidRPr="00F87B4C" w:rsidRDefault="007B061E" w:rsidP="00D4543B">
      <w:pPr>
        <w:jc w:val="both"/>
        <w:rPr>
          <w:rFonts w:ascii="Arial" w:hAnsi="Arial" w:cs="Arial"/>
          <w:sz w:val="20"/>
          <w:szCs w:val="20"/>
        </w:rPr>
      </w:pPr>
      <w:r w:rsidRPr="00F87B4C">
        <w:rPr>
          <w:rFonts w:ascii="Arial" w:hAnsi="Arial" w:cs="Arial"/>
          <w:b/>
          <w:sz w:val="20"/>
          <w:szCs w:val="20"/>
        </w:rPr>
        <w:t xml:space="preserve">Détection : </w:t>
      </w:r>
      <w:r w:rsidR="00AC3128" w:rsidRPr="00F87B4C">
        <w:rPr>
          <w:rFonts w:ascii="Arial" w:hAnsi="Arial" w:cs="Arial"/>
          <w:sz w:val="20"/>
          <w:szCs w:val="20"/>
        </w:rPr>
        <w:t>L</w:t>
      </w:r>
      <w:r w:rsidRPr="00F87B4C">
        <w:rPr>
          <w:rFonts w:ascii="Arial" w:hAnsi="Arial" w:cs="Arial"/>
          <w:sz w:val="20"/>
          <w:szCs w:val="20"/>
        </w:rPr>
        <w:t xml:space="preserve">e dispositif CitésLab repose sur une </w:t>
      </w:r>
      <w:r w:rsidRPr="00F87B4C">
        <w:rPr>
          <w:rFonts w:ascii="Arial" w:hAnsi="Arial" w:cs="Arial"/>
          <w:b/>
          <w:bCs/>
          <w:sz w:val="20"/>
          <w:szCs w:val="20"/>
        </w:rPr>
        <w:t>démarche proactive</w:t>
      </w:r>
      <w:r w:rsidRPr="00F87B4C">
        <w:rPr>
          <w:rFonts w:ascii="Arial" w:hAnsi="Arial" w:cs="Arial"/>
          <w:sz w:val="20"/>
          <w:szCs w:val="20"/>
        </w:rPr>
        <w:t xml:space="preserve"> pour détecter les entrepreneurs en devenir ou en activité, </w:t>
      </w:r>
      <w:r w:rsidRPr="00F87B4C">
        <w:rPr>
          <w:rFonts w:ascii="Arial" w:hAnsi="Arial" w:cs="Arial"/>
          <w:bCs/>
          <w:sz w:val="20"/>
          <w:szCs w:val="20"/>
        </w:rPr>
        <w:t xml:space="preserve">sa démarche s’apparente à la prospection qui est par ailleurs </w:t>
      </w:r>
      <w:r w:rsidRPr="00F87B4C">
        <w:rPr>
          <w:rFonts w:ascii="Arial" w:hAnsi="Arial" w:cs="Arial"/>
          <w:sz w:val="20"/>
          <w:szCs w:val="20"/>
        </w:rPr>
        <w:t xml:space="preserve">vitale à toute activité entrepreneuriale. L’action de détection désigne la démarche proactive et essentielle du Chef de projet CitésLab pour </w:t>
      </w:r>
      <w:r w:rsidRPr="00F87B4C">
        <w:rPr>
          <w:rFonts w:ascii="Arial" w:hAnsi="Arial" w:cs="Arial"/>
          <w:b/>
          <w:bCs/>
          <w:sz w:val="20"/>
          <w:szCs w:val="20"/>
        </w:rPr>
        <w:t>identifier, atteindre et contacter</w:t>
      </w:r>
      <w:r w:rsidRPr="00F87B4C">
        <w:rPr>
          <w:rFonts w:ascii="Arial" w:hAnsi="Arial" w:cs="Arial"/>
          <w:sz w:val="20"/>
          <w:szCs w:val="20"/>
        </w:rPr>
        <w:t xml:space="preserve"> ses « cibles ». Pour ce faire, il planifie et met en œuvre une </w:t>
      </w:r>
      <w:r w:rsidRPr="00F87B4C">
        <w:rPr>
          <w:rFonts w:ascii="Arial" w:hAnsi="Arial" w:cs="Arial"/>
          <w:b/>
          <w:bCs/>
          <w:sz w:val="20"/>
          <w:szCs w:val="20"/>
        </w:rPr>
        <w:t>action hors-les-murs</w:t>
      </w:r>
      <w:r w:rsidRPr="00F87B4C">
        <w:rPr>
          <w:rFonts w:ascii="Arial" w:hAnsi="Arial" w:cs="Arial"/>
          <w:sz w:val="20"/>
          <w:szCs w:val="20"/>
        </w:rPr>
        <w:t xml:space="preserve">. Le </w:t>
      </w:r>
      <w:r w:rsidRPr="00F87B4C">
        <w:rPr>
          <w:rFonts w:ascii="Arial" w:hAnsi="Arial" w:cs="Arial"/>
          <w:b/>
          <w:bCs/>
          <w:sz w:val="20"/>
          <w:szCs w:val="20"/>
        </w:rPr>
        <w:t>contact avec le terrain</w:t>
      </w:r>
      <w:r w:rsidRPr="00F87B4C">
        <w:rPr>
          <w:rFonts w:ascii="Arial" w:hAnsi="Arial" w:cs="Arial"/>
          <w:sz w:val="20"/>
          <w:szCs w:val="20"/>
        </w:rPr>
        <w:t xml:space="preserve"> lui permet de rester en prise avec les dynamiques entrepreneuriales de son territoire. </w:t>
      </w:r>
      <w:r w:rsidRPr="00F87B4C">
        <w:rPr>
          <w:rFonts w:ascii="Arial" w:hAnsi="Arial" w:cs="Arial"/>
          <w:bCs/>
          <w:sz w:val="20"/>
          <w:szCs w:val="20"/>
        </w:rPr>
        <w:t>Ainsi,</w:t>
      </w:r>
      <w:r w:rsidRPr="00F87B4C">
        <w:rPr>
          <w:rFonts w:ascii="Arial" w:hAnsi="Arial" w:cs="Arial"/>
          <w:b/>
          <w:sz w:val="20"/>
          <w:szCs w:val="20"/>
        </w:rPr>
        <w:t xml:space="preserve"> </w:t>
      </w:r>
      <w:r w:rsidRPr="00F87B4C">
        <w:rPr>
          <w:rFonts w:ascii="Arial" w:hAnsi="Arial" w:cs="Arial"/>
          <w:sz w:val="20"/>
          <w:szCs w:val="20"/>
        </w:rPr>
        <w:t xml:space="preserve">Il s’agit d’identifier les talents dans les QPV, notamment ceux en dehors des radars, grâce aux </w:t>
      </w:r>
      <w:r w:rsidRPr="00F87B4C">
        <w:rPr>
          <w:rFonts w:ascii="Arial" w:hAnsi="Arial" w:cs="Arial"/>
          <w:b/>
          <w:bCs/>
          <w:sz w:val="20"/>
          <w:szCs w:val="20"/>
        </w:rPr>
        <w:t>actions de proximité</w:t>
      </w:r>
      <w:r w:rsidRPr="00F87B4C">
        <w:rPr>
          <w:rFonts w:ascii="Arial" w:hAnsi="Arial" w:cs="Arial"/>
          <w:sz w:val="20"/>
          <w:szCs w:val="20"/>
        </w:rPr>
        <w:t xml:space="preserve"> des chefs de projets CitésLab (évènements, présence sur le terrain, dans des lieux de passage…). </w:t>
      </w:r>
    </w:p>
    <w:p w14:paraId="42107005" w14:textId="77777777" w:rsidR="007B061E" w:rsidRPr="00F87B4C" w:rsidRDefault="007B061E" w:rsidP="00AD3108">
      <w:pPr>
        <w:autoSpaceDE w:val="0"/>
        <w:autoSpaceDN w:val="0"/>
        <w:adjustRightInd w:val="0"/>
        <w:snapToGrid w:val="0"/>
        <w:jc w:val="both"/>
        <w:rPr>
          <w:rFonts w:ascii="Arial" w:hAnsi="Arial" w:cs="Arial"/>
          <w:b/>
          <w:sz w:val="18"/>
          <w:szCs w:val="18"/>
        </w:rPr>
      </w:pPr>
    </w:p>
    <w:p w14:paraId="0BA64D7B" w14:textId="23825AE7" w:rsidR="007B061E" w:rsidRPr="00F87B4C" w:rsidRDefault="007B061E" w:rsidP="00D4543B">
      <w:pPr>
        <w:jc w:val="both"/>
        <w:rPr>
          <w:rFonts w:ascii="Arial" w:hAnsi="Arial" w:cs="Arial"/>
          <w:sz w:val="20"/>
          <w:szCs w:val="20"/>
        </w:rPr>
      </w:pPr>
      <w:r w:rsidRPr="00F87B4C">
        <w:rPr>
          <w:rFonts w:ascii="Arial" w:hAnsi="Arial" w:cs="Arial"/>
          <w:b/>
          <w:sz w:val="20"/>
          <w:szCs w:val="20"/>
        </w:rPr>
        <w:t xml:space="preserve">Émergence : </w:t>
      </w:r>
      <w:r w:rsidRPr="00F87B4C">
        <w:rPr>
          <w:rFonts w:ascii="Arial" w:hAnsi="Arial" w:cs="Arial"/>
          <w:sz w:val="20"/>
          <w:szCs w:val="20"/>
        </w:rPr>
        <w:t>Phase amont de la création d’entreprise qui correspond aux entrepreneurs en devenir inscrit</w:t>
      </w:r>
      <w:r w:rsidR="00AC3128" w:rsidRPr="00F87B4C">
        <w:rPr>
          <w:rFonts w:ascii="Arial" w:hAnsi="Arial" w:cs="Arial"/>
          <w:sz w:val="20"/>
          <w:szCs w:val="20"/>
        </w:rPr>
        <w:t>s</w:t>
      </w:r>
      <w:r w:rsidRPr="00F87B4C">
        <w:rPr>
          <w:rFonts w:ascii="Arial" w:hAnsi="Arial" w:cs="Arial"/>
          <w:sz w:val="20"/>
          <w:szCs w:val="20"/>
        </w:rPr>
        <w:t xml:space="preserve"> dans le processus itératif allant de l’idée à la formulation du projet entrepreneurial. La phase d’émergence est destinée à :</w:t>
      </w:r>
    </w:p>
    <w:p w14:paraId="05F71D1D" w14:textId="77777777" w:rsidR="007B061E" w:rsidRPr="00F87B4C" w:rsidRDefault="007B061E" w:rsidP="00E23882">
      <w:pPr>
        <w:pStyle w:val="Paragraphedeliste"/>
        <w:numPr>
          <w:ilvl w:val="0"/>
          <w:numId w:val="50"/>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préciser les contours de l’idée/du projet</w:t>
      </w:r>
    </w:p>
    <w:p w14:paraId="74248233" w14:textId="77777777" w:rsidR="007B061E" w:rsidRPr="00F87B4C" w:rsidRDefault="007B061E" w:rsidP="00E23882">
      <w:pPr>
        <w:pStyle w:val="Paragraphedeliste"/>
        <w:numPr>
          <w:ilvl w:val="0"/>
          <w:numId w:val="50"/>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 xml:space="preserve">identifier le niveau d’adéquation personne – projet – environnement </w:t>
      </w:r>
    </w:p>
    <w:p w14:paraId="37A3E639" w14:textId="77777777" w:rsidR="007B061E" w:rsidRPr="00F87B4C" w:rsidRDefault="007B061E" w:rsidP="00E23882">
      <w:pPr>
        <w:pStyle w:val="Paragraphedeliste"/>
        <w:numPr>
          <w:ilvl w:val="0"/>
          <w:numId w:val="50"/>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identifier les compétences, les ressources, les contraintes et les motivations de l’entrepreneur en devenir</w:t>
      </w:r>
    </w:p>
    <w:p w14:paraId="25C3F0C0" w14:textId="77777777" w:rsidR="007B061E" w:rsidRPr="00F87B4C" w:rsidRDefault="007B061E" w:rsidP="00E23882">
      <w:pPr>
        <w:pStyle w:val="Paragraphedeliste"/>
        <w:numPr>
          <w:ilvl w:val="0"/>
          <w:numId w:val="50"/>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analyser les forces et faiblesses du projet</w:t>
      </w:r>
    </w:p>
    <w:p w14:paraId="68F7B9A2" w14:textId="77777777" w:rsidR="007B061E" w:rsidRPr="00F87B4C" w:rsidRDefault="007B061E" w:rsidP="00E23882">
      <w:pPr>
        <w:pStyle w:val="Paragraphedeliste"/>
        <w:numPr>
          <w:ilvl w:val="0"/>
          <w:numId w:val="50"/>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développer la culture/posture entrepreneuriale chez les publics rencontrés</w:t>
      </w:r>
    </w:p>
    <w:p w14:paraId="31885AE7" w14:textId="77777777" w:rsidR="007B061E" w:rsidRPr="00F87B4C" w:rsidRDefault="007B061E" w:rsidP="00AD3108">
      <w:pPr>
        <w:autoSpaceDE w:val="0"/>
        <w:autoSpaceDN w:val="0"/>
        <w:adjustRightInd w:val="0"/>
        <w:snapToGrid w:val="0"/>
        <w:jc w:val="both"/>
        <w:rPr>
          <w:rFonts w:ascii="Arial" w:hAnsi="Arial" w:cs="Arial"/>
          <w:b/>
          <w:sz w:val="18"/>
          <w:szCs w:val="18"/>
        </w:rPr>
      </w:pPr>
    </w:p>
    <w:p w14:paraId="3A751B8A" w14:textId="77777777" w:rsidR="004961DF" w:rsidRPr="00F87B4C" w:rsidRDefault="004961DF" w:rsidP="004961DF">
      <w:pPr>
        <w:autoSpaceDE w:val="0"/>
        <w:autoSpaceDN w:val="0"/>
        <w:adjustRightInd w:val="0"/>
        <w:snapToGrid w:val="0"/>
        <w:jc w:val="both"/>
        <w:rPr>
          <w:rFonts w:ascii="Arial" w:hAnsi="Arial" w:cs="Arial"/>
          <w:b/>
          <w:sz w:val="20"/>
          <w:szCs w:val="20"/>
        </w:rPr>
      </w:pPr>
      <w:r w:rsidRPr="00F87B4C">
        <w:rPr>
          <w:rFonts w:ascii="Arial" w:hAnsi="Arial" w:cs="Arial"/>
          <w:b/>
          <w:sz w:val="20"/>
          <w:szCs w:val="20"/>
        </w:rPr>
        <w:t>Sensibilisation :</w:t>
      </w:r>
      <w:r w:rsidRPr="00F87B4C">
        <w:rPr>
          <w:rFonts w:ascii="Arial" w:hAnsi="Arial" w:cs="Arial"/>
          <w:sz w:val="20"/>
          <w:szCs w:val="20"/>
        </w:rPr>
        <w:t xml:space="preserve"> Actions visant à éveiller l’esprit d’initiative et d’entreprise auprès du grand public.</w:t>
      </w:r>
    </w:p>
    <w:p w14:paraId="4DCFC313" w14:textId="77777777" w:rsidR="004961DF" w:rsidRPr="00F87B4C" w:rsidRDefault="004961DF" w:rsidP="00D4543B">
      <w:pPr>
        <w:autoSpaceDE w:val="0"/>
        <w:autoSpaceDN w:val="0"/>
        <w:adjustRightInd w:val="0"/>
        <w:snapToGrid w:val="0"/>
        <w:jc w:val="both"/>
        <w:rPr>
          <w:rFonts w:ascii="Arial" w:hAnsi="Arial" w:cs="Arial"/>
          <w:b/>
          <w:sz w:val="20"/>
        </w:rPr>
      </w:pPr>
    </w:p>
    <w:p w14:paraId="4D9B73AC" w14:textId="78C80B19" w:rsidR="0089057E" w:rsidRPr="00F87B4C" w:rsidRDefault="0089057E" w:rsidP="00D4543B">
      <w:pPr>
        <w:autoSpaceDE w:val="0"/>
        <w:autoSpaceDN w:val="0"/>
        <w:adjustRightInd w:val="0"/>
        <w:snapToGrid w:val="0"/>
        <w:jc w:val="both"/>
        <w:rPr>
          <w:rFonts w:ascii="Arial" w:hAnsi="Arial" w:cs="Arial"/>
          <w:sz w:val="20"/>
          <w:lang w:val="x-none"/>
        </w:rPr>
      </w:pPr>
      <w:r w:rsidRPr="00F87B4C">
        <w:rPr>
          <w:rFonts w:ascii="Arial" w:hAnsi="Arial" w:cs="Arial"/>
          <w:b/>
          <w:sz w:val="20"/>
          <w:lang w:val="x-none"/>
        </w:rPr>
        <w:t>Entrepreneuriat Quartiers 2030</w:t>
      </w:r>
      <w:r w:rsidRPr="00F87B4C">
        <w:rPr>
          <w:rFonts w:ascii="Arial" w:hAnsi="Arial" w:cs="Arial"/>
          <w:sz w:val="20"/>
          <w:lang w:val="x-none"/>
        </w:rPr>
        <w:t xml:space="preserve"> : </w:t>
      </w:r>
      <w:r w:rsidR="00AC3128" w:rsidRPr="00F87B4C">
        <w:rPr>
          <w:rFonts w:ascii="Arial" w:hAnsi="Arial" w:cs="Arial"/>
          <w:sz w:val="20"/>
        </w:rPr>
        <w:t>D</w:t>
      </w:r>
      <w:proofErr w:type="spellStart"/>
      <w:r w:rsidRPr="00F87B4C">
        <w:rPr>
          <w:rFonts w:ascii="Arial" w:hAnsi="Arial" w:cs="Arial"/>
          <w:sz w:val="20"/>
          <w:lang w:val="x-none"/>
        </w:rPr>
        <w:t>ésigne</w:t>
      </w:r>
      <w:proofErr w:type="spellEnd"/>
      <w:r w:rsidRPr="00F87B4C">
        <w:rPr>
          <w:rFonts w:ascii="Arial" w:hAnsi="Arial" w:cs="Arial"/>
          <w:sz w:val="20"/>
          <w:lang w:val="x-none"/>
        </w:rPr>
        <w:t xml:space="preserve"> le programme lancé en 2023 </w:t>
      </w:r>
      <w:r w:rsidRPr="00F87B4C">
        <w:rPr>
          <w:rFonts w:ascii="Arial" w:hAnsi="Arial" w:cs="Arial"/>
          <w:sz w:val="20"/>
        </w:rPr>
        <w:t xml:space="preserve">qui </w:t>
      </w:r>
      <w:r w:rsidRPr="00F87B4C">
        <w:rPr>
          <w:rFonts w:ascii="Arial" w:hAnsi="Arial" w:cs="Arial"/>
          <w:sz w:val="20"/>
          <w:lang w:val="x-none"/>
        </w:rPr>
        <w:t xml:space="preserve">vise à (I) </w:t>
      </w:r>
      <w:r w:rsidR="00AC3128" w:rsidRPr="00F87B4C">
        <w:rPr>
          <w:rFonts w:ascii="Arial" w:hAnsi="Arial" w:cs="Arial"/>
          <w:sz w:val="20"/>
        </w:rPr>
        <w:t>D</w:t>
      </w:r>
      <w:proofErr w:type="spellStart"/>
      <w:r w:rsidRPr="00F87B4C">
        <w:rPr>
          <w:rFonts w:ascii="Arial" w:hAnsi="Arial" w:cs="Arial"/>
          <w:sz w:val="20"/>
          <w:lang w:val="x-none"/>
        </w:rPr>
        <w:t>étecter</w:t>
      </w:r>
      <w:proofErr w:type="spellEnd"/>
      <w:r w:rsidRPr="00F87B4C">
        <w:rPr>
          <w:rFonts w:ascii="Arial" w:hAnsi="Arial" w:cs="Arial"/>
          <w:sz w:val="20"/>
          <w:lang w:val="x-none"/>
        </w:rPr>
        <w:t>, informer et orienter les entrepreneurs des quartiers, (II) Accompagner et financer leurs projets (forfait accompagnement renforcé dans les réseaux, prêts d’honneur, fonds de fonds, bourse French Tech), (III) Déployer une offre d’accompagnement d’excellence pour les entrepreneurs à potentiel.</w:t>
      </w:r>
    </w:p>
    <w:p w14:paraId="59FD9773" w14:textId="77777777" w:rsidR="008E0260" w:rsidRPr="00F87B4C" w:rsidRDefault="008E0260" w:rsidP="00AD3108">
      <w:pPr>
        <w:autoSpaceDE w:val="0"/>
        <w:autoSpaceDN w:val="0"/>
        <w:adjustRightInd w:val="0"/>
        <w:snapToGrid w:val="0"/>
        <w:jc w:val="both"/>
        <w:rPr>
          <w:rFonts w:ascii="Arial" w:hAnsi="Arial" w:cs="Arial"/>
          <w:b/>
          <w:sz w:val="18"/>
          <w:szCs w:val="18"/>
        </w:rPr>
      </w:pPr>
    </w:p>
    <w:p w14:paraId="418792AF" w14:textId="2CF73C3A" w:rsidR="007238A6" w:rsidRPr="00F87B4C" w:rsidRDefault="007238A6" w:rsidP="00AD3108">
      <w:pPr>
        <w:autoSpaceDE w:val="0"/>
        <w:autoSpaceDN w:val="0"/>
        <w:adjustRightInd w:val="0"/>
        <w:snapToGrid w:val="0"/>
        <w:jc w:val="both"/>
        <w:rPr>
          <w:rFonts w:ascii="Arial" w:hAnsi="Arial" w:cs="Arial"/>
          <w:sz w:val="20"/>
          <w:szCs w:val="20"/>
        </w:rPr>
      </w:pPr>
      <w:bookmarkStart w:id="6" w:name="_Hlk162457566"/>
      <w:r w:rsidRPr="00F87B4C">
        <w:rPr>
          <w:rFonts w:ascii="Arial" w:hAnsi="Arial" w:cs="Arial"/>
          <w:b/>
          <w:sz w:val="20"/>
          <w:szCs w:val="20"/>
        </w:rPr>
        <w:t>Intentionnistes :</w:t>
      </w:r>
      <w:r w:rsidRPr="00F87B4C">
        <w:rPr>
          <w:rFonts w:ascii="Arial" w:hAnsi="Arial" w:cs="Arial"/>
          <w:sz w:val="20"/>
          <w:szCs w:val="20"/>
        </w:rPr>
        <w:t xml:space="preserve"> </w:t>
      </w:r>
      <w:r w:rsidR="00AC3128" w:rsidRPr="00F87B4C">
        <w:rPr>
          <w:rFonts w:ascii="Arial" w:hAnsi="Arial" w:cs="Arial"/>
          <w:sz w:val="20"/>
          <w:szCs w:val="20"/>
        </w:rPr>
        <w:t xml:space="preserve">Personnes physiques </w:t>
      </w:r>
      <w:r w:rsidRPr="00F87B4C">
        <w:rPr>
          <w:rFonts w:ascii="Arial" w:hAnsi="Arial" w:cs="Arial"/>
          <w:sz w:val="20"/>
          <w:szCs w:val="20"/>
        </w:rPr>
        <w:t xml:space="preserve">ayant une sensibilité pour l’entrepreneuriat ou souhaitant créer sans avoir initié de démarche. Ils ne sont donc pas encore entrepreneurs en devenir mais éprouvent le désir d’entreprendre. </w:t>
      </w:r>
    </w:p>
    <w:p w14:paraId="3A8FF62F" w14:textId="77777777" w:rsidR="007238A6" w:rsidRPr="00F87B4C" w:rsidRDefault="007238A6" w:rsidP="00D4543B">
      <w:pPr>
        <w:jc w:val="both"/>
        <w:rPr>
          <w:rFonts w:ascii="Arial" w:hAnsi="Arial" w:cs="Arial"/>
          <w:b/>
          <w:sz w:val="20"/>
          <w:szCs w:val="20"/>
        </w:rPr>
      </w:pPr>
    </w:p>
    <w:p w14:paraId="70A7F6D5" w14:textId="2D5EB5F8" w:rsidR="008E0260" w:rsidRPr="00F87B4C" w:rsidRDefault="008E0260" w:rsidP="00D4543B">
      <w:pPr>
        <w:jc w:val="both"/>
        <w:rPr>
          <w:rFonts w:ascii="Arial" w:hAnsi="Arial" w:cs="Arial"/>
          <w:sz w:val="20"/>
          <w:szCs w:val="20"/>
        </w:rPr>
      </w:pPr>
      <w:r w:rsidRPr="00F87B4C">
        <w:rPr>
          <w:rFonts w:ascii="Arial" w:hAnsi="Arial" w:cs="Arial"/>
          <w:b/>
          <w:sz w:val="20"/>
          <w:szCs w:val="20"/>
        </w:rPr>
        <w:t xml:space="preserve">Entrepreneurs en devenir : </w:t>
      </w:r>
      <w:r w:rsidRPr="00F87B4C">
        <w:rPr>
          <w:rFonts w:ascii="Arial" w:hAnsi="Arial" w:cs="Arial"/>
          <w:sz w:val="20"/>
          <w:szCs w:val="20"/>
        </w:rPr>
        <w:t>Porteurs d’idées ou de projet</w:t>
      </w:r>
      <w:r w:rsidR="00AC3128" w:rsidRPr="00F87B4C">
        <w:rPr>
          <w:rFonts w:ascii="Arial" w:hAnsi="Arial" w:cs="Arial"/>
          <w:sz w:val="20"/>
          <w:szCs w:val="20"/>
        </w:rPr>
        <w:t>s</w:t>
      </w:r>
      <w:r w:rsidRPr="00F87B4C">
        <w:rPr>
          <w:rFonts w:ascii="Arial" w:hAnsi="Arial" w:cs="Arial"/>
          <w:sz w:val="20"/>
          <w:szCs w:val="20"/>
        </w:rPr>
        <w:t xml:space="preserve"> inscrits dans la démarche de concrétisation de </w:t>
      </w:r>
      <w:r w:rsidR="00AC3128" w:rsidRPr="00F87B4C">
        <w:rPr>
          <w:rFonts w:ascii="Arial" w:hAnsi="Arial" w:cs="Arial"/>
          <w:sz w:val="20"/>
          <w:szCs w:val="20"/>
        </w:rPr>
        <w:t>leur</w:t>
      </w:r>
      <w:r w:rsidRPr="00F87B4C">
        <w:rPr>
          <w:rFonts w:ascii="Arial" w:hAnsi="Arial" w:cs="Arial"/>
          <w:sz w:val="20"/>
          <w:szCs w:val="20"/>
        </w:rPr>
        <w:t xml:space="preserve"> projet entrepreneurial.</w:t>
      </w:r>
    </w:p>
    <w:p w14:paraId="76B54455" w14:textId="77777777" w:rsidR="008E0260" w:rsidRPr="00F87B4C" w:rsidRDefault="008E0260" w:rsidP="00AD3108">
      <w:pPr>
        <w:autoSpaceDE w:val="0"/>
        <w:autoSpaceDN w:val="0"/>
        <w:adjustRightInd w:val="0"/>
        <w:snapToGrid w:val="0"/>
        <w:jc w:val="both"/>
        <w:rPr>
          <w:rFonts w:ascii="Arial" w:hAnsi="Arial" w:cs="Arial"/>
          <w:b/>
          <w:sz w:val="18"/>
          <w:szCs w:val="18"/>
        </w:rPr>
      </w:pPr>
    </w:p>
    <w:p w14:paraId="230B73EE" w14:textId="11C43486" w:rsidR="008E0260" w:rsidRPr="00F87B4C" w:rsidRDefault="008E0260" w:rsidP="00D4543B">
      <w:pPr>
        <w:jc w:val="both"/>
        <w:rPr>
          <w:rFonts w:ascii="Arial" w:hAnsi="Arial" w:cs="Arial"/>
          <w:sz w:val="20"/>
          <w:szCs w:val="20"/>
        </w:rPr>
      </w:pPr>
      <w:r w:rsidRPr="00F87B4C">
        <w:rPr>
          <w:rFonts w:ascii="Arial" w:hAnsi="Arial" w:cs="Arial"/>
          <w:b/>
          <w:sz w:val="20"/>
          <w:szCs w:val="20"/>
        </w:rPr>
        <w:t xml:space="preserve">Entrepreneurs en activité : </w:t>
      </w:r>
      <w:r w:rsidR="00AC3128" w:rsidRPr="00F87B4C">
        <w:rPr>
          <w:rFonts w:ascii="Arial" w:hAnsi="Arial" w:cs="Arial"/>
          <w:sz w:val="20"/>
          <w:szCs w:val="20"/>
        </w:rPr>
        <w:t>E</w:t>
      </w:r>
      <w:r w:rsidRPr="00F87B4C">
        <w:rPr>
          <w:rFonts w:ascii="Arial" w:hAnsi="Arial" w:cs="Arial"/>
          <w:sz w:val="20"/>
          <w:szCs w:val="20"/>
        </w:rPr>
        <w:t>ntrepreneurs ayant déjà créé, installés ou non, présentant des besoins d’accompagnement/financement et/ou ayant créé sans préparation.</w:t>
      </w:r>
    </w:p>
    <w:p w14:paraId="1DD18119" w14:textId="77777777" w:rsidR="008F2828" w:rsidRPr="00F87B4C" w:rsidRDefault="008F2828" w:rsidP="008F2828">
      <w:pPr>
        <w:autoSpaceDE w:val="0"/>
        <w:autoSpaceDN w:val="0"/>
        <w:adjustRightInd w:val="0"/>
        <w:snapToGrid w:val="0"/>
        <w:jc w:val="both"/>
        <w:rPr>
          <w:rFonts w:ascii="Arial" w:hAnsi="Arial" w:cs="Arial"/>
          <w:b/>
          <w:sz w:val="18"/>
          <w:szCs w:val="18"/>
        </w:rPr>
      </w:pPr>
    </w:p>
    <w:p w14:paraId="09525375" w14:textId="2F1FA56A" w:rsidR="008F2828" w:rsidRPr="00F87B4C" w:rsidRDefault="008F2828" w:rsidP="008F2828">
      <w:pPr>
        <w:shd w:val="clear" w:color="auto" w:fill="FFFFFF"/>
        <w:jc w:val="both"/>
        <w:rPr>
          <w:rFonts w:ascii="Arial" w:hAnsi="Arial" w:cs="Arial"/>
          <w:sz w:val="20"/>
          <w:szCs w:val="20"/>
        </w:rPr>
      </w:pPr>
      <w:r w:rsidRPr="00F87B4C">
        <w:rPr>
          <w:rFonts w:ascii="Arial" w:hAnsi="Arial" w:cs="Arial"/>
          <w:b/>
          <w:sz w:val="20"/>
          <w:szCs w:val="20"/>
        </w:rPr>
        <w:lastRenderedPageBreak/>
        <w:t xml:space="preserve">Porteur de projet : </w:t>
      </w:r>
      <w:r w:rsidR="00AC3128" w:rsidRPr="00F87B4C">
        <w:rPr>
          <w:rFonts w:ascii="Arial" w:hAnsi="Arial" w:cs="Arial"/>
          <w:sz w:val="20"/>
          <w:szCs w:val="20"/>
        </w:rPr>
        <w:t>P</w:t>
      </w:r>
      <w:r w:rsidRPr="00F87B4C">
        <w:rPr>
          <w:rFonts w:ascii="Arial" w:hAnsi="Arial" w:cs="Arial"/>
          <w:sz w:val="20"/>
          <w:szCs w:val="20"/>
        </w:rPr>
        <w:t xml:space="preserve">ersonne physique souhaitant créer ou développer son activité entrepreneuriale. Le porteur de projet peut avoir une idée avancée de son projet (business plan, étude de marché) sans avoir fait la démarche administrative de créer son entreprise. </w:t>
      </w:r>
    </w:p>
    <w:bookmarkEnd w:id="6"/>
    <w:p w14:paraId="4A9B4E8C" w14:textId="77777777" w:rsidR="008F2828" w:rsidRPr="00F87B4C" w:rsidRDefault="008F2828" w:rsidP="008F2828">
      <w:pPr>
        <w:autoSpaceDE w:val="0"/>
        <w:autoSpaceDN w:val="0"/>
        <w:adjustRightInd w:val="0"/>
        <w:snapToGrid w:val="0"/>
        <w:jc w:val="both"/>
        <w:rPr>
          <w:rFonts w:ascii="Arial" w:hAnsi="Arial" w:cs="Arial"/>
          <w:b/>
          <w:sz w:val="18"/>
          <w:szCs w:val="18"/>
        </w:rPr>
      </w:pPr>
    </w:p>
    <w:p w14:paraId="43213590" w14:textId="659E9A58" w:rsidR="008F2828" w:rsidRPr="00F87B4C" w:rsidRDefault="008F2828" w:rsidP="008F2828">
      <w:pPr>
        <w:shd w:val="clear" w:color="auto" w:fill="FFFFFF"/>
        <w:jc w:val="both"/>
        <w:rPr>
          <w:rFonts w:ascii="Arial" w:hAnsi="Arial" w:cs="Arial"/>
          <w:sz w:val="20"/>
          <w:szCs w:val="20"/>
        </w:rPr>
      </w:pPr>
      <w:r w:rsidRPr="00F87B4C">
        <w:rPr>
          <w:rFonts w:ascii="Arial" w:hAnsi="Arial" w:cs="Arial"/>
          <w:b/>
          <w:sz w:val="20"/>
          <w:szCs w:val="20"/>
        </w:rPr>
        <w:t xml:space="preserve">Posture entrepreneuriale : </w:t>
      </w:r>
      <w:r w:rsidR="00AC3128" w:rsidRPr="00F87B4C">
        <w:rPr>
          <w:rFonts w:ascii="Arial" w:hAnsi="Arial" w:cs="Arial"/>
          <w:sz w:val="20"/>
          <w:szCs w:val="20"/>
        </w:rPr>
        <w:t>Q</w:t>
      </w:r>
      <w:r w:rsidRPr="00F87B4C">
        <w:rPr>
          <w:rFonts w:ascii="Arial" w:hAnsi="Arial" w:cs="Arial"/>
          <w:sz w:val="20"/>
          <w:szCs w:val="20"/>
        </w:rPr>
        <w:t>ualités et habiletés des entrepreneurs qui relèvent de sa façon d’être et d’agir. Elle est réputée comme décisive pour sa réussite et recouvre autant son état d’esprit que ses qualités relationnelles, émotionnelles, ses capacités à prendre des décisions et à concrétiser ses idées en actions, etc.</w:t>
      </w:r>
    </w:p>
    <w:p w14:paraId="11A82A9C" w14:textId="77777777" w:rsidR="008E0260" w:rsidRPr="00F87B4C" w:rsidRDefault="008E0260" w:rsidP="00AD3108">
      <w:pPr>
        <w:autoSpaceDE w:val="0"/>
        <w:autoSpaceDN w:val="0"/>
        <w:adjustRightInd w:val="0"/>
        <w:snapToGrid w:val="0"/>
        <w:jc w:val="both"/>
        <w:rPr>
          <w:rFonts w:ascii="Arial" w:hAnsi="Arial" w:cs="Arial"/>
          <w:b/>
          <w:sz w:val="18"/>
          <w:szCs w:val="18"/>
        </w:rPr>
      </w:pPr>
    </w:p>
    <w:p w14:paraId="7B775C23" w14:textId="10941A75" w:rsidR="008E0260" w:rsidRPr="00F87B4C" w:rsidRDefault="008E0260" w:rsidP="00D4543B">
      <w:pPr>
        <w:autoSpaceDE w:val="0"/>
        <w:autoSpaceDN w:val="0"/>
        <w:adjustRightInd w:val="0"/>
        <w:snapToGrid w:val="0"/>
        <w:jc w:val="both"/>
        <w:rPr>
          <w:rFonts w:ascii="Arial" w:hAnsi="Arial" w:cs="Arial"/>
          <w:sz w:val="20"/>
          <w:szCs w:val="20"/>
        </w:rPr>
      </w:pPr>
      <w:r w:rsidRPr="00F87B4C">
        <w:rPr>
          <w:rFonts w:ascii="Arial" w:hAnsi="Arial" w:cs="Arial"/>
          <w:b/>
          <w:sz w:val="20"/>
          <w:szCs w:val="20"/>
        </w:rPr>
        <w:t xml:space="preserve">Orienter : </w:t>
      </w:r>
      <w:r w:rsidR="008F4242" w:rsidRPr="00F87B4C">
        <w:rPr>
          <w:rFonts w:ascii="Arial" w:hAnsi="Arial" w:cs="Arial"/>
          <w:sz w:val="20"/>
          <w:szCs w:val="20"/>
        </w:rPr>
        <w:t>D</w:t>
      </w:r>
      <w:r w:rsidRPr="00F87B4C">
        <w:rPr>
          <w:rFonts w:ascii="Arial" w:hAnsi="Arial" w:cs="Arial"/>
          <w:sz w:val="20"/>
          <w:szCs w:val="20"/>
        </w:rPr>
        <w:t>ans le référentiel métier des chefs de projets CitésLab, orienter consiste à :</w:t>
      </w:r>
    </w:p>
    <w:p w14:paraId="2D16B722" w14:textId="77777777" w:rsidR="008E0260" w:rsidRPr="00F87B4C" w:rsidRDefault="008E0260" w:rsidP="00E23882">
      <w:pPr>
        <w:pStyle w:val="Paragraphedeliste"/>
        <w:numPr>
          <w:ilvl w:val="0"/>
          <w:numId w:val="51"/>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Qualifier l’état d’avancement de la démarche entrepreneuriale en vue d’une orientation adaptée vers les structures de l’écosystème entrepreneurial</w:t>
      </w:r>
    </w:p>
    <w:p w14:paraId="5B7C561C" w14:textId="77777777" w:rsidR="008E0260" w:rsidRPr="00F87B4C" w:rsidRDefault="008E0260" w:rsidP="00E23882">
      <w:pPr>
        <w:pStyle w:val="Paragraphedeliste"/>
        <w:numPr>
          <w:ilvl w:val="0"/>
          <w:numId w:val="51"/>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Orienter les projets désamorcés vers les structures et services adaptés à leurs besoins</w:t>
      </w:r>
    </w:p>
    <w:p w14:paraId="4C006A4E" w14:textId="77777777" w:rsidR="008E0260" w:rsidRPr="00F87B4C" w:rsidRDefault="008E0260" w:rsidP="00E23882">
      <w:pPr>
        <w:pStyle w:val="Paragraphedeliste"/>
        <w:numPr>
          <w:ilvl w:val="0"/>
          <w:numId w:val="51"/>
        </w:numPr>
        <w:autoSpaceDE w:val="0"/>
        <w:autoSpaceDN w:val="0"/>
        <w:adjustRightInd w:val="0"/>
        <w:snapToGrid w:val="0"/>
        <w:spacing w:line="240" w:lineRule="auto"/>
        <w:jc w:val="both"/>
        <w:rPr>
          <w:rFonts w:ascii="Arial" w:hAnsi="Arial" w:cs="Arial"/>
          <w:b/>
          <w:color w:val="auto"/>
          <w:sz w:val="20"/>
          <w:szCs w:val="20"/>
        </w:rPr>
      </w:pPr>
      <w:r w:rsidRPr="00F87B4C">
        <w:rPr>
          <w:rFonts w:ascii="Arial" w:hAnsi="Arial" w:cs="Arial"/>
          <w:color w:val="auto"/>
          <w:sz w:val="20"/>
          <w:szCs w:val="20"/>
        </w:rPr>
        <w:t>Orienter les entrepreneurs ayant déjà créé leur activité en fonction de leurs problématiques (appui, conseil, accompagnement, financement)</w:t>
      </w:r>
    </w:p>
    <w:p w14:paraId="652F5275" w14:textId="77777777" w:rsidR="008E0260" w:rsidRPr="00F87B4C" w:rsidRDefault="008E0260" w:rsidP="00AD3108">
      <w:pPr>
        <w:autoSpaceDE w:val="0"/>
        <w:autoSpaceDN w:val="0"/>
        <w:adjustRightInd w:val="0"/>
        <w:snapToGrid w:val="0"/>
        <w:jc w:val="both"/>
        <w:rPr>
          <w:rFonts w:ascii="Arial" w:hAnsi="Arial" w:cs="Arial"/>
          <w:b/>
          <w:sz w:val="18"/>
          <w:szCs w:val="18"/>
        </w:rPr>
      </w:pPr>
    </w:p>
    <w:p w14:paraId="4F04D663" w14:textId="77777777" w:rsidR="007B061E" w:rsidRPr="00F87B4C" w:rsidRDefault="007B061E" w:rsidP="00AD3108">
      <w:pPr>
        <w:shd w:val="clear" w:color="auto" w:fill="FFFFFF"/>
        <w:jc w:val="both"/>
        <w:rPr>
          <w:rFonts w:ascii="Arial" w:hAnsi="Arial" w:cs="Arial"/>
          <w:b/>
          <w:sz w:val="20"/>
          <w:szCs w:val="20"/>
        </w:rPr>
      </w:pPr>
      <w:r w:rsidRPr="00F87B4C">
        <w:rPr>
          <w:rFonts w:ascii="Arial" w:hAnsi="Arial" w:cs="Arial"/>
          <w:b/>
          <w:sz w:val="20"/>
          <w:szCs w:val="20"/>
        </w:rPr>
        <w:t xml:space="preserve">Préparer : </w:t>
      </w:r>
    </w:p>
    <w:p w14:paraId="07A18231" w14:textId="77777777" w:rsidR="007B061E" w:rsidRPr="00F87B4C" w:rsidRDefault="007B061E" w:rsidP="00AD3108">
      <w:pPr>
        <w:shd w:val="clear" w:color="auto" w:fill="FFFFFF"/>
        <w:jc w:val="both"/>
        <w:rPr>
          <w:rFonts w:ascii="Arial" w:hAnsi="Arial" w:cs="Arial"/>
          <w:b/>
          <w:sz w:val="20"/>
          <w:szCs w:val="20"/>
        </w:rPr>
      </w:pPr>
      <w:r w:rsidRPr="00F87B4C">
        <w:rPr>
          <w:rFonts w:ascii="Arial" w:hAnsi="Arial" w:cs="Arial"/>
          <w:sz w:val="20"/>
          <w:szCs w:val="20"/>
        </w:rPr>
        <w:t>Dans le référentiel métier des chefs de projets CitésLab, préparer consiste à :</w:t>
      </w:r>
    </w:p>
    <w:p w14:paraId="5A0C3D55" w14:textId="77777777" w:rsidR="007B061E" w:rsidRPr="00F87B4C" w:rsidRDefault="007B061E" w:rsidP="00E23882">
      <w:pPr>
        <w:pStyle w:val="Paragraphedeliste"/>
        <w:numPr>
          <w:ilvl w:val="0"/>
          <w:numId w:val="52"/>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 xml:space="preserve">Aider les porteurs de porteurs à </w:t>
      </w:r>
      <w:r w:rsidRPr="00F87B4C">
        <w:rPr>
          <w:rFonts w:ascii="Arial" w:hAnsi="Arial" w:cs="Arial"/>
          <w:b/>
          <w:bCs/>
          <w:color w:val="auto"/>
          <w:sz w:val="20"/>
          <w:szCs w:val="20"/>
        </w:rPr>
        <w:t>formaliser</w:t>
      </w:r>
      <w:r w:rsidRPr="00F87B4C">
        <w:rPr>
          <w:rFonts w:ascii="Arial" w:hAnsi="Arial" w:cs="Arial"/>
          <w:color w:val="auto"/>
          <w:sz w:val="20"/>
          <w:szCs w:val="20"/>
        </w:rPr>
        <w:t xml:space="preserve"> leur idée en projet (amorçage)</w:t>
      </w:r>
    </w:p>
    <w:p w14:paraId="2299D42D" w14:textId="77777777" w:rsidR="007B061E" w:rsidRPr="00F87B4C" w:rsidRDefault="007B061E" w:rsidP="00E23882">
      <w:pPr>
        <w:pStyle w:val="Paragraphedeliste"/>
        <w:numPr>
          <w:ilvl w:val="0"/>
          <w:numId w:val="52"/>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b/>
          <w:bCs/>
          <w:color w:val="auto"/>
          <w:sz w:val="20"/>
          <w:szCs w:val="20"/>
        </w:rPr>
        <w:t>Renforcer</w:t>
      </w:r>
      <w:r w:rsidRPr="00F87B4C">
        <w:rPr>
          <w:rFonts w:ascii="Arial" w:hAnsi="Arial" w:cs="Arial"/>
          <w:color w:val="auto"/>
          <w:sz w:val="20"/>
          <w:szCs w:val="20"/>
        </w:rPr>
        <w:t xml:space="preserve"> l’estime de soi des publics détectés et accueillis  </w:t>
      </w:r>
    </w:p>
    <w:p w14:paraId="026D8437" w14:textId="77777777" w:rsidR="007B061E" w:rsidRPr="00F87B4C" w:rsidRDefault="007B061E" w:rsidP="00E23882">
      <w:pPr>
        <w:pStyle w:val="Paragraphedeliste"/>
        <w:numPr>
          <w:ilvl w:val="0"/>
          <w:numId w:val="52"/>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Apporter un premier niveau d’information</w:t>
      </w:r>
    </w:p>
    <w:p w14:paraId="3E75D87E" w14:textId="77777777" w:rsidR="007B061E" w:rsidRPr="00F87B4C" w:rsidRDefault="007B061E" w:rsidP="00E23882">
      <w:pPr>
        <w:pStyle w:val="Paragraphedeliste"/>
        <w:numPr>
          <w:ilvl w:val="0"/>
          <w:numId w:val="52"/>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 xml:space="preserve">Préparer le porteur de projet à la présentation d’un projet formalisé à l’aide d’informations, ressources et </w:t>
      </w:r>
      <w:r w:rsidRPr="00F87B4C">
        <w:rPr>
          <w:rFonts w:ascii="Arial" w:hAnsi="Arial" w:cs="Arial"/>
          <w:b/>
          <w:bCs/>
          <w:color w:val="auto"/>
          <w:sz w:val="20"/>
          <w:szCs w:val="20"/>
        </w:rPr>
        <w:t>outils</w:t>
      </w:r>
      <w:r w:rsidRPr="00F87B4C">
        <w:rPr>
          <w:rFonts w:ascii="Arial" w:hAnsi="Arial" w:cs="Arial"/>
          <w:color w:val="auto"/>
          <w:sz w:val="20"/>
          <w:szCs w:val="20"/>
        </w:rPr>
        <w:t xml:space="preserve"> qu’il met à disposition</w:t>
      </w:r>
    </w:p>
    <w:p w14:paraId="49FF418D" w14:textId="77777777" w:rsidR="007B061E" w:rsidRPr="00F87B4C" w:rsidRDefault="007B061E" w:rsidP="00E23882">
      <w:pPr>
        <w:pStyle w:val="Paragraphedeliste"/>
        <w:numPr>
          <w:ilvl w:val="0"/>
          <w:numId w:val="52"/>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b/>
          <w:bCs/>
          <w:color w:val="auto"/>
          <w:sz w:val="20"/>
          <w:szCs w:val="20"/>
        </w:rPr>
        <w:t>Désamorcer</w:t>
      </w:r>
      <w:r w:rsidRPr="00F87B4C">
        <w:rPr>
          <w:rFonts w:ascii="Arial" w:hAnsi="Arial" w:cs="Arial"/>
          <w:color w:val="auto"/>
          <w:sz w:val="20"/>
          <w:szCs w:val="20"/>
        </w:rPr>
        <w:t xml:space="preserve"> les projets dont l’adéquation homme-projet est insuffisante ou qui présente un risque majeur pour le porteur de projet</w:t>
      </w:r>
    </w:p>
    <w:p w14:paraId="3C4EDBFA" w14:textId="77777777" w:rsidR="007B061E" w:rsidRPr="00F87B4C" w:rsidRDefault="007B061E" w:rsidP="00D4543B">
      <w:pPr>
        <w:pStyle w:val="Paragraphedeliste"/>
        <w:autoSpaceDE w:val="0"/>
        <w:autoSpaceDN w:val="0"/>
        <w:adjustRightInd w:val="0"/>
        <w:snapToGrid w:val="0"/>
        <w:spacing w:line="240" w:lineRule="auto"/>
        <w:jc w:val="both"/>
        <w:rPr>
          <w:rFonts w:ascii="Arial" w:hAnsi="Arial" w:cs="Arial"/>
          <w:color w:val="auto"/>
          <w:sz w:val="20"/>
          <w:szCs w:val="20"/>
        </w:rPr>
      </w:pPr>
    </w:p>
    <w:p w14:paraId="1E816057" w14:textId="4DD0EE9B" w:rsidR="00B20484" w:rsidRPr="00F87B4C" w:rsidRDefault="008E0260" w:rsidP="00D4543B">
      <w:pPr>
        <w:pStyle w:val="NormalWeb"/>
        <w:spacing w:before="0" w:beforeAutospacing="0" w:after="0" w:afterAutospacing="0"/>
        <w:jc w:val="both"/>
        <w:rPr>
          <w:rFonts w:ascii="Arial" w:hAnsi="Arial" w:cs="Arial"/>
          <w:sz w:val="20"/>
          <w:szCs w:val="20"/>
        </w:rPr>
      </w:pPr>
      <w:r w:rsidRPr="00F87B4C">
        <w:rPr>
          <w:rFonts w:ascii="Arial" w:hAnsi="Arial" w:cs="Arial"/>
          <w:b/>
          <w:sz w:val="20"/>
          <w:szCs w:val="20"/>
        </w:rPr>
        <w:t>Quartier</w:t>
      </w:r>
      <w:r w:rsidR="00BD2418" w:rsidRPr="00F87B4C">
        <w:rPr>
          <w:rFonts w:ascii="Arial" w:hAnsi="Arial" w:cs="Arial"/>
          <w:b/>
          <w:sz w:val="20"/>
          <w:szCs w:val="20"/>
        </w:rPr>
        <w:t>s politique de la ville</w:t>
      </w:r>
      <w:r w:rsidRPr="00F87B4C">
        <w:rPr>
          <w:rFonts w:ascii="Arial" w:hAnsi="Arial" w:cs="Arial"/>
          <w:b/>
          <w:sz w:val="20"/>
          <w:szCs w:val="20"/>
        </w:rPr>
        <w:t xml:space="preserve"> : </w:t>
      </w:r>
      <w:r w:rsidR="00B20484" w:rsidRPr="00F87B4C">
        <w:rPr>
          <w:rFonts w:ascii="Arial" w:hAnsi="Arial" w:cs="Arial"/>
          <w:sz w:val="20"/>
          <w:szCs w:val="20"/>
        </w:rPr>
        <w:t>Pour s'adapter à l'évolution des territoires, une actualisation de la géographie prioritaire a été menée dans l'esprit de la</w:t>
      </w:r>
      <w:hyperlink r:id="rId17" w:history="1">
        <w:r w:rsidR="00B20484" w:rsidRPr="00F87B4C">
          <w:rPr>
            <w:rFonts w:ascii="Arial" w:hAnsi="Arial" w:cs="Arial"/>
            <w:sz w:val="20"/>
            <w:szCs w:val="20"/>
          </w:rPr>
          <w:t> loi de programmation pour la ville et la cohésion urbaine</w:t>
        </w:r>
      </w:hyperlink>
      <w:r w:rsidR="00B20484" w:rsidRPr="00F87B4C">
        <w:rPr>
          <w:rFonts w:ascii="Arial" w:hAnsi="Arial" w:cs="Arial"/>
          <w:sz w:val="20"/>
          <w:szCs w:val="20"/>
        </w:rPr>
        <w:t> de 2014.</w:t>
      </w:r>
    </w:p>
    <w:p w14:paraId="6459B3A2" w14:textId="6169D8C9" w:rsidR="00B20484" w:rsidRPr="00F87B4C" w:rsidRDefault="00B20484" w:rsidP="00D4543B">
      <w:pPr>
        <w:pStyle w:val="NormalWeb"/>
        <w:spacing w:before="0" w:beforeAutospacing="0" w:after="0" w:afterAutospacing="0"/>
        <w:jc w:val="both"/>
        <w:rPr>
          <w:rFonts w:ascii="Arial" w:hAnsi="Arial" w:cs="Arial"/>
          <w:sz w:val="20"/>
          <w:szCs w:val="20"/>
        </w:rPr>
      </w:pPr>
      <w:r w:rsidRPr="00F87B4C">
        <w:rPr>
          <w:rFonts w:ascii="Arial" w:hAnsi="Arial" w:cs="Arial"/>
          <w:sz w:val="20"/>
          <w:szCs w:val="20"/>
        </w:rPr>
        <w:t>Pour les quartiers de France métropolitaine</w:t>
      </w:r>
      <w:r w:rsidR="008F4242" w:rsidRPr="00F87B4C">
        <w:rPr>
          <w:rFonts w:ascii="Arial" w:hAnsi="Arial" w:cs="Arial"/>
          <w:sz w:val="20"/>
          <w:szCs w:val="20"/>
        </w:rPr>
        <w:t>,</w:t>
      </w:r>
      <w:r w:rsidRPr="00F87B4C">
        <w:rPr>
          <w:rFonts w:ascii="Arial" w:hAnsi="Arial" w:cs="Arial"/>
          <w:sz w:val="20"/>
          <w:szCs w:val="20"/>
        </w:rPr>
        <w:t xml:space="preserve"> le travail a été conduit en 2023 par les préfectures de département, avec une concertation locale, en s'appuyant sur l'ANCT et la mise à disposition de données par l'INSEE.</w:t>
      </w:r>
    </w:p>
    <w:p w14:paraId="604D395F" w14:textId="34AE7FD8" w:rsidR="00B20484" w:rsidRPr="00F87B4C" w:rsidRDefault="00B20484" w:rsidP="00D4543B">
      <w:pPr>
        <w:pStyle w:val="NormalWeb"/>
        <w:spacing w:before="0" w:beforeAutospacing="0" w:after="0" w:afterAutospacing="0"/>
        <w:jc w:val="both"/>
        <w:rPr>
          <w:rFonts w:ascii="Arial" w:hAnsi="Arial" w:cs="Arial"/>
          <w:sz w:val="20"/>
          <w:szCs w:val="20"/>
        </w:rPr>
      </w:pPr>
      <w:r w:rsidRPr="00F87B4C">
        <w:rPr>
          <w:rFonts w:ascii="Arial" w:hAnsi="Arial" w:cs="Arial"/>
          <w:sz w:val="20"/>
          <w:szCs w:val="20"/>
        </w:rPr>
        <w:t>Pour les quartiers de l'Outre-mer</w:t>
      </w:r>
      <w:r w:rsidR="008F4242" w:rsidRPr="00F87B4C">
        <w:rPr>
          <w:rFonts w:ascii="Arial" w:hAnsi="Arial" w:cs="Arial"/>
          <w:sz w:val="20"/>
          <w:szCs w:val="20"/>
        </w:rPr>
        <w:t>,</w:t>
      </w:r>
      <w:r w:rsidRPr="00F87B4C">
        <w:rPr>
          <w:rFonts w:ascii="Arial" w:hAnsi="Arial" w:cs="Arial"/>
          <w:sz w:val="20"/>
          <w:szCs w:val="20"/>
        </w:rPr>
        <w:t xml:space="preserve"> le travail sera mené en 2024 pour une entrée en vigueur au 1er janvier 2025.</w:t>
      </w:r>
    </w:p>
    <w:p w14:paraId="0D9EE475" w14:textId="5F2845F7" w:rsidR="00B20484" w:rsidRPr="00F87B4C" w:rsidRDefault="00B20484" w:rsidP="00D4543B">
      <w:pPr>
        <w:pStyle w:val="NormalWeb"/>
        <w:spacing w:before="0" w:beforeAutospacing="0" w:after="0" w:afterAutospacing="0"/>
        <w:jc w:val="both"/>
        <w:rPr>
          <w:rFonts w:ascii="Arial" w:hAnsi="Arial" w:cs="Arial"/>
          <w:sz w:val="20"/>
          <w:szCs w:val="20"/>
        </w:rPr>
      </w:pPr>
      <w:r w:rsidRPr="00F87B4C">
        <w:rPr>
          <w:rFonts w:ascii="Arial" w:hAnsi="Arial" w:cs="Arial"/>
          <w:sz w:val="20"/>
          <w:szCs w:val="20"/>
        </w:rPr>
        <w:t xml:space="preserve">La géographie prioritaire actualisée en France métropolitaine </w:t>
      </w:r>
      <w:r w:rsidR="008F4242" w:rsidRPr="00F87B4C">
        <w:rPr>
          <w:rFonts w:ascii="Arial" w:hAnsi="Arial" w:cs="Arial"/>
          <w:sz w:val="20"/>
          <w:szCs w:val="20"/>
        </w:rPr>
        <w:t xml:space="preserve">est </w:t>
      </w:r>
      <w:r w:rsidRPr="00F87B4C">
        <w:rPr>
          <w:rFonts w:ascii="Arial" w:hAnsi="Arial" w:cs="Arial"/>
          <w:sz w:val="20"/>
          <w:szCs w:val="20"/>
        </w:rPr>
        <w:t>entr</w:t>
      </w:r>
      <w:r w:rsidR="008F4242" w:rsidRPr="00F87B4C">
        <w:rPr>
          <w:rFonts w:ascii="Arial" w:hAnsi="Arial" w:cs="Arial"/>
          <w:sz w:val="20"/>
          <w:szCs w:val="20"/>
        </w:rPr>
        <w:t>é</w:t>
      </w:r>
      <w:r w:rsidRPr="00F87B4C">
        <w:rPr>
          <w:rFonts w:ascii="Arial" w:hAnsi="Arial" w:cs="Arial"/>
          <w:sz w:val="20"/>
          <w:szCs w:val="20"/>
        </w:rPr>
        <w:t>e en vigueur au 1er janvier 2024 : les quartiers sont listés dans le </w:t>
      </w:r>
      <w:hyperlink r:id="rId18" w:history="1">
        <w:r w:rsidRPr="00F87B4C">
          <w:rPr>
            <w:rStyle w:val="Lienhypertexte"/>
            <w:rFonts w:ascii="Arial" w:hAnsi="Arial" w:cs="Arial"/>
            <w:b/>
            <w:bCs/>
            <w:color w:val="auto"/>
            <w:sz w:val="20"/>
            <w:szCs w:val="20"/>
          </w:rPr>
          <w:t>Décret n° 2023-1314 du 28 décembre 2023</w:t>
        </w:r>
      </w:hyperlink>
    </w:p>
    <w:p w14:paraId="23AF020C" w14:textId="77777777" w:rsidR="00B20484" w:rsidRPr="00F87B4C" w:rsidRDefault="00B20484" w:rsidP="00D4543B">
      <w:pPr>
        <w:pStyle w:val="NormalWeb"/>
        <w:spacing w:before="0" w:beforeAutospacing="0" w:after="0" w:afterAutospacing="0"/>
        <w:jc w:val="both"/>
        <w:rPr>
          <w:rFonts w:ascii="Arial" w:hAnsi="Arial" w:cs="Arial"/>
          <w:sz w:val="20"/>
          <w:szCs w:val="20"/>
        </w:rPr>
      </w:pPr>
      <w:r w:rsidRPr="00F87B4C">
        <w:rPr>
          <w:rFonts w:ascii="Arial" w:hAnsi="Arial" w:cs="Arial"/>
          <w:sz w:val="20"/>
          <w:szCs w:val="20"/>
        </w:rPr>
        <w:t>La méthode d'actualisation est détaillée dans le </w:t>
      </w:r>
      <w:hyperlink r:id="rId19" w:history="1">
        <w:r w:rsidRPr="00F87B4C">
          <w:rPr>
            <w:rStyle w:val="Lienhypertexte"/>
            <w:rFonts w:ascii="Arial" w:hAnsi="Arial" w:cs="Arial"/>
            <w:b/>
            <w:bCs/>
            <w:color w:val="auto"/>
            <w:sz w:val="20"/>
            <w:szCs w:val="20"/>
          </w:rPr>
          <w:t>Décret n° 2023-1312 du 28 décembre 2023 modifiant le décret n° 2014-767 du 3 juillet 2014</w:t>
        </w:r>
      </w:hyperlink>
    </w:p>
    <w:p w14:paraId="40C8972B" w14:textId="0BEE39EA" w:rsidR="008E0260" w:rsidRPr="00F87B4C" w:rsidRDefault="008E0260" w:rsidP="00D4543B">
      <w:pPr>
        <w:autoSpaceDE w:val="0"/>
        <w:autoSpaceDN w:val="0"/>
        <w:adjustRightInd w:val="0"/>
        <w:snapToGrid w:val="0"/>
        <w:jc w:val="both"/>
        <w:rPr>
          <w:rFonts w:ascii="Arial" w:hAnsi="Arial" w:cs="Arial"/>
          <w:b/>
          <w:sz w:val="18"/>
          <w:szCs w:val="18"/>
        </w:rPr>
      </w:pPr>
    </w:p>
    <w:p w14:paraId="63EB2A4E" w14:textId="1CC7B0FB" w:rsidR="007B061E" w:rsidRPr="00F87B4C" w:rsidRDefault="007B061E" w:rsidP="00D4543B">
      <w:pPr>
        <w:autoSpaceDE w:val="0"/>
        <w:autoSpaceDN w:val="0"/>
        <w:adjustRightInd w:val="0"/>
        <w:snapToGrid w:val="0"/>
        <w:jc w:val="both"/>
        <w:rPr>
          <w:rFonts w:ascii="Arial" w:hAnsi="Arial" w:cs="Arial"/>
          <w:sz w:val="20"/>
          <w:szCs w:val="20"/>
        </w:rPr>
      </w:pPr>
      <w:r w:rsidRPr="00F87B4C">
        <w:rPr>
          <w:rFonts w:ascii="Arial" w:hAnsi="Arial" w:cs="Arial"/>
          <w:b/>
          <w:sz w:val="20"/>
          <w:szCs w:val="20"/>
        </w:rPr>
        <w:t>Référent de parcours :</w:t>
      </w:r>
      <w:r w:rsidRPr="00F87B4C">
        <w:rPr>
          <w:rFonts w:ascii="Arial" w:hAnsi="Arial" w:cs="Arial"/>
          <w:sz w:val="20"/>
          <w:szCs w:val="20"/>
        </w:rPr>
        <w:t xml:space="preserve"> </w:t>
      </w:r>
      <w:r w:rsidR="008F4242" w:rsidRPr="00F87B4C">
        <w:rPr>
          <w:rFonts w:ascii="Arial" w:hAnsi="Arial" w:cs="Arial"/>
          <w:sz w:val="20"/>
          <w:szCs w:val="20"/>
        </w:rPr>
        <w:t>L</w:t>
      </w:r>
      <w:r w:rsidRPr="00F87B4C">
        <w:rPr>
          <w:rFonts w:ascii="Arial" w:hAnsi="Arial" w:cs="Arial"/>
          <w:sz w:val="20"/>
          <w:szCs w:val="20"/>
        </w:rPr>
        <w:t xml:space="preserve">e chef de projet CitésLab a un </w:t>
      </w:r>
      <w:r w:rsidRPr="00F87B4C">
        <w:rPr>
          <w:rFonts w:ascii="Arial" w:hAnsi="Arial" w:cs="Arial"/>
          <w:b/>
          <w:bCs/>
          <w:sz w:val="20"/>
          <w:szCs w:val="20"/>
        </w:rPr>
        <w:t>rôle de « référent de parcours »</w:t>
      </w:r>
      <w:r w:rsidRPr="00F87B4C">
        <w:rPr>
          <w:rFonts w:ascii="Arial" w:hAnsi="Arial" w:cs="Arial"/>
          <w:sz w:val="20"/>
          <w:szCs w:val="20"/>
        </w:rPr>
        <w:t xml:space="preserve"> et facilite le parcours de création pour les habitants des quartiers. Aussi, le chef de projet CitésLab reste </w:t>
      </w:r>
      <w:r w:rsidRPr="00F87B4C">
        <w:rPr>
          <w:rFonts w:ascii="Arial" w:hAnsi="Arial" w:cs="Arial"/>
          <w:b/>
          <w:bCs/>
          <w:sz w:val="20"/>
          <w:szCs w:val="20"/>
        </w:rPr>
        <w:t>disponible pour informer et orienter tout au long du parcours entrepreneurial, et ce même après la création</w:t>
      </w:r>
      <w:r w:rsidRPr="00F87B4C">
        <w:rPr>
          <w:rFonts w:ascii="Arial" w:hAnsi="Arial" w:cs="Arial"/>
          <w:sz w:val="20"/>
          <w:szCs w:val="20"/>
        </w:rPr>
        <w:t>. L’objectif étant de maintenir le lien et la dynamique engagée par les entrepreneurs et d’assurer la continuité et la traçabilité des parcours.</w:t>
      </w:r>
    </w:p>
    <w:p w14:paraId="6C2A60F8" w14:textId="77777777" w:rsidR="008E0260" w:rsidRPr="00F87B4C" w:rsidRDefault="008E0260" w:rsidP="00AD3108">
      <w:pPr>
        <w:autoSpaceDE w:val="0"/>
        <w:autoSpaceDN w:val="0"/>
        <w:adjustRightInd w:val="0"/>
        <w:snapToGrid w:val="0"/>
        <w:jc w:val="both"/>
        <w:rPr>
          <w:rFonts w:ascii="Arial" w:hAnsi="Arial" w:cs="Arial"/>
          <w:b/>
          <w:sz w:val="18"/>
          <w:szCs w:val="18"/>
        </w:rPr>
      </w:pPr>
    </w:p>
    <w:p w14:paraId="792223DC" w14:textId="2808E65A" w:rsidR="008E0260" w:rsidRPr="00F87B4C" w:rsidRDefault="008E0260" w:rsidP="00D4543B">
      <w:pPr>
        <w:shd w:val="clear" w:color="auto" w:fill="FFFFFF"/>
        <w:jc w:val="both"/>
        <w:rPr>
          <w:rFonts w:ascii="Arial" w:hAnsi="Arial" w:cs="Arial"/>
          <w:sz w:val="20"/>
          <w:szCs w:val="20"/>
        </w:rPr>
      </w:pPr>
      <w:r w:rsidRPr="00F87B4C">
        <w:rPr>
          <w:rFonts w:ascii="Arial" w:hAnsi="Arial" w:cs="Arial"/>
          <w:b/>
          <w:bCs/>
          <w:sz w:val="20"/>
          <w:szCs w:val="20"/>
        </w:rPr>
        <w:t>Structure partenaire :</w:t>
      </w:r>
      <w:r w:rsidRPr="00F87B4C">
        <w:rPr>
          <w:rFonts w:ascii="Arial" w:hAnsi="Arial" w:cs="Arial"/>
          <w:sz w:val="20"/>
          <w:szCs w:val="20"/>
        </w:rPr>
        <w:t xml:space="preserve"> Opérateur retenu pour assurer le portage du dispositif CitésLab. Il met en œuvre le CitésLab de manière opérationnelle sur son territoire en salariant et accueillant le chef de projet dans son organisation. La structure finance également en partie l’initiative CitésLab et fait partie du comité de pilotage, au</w:t>
      </w:r>
      <w:r w:rsidR="008F4242" w:rsidRPr="00F87B4C">
        <w:rPr>
          <w:rFonts w:ascii="Arial" w:hAnsi="Arial" w:cs="Arial"/>
          <w:sz w:val="20"/>
          <w:szCs w:val="20"/>
        </w:rPr>
        <w:t>x</w:t>
      </w:r>
      <w:r w:rsidRPr="00F87B4C">
        <w:rPr>
          <w:rFonts w:ascii="Arial" w:hAnsi="Arial" w:cs="Arial"/>
          <w:sz w:val="20"/>
          <w:szCs w:val="20"/>
        </w:rPr>
        <w:t xml:space="preserve"> côté</w:t>
      </w:r>
      <w:r w:rsidR="008F4242" w:rsidRPr="00F87B4C">
        <w:rPr>
          <w:rFonts w:ascii="Arial" w:hAnsi="Arial" w:cs="Arial"/>
          <w:sz w:val="20"/>
          <w:szCs w:val="20"/>
        </w:rPr>
        <w:t>s</w:t>
      </w:r>
      <w:r w:rsidRPr="00F87B4C">
        <w:rPr>
          <w:rFonts w:ascii="Arial" w:hAnsi="Arial" w:cs="Arial"/>
          <w:sz w:val="20"/>
          <w:szCs w:val="20"/>
        </w:rPr>
        <w:t xml:space="preserve"> de l’Etat, des collectivités territoriales ainsi que des autres parties-prenantes locales. </w:t>
      </w:r>
    </w:p>
    <w:p w14:paraId="2DC69D98" w14:textId="77777777" w:rsidR="008E0260" w:rsidRPr="00F87B4C" w:rsidRDefault="008E0260" w:rsidP="00AD3108">
      <w:pPr>
        <w:autoSpaceDE w:val="0"/>
        <w:autoSpaceDN w:val="0"/>
        <w:adjustRightInd w:val="0"/>
        <w:snapToGrid w:val="0"/>
        <w:jc w:val="both"/>
        <w:rPr>
          <w:rFonts w:ascii="Arial" w:hAnsi="Arial" w:cs="Arial"/>
          <w:b/>
          <w:sz w:val="18"/>
          <w:szCs w:val="18"/>
        </w:rPr>
      </w:pPr>
      <w:bookmarkStart w:id="7" w:name="_Hlk162457824"/>
    </w:p>
    <w:p w14:paraId="35C4C1AB" w14:textId="06AC3DDE" w:rsidR="008E0260" w:rsidRPr="00F87B4C" w:rsidRDefault="008E0260" w:rsidP="00AD3108">
      <w:pPr>
        <w:autoSpaceDE w:val="0"/>
        <w:autoSpaceDN w:val="0"/>
        <w:adjustRightInd w:val="0"/>
        <w:snapToGrid w:val="0"/>
        <w:jc w:val="both"/>
        <w:rPr>
          <w:rFonts w:ascii="Arial" w:hAnsi="Arial" w:cs="Arial"/>
          <w:b/>
          <w:sz w:val="20"/>
          <w:szCs w:val="20"/>
        </w:rPr>
      </w:pPr>
      <w:r w:rsidRPr="00F87B4C">
        <w:rPr>
          <w:rFonts w:ascii="Arial" w:hAnsi="Arial" w:cs="Arial"/>
          <w:b/>
          <w:sz w:val="20"/>
          <w:szCs w:val="20"/>
        </w:rPr>
        <w:t>« Zones franches urbaines - territoires entrepreneurs »</w:t>
      </w:r>
      <w:r w:rsidRPr="00F87B4C">
        <w:rPr>
          <w:rFonts w:ascii="Arial" w:hAnsi="Arial" w:cs="Arial"/>
          <w:sz w:val="20"/>
          <w:szCs w:val="20"/>
        </w:rPr>
        <w:t xml:space="preserve"> : désigne des zones </w:t>
      </w:r>
      <w:r w:rsidR="004961DF" w:rsidRPr="00F87B4C">
        <w:rPr>
          <w:rFonts w:ascii="Arial" w:hAnsi="Arial" w:cs="Arial"/>
          <w:sz w:val="20"/>
          <w:szCs w:val="20"/>
        </w:rPr>
        <w:t xml:space="preserve">regroupant des quartiers </w:t>
      </w:r>
      <w:r w:rsidRPr="00F87B4C">
        <w:rPr>
          <w:rFonts w:ascii="Arial" w:hAnsi="Arial" w:cs="Arial"/>
          <w:sz w:val="20"/>
          <w:szCs w:val="20"/>
        </w:rPr>
        <w:t>de plus 10 000 habitants</w:t>
      </w:r>
      <w:r w:rsidR="004961DF" w:rsidRPr="00F87B4C">
        <w:rPr>
          <w:rFonts w:ascii="Arial" w:hAnsi="Arial" w:cs="Arial"/>
          <w:sz w:val="20"/>
          <w:szCs w:val="20"/>
        </w:rPr>
        <w:t xml:space="preserve"> particulièrement défavorisés</w:t>
      </w:r>
      <w:r w:rsidRPr="00F87B4C">
        <w:rPr>
          <w:rFonts w:ascii="Arial" w:hAnsi="Arial" w:cs="Arial"/>
          <w:sz w:val="20"/>
          <w:szCs w:val="20"/>
        </w:rPr>
        <w:t>.</w:t>
      </w:r>
      <w:r w:rsidRPr="00F87B4C">
        <w:rPr>
          <w:rFonts w:ascii="Arial" w:hAnsi="Arial" w:cs="Arial"/>
          <w:b/>
          <w:sz w:val="20"/>
          <w:szCs w:val="20"/>
        </w:rPr>
        <w:br w:type="page"/>
      </w:r>
    </w:p>
    <w:p w14:paraId="5AF0BC05" w14:textId="5571C7D5" w:rsidR="00B26D99" w:rsidRPr="00F87B4C" w:rsidRDefault="00B26D99" w:rsidP="00991942">
      <w:pPr>
        <w:pStyle w:val="TITRE1CL"/>
      </w:pPr>
      <w:bookmarkStart w:id="8" w:name="_Toc164977220"/>
      <w:bookmarkEnd w:id="7"/>
      <w:r w:rsidRPr="00F87B4C">
        <w:lastRenderedPageBreak/>
        <w:t>PARTIE I</w:t>
      </w:r>
      <w:r w:rsidR="00C07D3B" w:rsidRPr="00F87B4C">
        <w:t>I</w:t>
      </w:r>
      <w:r w:rsidRPr="00F87B4C">
        <w:t>I - CADRAGE DU DISPOSITIF CITESLAB – REVELATEURS DE TALENTS</w:t>
      </w:r>
      <w:bookmarkEnd w:id="8"/>
    </w:p>
    <w:p w14:paraId="5BE69552" w14:textId="77777777" w:rsidR="00B26D99" w:rsidRPr="00F87B4C" w:rsidRDefault="00B26D99" w:rsidP="0050420D">
      <w:pPr>
        <w:pStyle w:val="Paragraphedeliste"/>
        <w:spacing w:line="276" w:lineRule="auto"/>
        <w:ind w:left="0"/>
        <w:jc w:val="both"/>
        <w:rPr>
          <w:rFonts w:ascii="Arial" w:hAnsi="Arial" w:cs="Arial"/>
          <w:color w:val="auto"/>
          <w:sz w:val="22"/>
        </w:rPr>
      </w:pPr>
    </w:p>
    <w:p w14:paraId="0ACAB511" w14:textId="37FB477A" w:rsidR="00970716" w:rsidRPr="00F87B4C" w:rsidRDefault="00346022" w:rsidP="0050420D">
      <w:pPr>
        <w:pStyle w:val="Paragraphedeliste"/>
        <w:spacing w:line="276" w:lineRule="auto"/>
        <w:ind w:left="0"/>
        <w:jc w:val="both"/>
        <w:rPr>
          <w:rFonts w:ascii="Arial" w:hAnsi="Arial" w:cs="Arial"/>
          <w:color w:val="auto"/>
          <w:sz w:val="20"/>
          <w:szCs w:val="22"/>
        </w:rPr>
      </w:pPr>
      <w:r w:rsidRPr="00F87B4C">
        <w:rPr>
          <w:rFonts w:ascii="Arial" w:hAnsi="Arial" w:cs="Arial"/>
          <w:color w:val="auto"/>
          <w:sz w:val="20"/>
          <w:szCs w:val="22"/>
        </w:rPr>
        <w:t>L</w:t>
      </w:r>
      <w:r w:rsidR="00D21445" w:rsidRPr="00F87B4C">
        <w:rPr>
          <w:rFonts w:ascii="Arial" w:hAnsi="Arial" w:cs="Arial"/>
          <w:color w:val="auto"/>
          <w:sz w:val="20"/>
          <w:szCs w:val="22"/>
        </w:rPr>
        <w:t xml:space="preserve">’offre de service </w:t>
      </w:r>
      <w:r w:rsidRPr="00F87B4C">
        <w:rPr>
          <w:rFonts w:ascii="Arial" w:hAnsi="Arial" w:cs="Arial"/>
          <w:b/>
          <w:color w:val="auto"/>
          <w:sz w:val="20"/>
          <w:szCs w:val="22"/>
        </w:rPr>
        <w:t>CitésLab – Révélateurs de Talents</w:t>
      </w:r>
      <w:r w:rsidRPr="00F87B4C">
        <w:rPr>
          <w:rFonts w:ascii="Arial" w:hAnsi="Arial" w:cs="Arial"/>
          <w:color w:val="auto"/>
          <w:sz w:val="20"/>
          <w:szCs w:val="22"/>
        </w:rPr>
        <w:t xml:space="preserve"> </w:t>
      </w:r>
      <w:r w:rsidR="00161967" w:rsidRPr="00F87B4C">
        <w:rPr>
          <w:rFonts w:ascii="Arial" w:hAnsi="Arial" w:cs="Arial"/>
          <w:color w:val="auto"/>
          <w:sz w:val="20"/>
          <w:szCs w:val="22"/>
        </w:rPr>
        <w:t>est un dispositif public présent sur tout le territoire</w:t>
      </w:r>
      <w:r w:rsidR="00432189" w:rsidRPr="00F87B4C">
        <w:rPr>
          <w:rFonts w:ascii="Arial" w:hAnsi="Arial" w:cs="Arial"/>
          <w:color w:val="auto"/>
          <w:sz w:val="20"/>
          <w:szCs w:val="22"/>
        </w:rPr>
        <w:t>, opéré</w:t>
      </w:r>
      <w:r w:rsidRPr="00F87B4C">
        <w:rPr>
          <w:rFonts w:ascii="Arial" w:hAnsi="Arial" w:cs="Arial"/>
          <w:color w:val="auto"/>
          <w:sz w:val="20"/>
          <w:szCs w:val="22"/>
        </w:rPr>
        <w:t xml:space="preserve"> par des structures partenaires et soutenu </w:t>
      </w:r>
      <w:r w:rsidR="00161967" w:rsidRPr="00F87B4C">
        <w:rPr>
          <w:rFonts w:ascii="Arial" w:hAnsi="Arial" w:cs="Arial"/>
          <w:color w:val="auto"/>
          <w:sz w:val="20"/>
          <w:szCs w:val="22"/>
        </w:rPr>
        <w:t>au niveau territorial par</w:t>
      </w:r>
      <w:r w:rsidRPr="00F87B4C">
        <w:rPr>
          <w:rFonts w:ascii="Arial" w:hAnsi="Arial" w:cs="Arial"/>
          <w:color w:val="auto"/>
          <w:sz w:val="20"/>
          <w:szCs w:val="22"/>
        </w:rPr>
        <w:t xml:space="preserve"> des cofinanceurs majeurs (Etat, Collectivités, Fonds européens, </w:t>
      </w:r>
      <w:r w:rsidR="00161967" w:rsidRPr="00F87B4C">
        <w:rPr>
          <w:rFonts w:ascii="Arial" w:hAnsi="Arial" w:cs="Arial"/>
          <w:color w:val="auto"/>
          <w:sz w:val="20"/>
          <w:szCs w:val="22"/>
        </w:rPr>
        <w:t>acteurs privés</w:t>
      </w:r>
      <w:r w:rsidRPr="00F87B4C">
        <w:rPr>
          <w:rFonts w:ascii="Arial" w:hAnsi="Arial" w:cs="Arial"/>
          <w:color w:val="auto"/>
          <w:sz w:val="20"/>
          <w:szCs w:val="22"/>
        </w:rPr>
        <w:t xml:space="preserve"> etc.)</w:t>
      </w:r>
      <w:r w:rsidR="00161967" w:rsidRPr="00F87B4C">
        <w:rPr>
          <w:rFonts w:ascii="Arial" w:hAnsi="Arial" w:cs="Arial"/>
          <w:color w:val="auto"/>
          <w:sz w:val="20"/>
          <w:szCs w:val="22"/>
        </w:rPr>
        <w:t xml:space="preserve">. </w:t>
      </w:r>
    </w:p>
    <w:p w14:paraId="1D90F890" w14:textId="77777777" w:rsidR="0050420D" w:rsidRPr="00F87B4C" w:rsidRDefault="0050420D" w:rsidP="0050420D">
      <w:pPr>
        <w:pStyle w:val="Paragraphedeliste"/>
        <w:spacing w:line="276" w:lineRule="auto"/>
        <w:ind w:left="0"/>
        <w:jc w:val="both"/>
        <w:rPr>
          <w:rFonts w:ascii="Arial" w:hAnsi="Arial" w:cs="Arial"/>
          <w:color w:val="auto"/>
          <w:sz w:val="20"/>
          <w:szCs w:val="22"/>
        </w:rPr>
      </w:pPr>
    </w:p>
    <w:p w14:paraId="540DAECD" w14:textId="33DD42AF" w:rsidR="00F61C12" w:rsidRPr="00F87B4C" w:rsidRDefault="00B004F1" w:rsidP="0050420D">
      <w:pPr>
        <w:spacing w:line="276" w:lineRule="auto"/>
        <w:contextualSpacing/>
        <w:jc w:val="both"/>
        <w:rPr>
          <w:rFonts w:ascii="Arial" w:hAnsi="Arial" w:cs="Arial"/>
          <w:sz w:val="20"/>
          <w:szCs w:val="22"/>
        </w:rPr>
      </w:pPr>
      <w:r w:rsidRPr="00F87B4C">
        <w:rPr>
          <w:rFonts w:ascii="Arial" w:hAnsi="Arial" w:cs="Arial"/>
          <w:sz w:val="20"/>
          <w:szCs w:val="22"/>
        </w:rPr>
        <w:t xml:space="preserve">Le dispositif CitésLab – Révélateurs de Talents est une offre d’accompagnement de proximité et principalement au service </w:t>
      </w:r>
      <w:r w:rsidRPr="00F87B4C">
        <w:rPr>
          <w:rFonts w:ascii="Arial" w:hAnsi="Arial" w:cs="Arial"/>
          <w:b/>
          <w:bCs/>
          <w:sz w:val="20"/>
          <w:szCs w:val="22"/>
        </w:rPr>
        <w:t>des habitants des QPV</w:t>
      </w:r>
      <w:r w:rsidRPr="00F87B4C">
        <w:rPr>
          <w:rFonts w:ascii="Arial" w:hAnsi="Arial" w:cs="Arial"/>
          <w:sz w:val="20"/>
          <w:szCs w:val="22"/>
        </w:rPr>
        <w:t xml:space="preserve">, qu’ils soient porteurs de projets, créateurs ou entrepreneurs. Il vise à </w:t>
      </w:r>
      <w:r w:rsidRPr="00F87B4C">
        <w:rPr>
          <w:rFonts w:ascii="Arial" w:hAnsi="Arial" w:cs="Arial"/>
          <w:b/>
          <w:bCs/>
          <w:sz w:val="20"/>
          <w:szCs w:val="22"/>
        </w:rPr>
        <w:t>faciliter l’identification</w:t>
      </w:r>
      <w:r w:rsidRPr="00F87B4C">
        <w:rPr>
          <w:rFonts w:ascii="Arial" w:hAnsi="Arial" w:cs="Arial"/>
          <w:sz w:val="20"/>
          <w:szCs w:val="22"/>
        </w:rPr>
        <w:t xml:space="preserve"> </w:t>
      </w:r>
      <w:r w:rsidRPr="00F87B4C">
        <w:rPr>
          <w:rFonts w:ascii="Arial" w:hAnsi="Arial" w:cs="Arial"/>
          <w:b/>
          <w:bCs/>
          <w:sz w:val="20"/>
          <w:szCs w:val="22"/>
        </w:rPr>
        <w:t>des talents</w:t>
      </w:r>
      <w:r w:rsidRPr="00F87B4C">
        <w:rPr>
          <w:rFonts w:ascii="Arial" w:hAnsi="Arial" w:cs="Arial"/>
          <w:sz w:val="20"/>
          <w:szCs w:val="22"/>
        </w:rPr>
        <w:t xml:space="preserve"> dans les quartiers prioritaires de la politique de la Ville afin de les </w:t>
      </w:r>
      <w:r w:rsidRPr="00F87B4C">
        <w:rPr>
          <w:rFonts w:ascii="Arial" w:hAnsi="Arial" w:cs="Arial"/>
          <w:b/>
          <w:bCs/>
          <w:sz w:val="20"/>
          <w:szCs w:val="22"/>
        </w:rPr>
        <w:t>assister dans la préparation et la sécurisation</w:t>
      </w:r>
      <w:r w:rsidRPr="00F87B4C">
        <w:rPr>
          <w:rFonts w:ascii="Arial" w:hAnsi="Arial" w:cs="Arial"/>
          <w:sz w:val="20"/>
          <w:szCs w:val="22"/>
        </w:rPr>
        <w:t xml:space="preserve"> de leur projet entrepreneurial. Cette première étape de </w:t>
      </w:r>
      <w:r w:rsidRPr="00F87B4C">
        <w:rPr>
          <w:rFonts w:ascii="Arial" w:hAnsi="Arial" w:cs="Arial"/>
          <w:b/>
          <w:bCs/>
          <w:sz w:val="20"/>
          <w:szCs w:val="22"/>
        </w:rPr>
        <w:t xml:space="preserve">détection-préparation </w:t>
      </w:r>
      <w:r w:rsidRPr="00F87B4C">
        <w:rPr>
          <w:rFonts w:ascii="Arial" w:hAnsi="Arial" w:cs="Arial"/>
          <w:sz w:val="20"/>
          <w:szCs w:val="22"/>
        </w:rPr>
        <w:t xml:space="preserve">est suivie de </w:t>
      </w:r>
      <w:r w:rsidRPr="00F87B4C">
        <w:rPr>
          <w:rFonts w:ascii="Arial" w:hAnsi="Arial" w:cs="Arial"/>
          <w:b/>
          <w:bCs/>
          <w:sz w:val="20"/>
          <w:szCs w:val="22"/>
        </w:rPr>
        <w:t>l’orientation vers les acteurs de l’accompagnement</w:t>
      </w:r>
      <w:r w:rsidRPr="00F87B4C">
        <w:rPr>
          <w:rFonts w:ascii="Arial" w:hAnsi="Arial" w:cs="Arial"/>
          <w:sz w:val="20"/>
          <w:szCs w:val="22"/>
        </w:rPr>
        <w:t>. Dans sa mission de proximité, le Cité</w:t>
      </w:r>
      <w:r w:rsidR="00E3349F" w:rsidRPr="00F87B4C">
        <w:rPr>
          <w:rFonts w:ascii="Arial" w:hAnsi="Arial" w:cs="Arial"/>
          <w:sz w:val="20"/>
          <w:szCs w:val="22"/>
        </w:rPr>
        <w:t>s</w:t>
      </w:r>
      <w:r w:rsidRPr="00F87B4C">
        <w:rPr>
          <w:rFonts w:ascii="Arial" w:hAnsi="Arial" w:cs="Arial"/>
          <w:sz w:val="20"/>
          <w:szCs w:val="22"/>
        </w:rPr>
        <w:t xml:space="preserve">lab – Révélateur de Talents est un acteur clef du </w:t>
      </w:r>
      <w:r w:rsidRPr="00F87B4C">
        <w:rPr>
          <w:rFonts w:ascii="Arial" w:hAnsi="Arial" w:cs="Arial"/>
          <w:b/>
          <w:bCs/>
          <w:sz w:val="20"/>
          <w:szCs w:val="22"/>
        </w:rPr>
        <w:t>maillage et de l’animation</w:t>
      </w:r>
      <w:r w:rsidRPr="00F87B4C">
        <w:rPr>
          <w:rFonts w:ascii="Arial" w:hAnsi="Arial" w:cs="Arial"/>
          <w:sz w:val="20"/>
          <w:szCs w:val="22"/>
        </w:rPr>
        <w:t xml:space="preserve"> des écosystèmes locaux de l’entrepreneuriat.</w:t>
      </w:r>
    </w:p>
    <w:p w14:paraId="14560A9B" w14:textId="77777777" w:rsidR="00C07D3B" w:rsidRPr="00F87B4C" w:rsidRDefault="00C07D3B" w:rsidP="0050420D">
      <w:pPr>
        <w:spacing w:line="276" w:lineRule="auto"/>
        <w:contextualSpacing/>
        <w:jc w:val="both"/>
        <w:rPr>
          <w:rFonts w:ascii="Arial" w:hAnsi="Arial" w:cs="Arial"/>
          <w:color w:val="5E514D"/>
          <w:sz w:val="20"/>
          <w:szCs w:val="22"/>
        </w:rPr>
      </w:pPr>
    </w:p>
    <w:p w14:paraId="4EC4C3D9" w14:textId="77777777" w:rsidR="00C07D3B" w:rsidRPr="00F87B4C" w:rsidRDefault="00C07D3B" w:rsidP="0050420D">
      <w:pPr>
        <w:spacing w:line="276" w:lineRule="auto"/>
        <w:contextualSpacing/>
        <w:jc w:val="both"/>
        <w:rPr>
          <w:rFonts w:ascii="Arial" w:hAnsi="Arial" w:cs="Arial"/>
          <w:color w:val="5E514D"/>
          <w:sz w:val="20"/>
          <w:szCs w:val="22"/>
        </w:rPr>
      </w:pPr>
    </w:p>
    <w:tbl>
      <w:tblPr>
        <w:tblW w:w="9101"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6096"/>
        <w:gridCol w:w="3005"/>
      </w:tblGrid>
      <w:tr w:rsidR="00856C87" w:rsidRPr="00F87B4C" w14:paraId="6CF5192E" w14:textId="77777777" w:rsidTr="00D776B6">
        <w:trPr>
          <w:trHeight w:hRule="exact" w:val="454"/>
        </w:trPr>
        <w:tc>
          <w:tcPr>
            <w:tcW w:w="6096" w:type="dxa"/>
            <w:shd w:val="clear" w:color="auto" w:fill="9CC2E5" w:themeFill="accent5" w:themeFillTint="99"/>
            <w:vAlign w:val="center"/>
          </w:tcPr>
          <w:p w14:paraId="3B175118" w14:textId="277F8576" w:rsidR="00C07D3B" w:rsidRPr="00F87B4C" w:rsidRDefault="00A467EA" w:rsidP="00991942">
            <w:pPr>
              <w:pStyle w:val="Style1BUS"/>
            </w:pPr>
            <w:bookmarkStart w:id="9" w:name="_Toc164977221"/>
            <w:r w:rsidRPr="00F87B4C">
              <w:t>P</w:t>
            </w:r>
            <w:r w:rsidR="00C07D3B" w:rsidRPr="00F87B4C">
              <w:t>rincipes fondateurs</w:t>
            </w:r>
            <w:bookmarkEnd w:id="9"/>
          </w:p>
        </w:tc>
        <w:tc>
          <w:tcPr>
            <w:tcW w:w="3005" w:type="dxa"/>
            <w:shd w:val="clear" w:color="auto" w:fill="9CC2E5" w:themeFill="accent5" w:themeFillTint="99"/>
            <w:vAlign w:val="center"/>
          </w:tcPr>
          <w:p w14:paraId="088EE508" w14:textId="77777777" w:rsidR="00C07D3B" w:rsidRPr="00F87B4C" w:rsidRDefault="00C07D3B" w:rsidP="007B061E">
            <w:pPr>
              <w:pStyle w:val="Titre2CL"/>
              <w:rPr>
                <w:color w:val="5E514D"/>
              </w:rPr>
            </w:pPr>
          </w:p>
        </w:tc>
      </w:tr>
    </w:tbl>
    <w:p w14:paraId="11D3D92C" w14:textId="77777777" w:rsidR="00C07D3B" w:rsidRPr="00F87B4C" w:rsidRDefault="00C07D3B" w:rsidP="00C07D3B">
      <w:pPr>
        <w:rPr>
          <w:rFonts w:ascii="Arial" w:hAnsi="Arial" w:cs="Arial"/>
        </w:rPr>
      </w:pPr>
    </w:p>
    <w:p w14:paraId="1E2E8520" w14:textId="77777777" w:rsidR="00C07D3B" w:rsidRPr="00F87B4C" w:rsidRDefault="00C07D3B" w:rsidP="00C07D3B">
      <w:pPr>
        <w:rPr>
          <w:rFonts w:ascii="Arial" w:hAnsi="Arial" w:cs="Arial"/>
        </w:rPr>
      </w:pPr>
    </w:p>
    <w:p w14:paraId="79B5D857" w14:textId="77777777" w:rsidR="00C07D3B" w:rsidRPr="00F87B4C" w:rsidRDefault="00C07D3B" w:rsidP="00C07D3B">
      <w:pPr>
        <w:rPr>
          <w:rFonts w:ascii="Arial" w:hAnsi="Arial" w:cs="Arial"/>
        </w:rPr>
      </w:pPr>
      <w:r w:rsidRPr="00F87B4C">
        <w:rPr>
          <w:rFonts w:ascii="Arial" w:hAnsi="Arial" w:cs="Arial"/>
          <w:noProof/>
          <w:color w:val="786D63"/>
        </w:rPr>
        <mc:AlternateContent>
          <mc:Choice Requires="wpg">
            <w:drawing>
              <wp:anchor distT="0" distB="0" distL="114300" distR="114300" simplePos="0" relativeHeight="251651584" behindDoc="0" locked="0" layoutInCell="1" allowOverlap="1" wp14:anchorId="276F1CF3" wp14:editId="3BA9C664">
                <wp:simplePos x="0" y="0"/>
                <wp:positionH relativeFrom="margin">
                  <wp:align>right</wp:align>
                </wp:positionH>
                <wp:positionV relativeFrom="paragraph">
                  <wp:posOffset>62037</wp:posOffset>
                </wp:positionV>
                <wp:extent cx="5767705" cy="800100"/>
                <wp:effectExtent l="0" t="0" r="4445" b="19050"/>
                <wp:wrapNone/>
                <wp:docPr id="708692121" name="Groupe 708692121"/>
                <wp:cNvGraphicFramePr/>
                <a:graphic xmlns:a="http://schemas.openxmlformats.org/drawingml/2006/main">
                  <a:graphicData uri="http://schemas.microsoft.com/office/word/2010/wordprocessingGroup">
                    <wpg:wgp>
                      <wpg:cNvGrpSpPr/>
                      <wpg:grpSpPr>
                        <a:xfrm>
                          <a:off x="0" y="0"/>
                          <a:ext cx="5767705" cy="800100"/>
                          <a:chOff x="0" y="0"/>
                          <a:chExt cx="5711163" cy="800100"/>
                        </a:xfrm>
                      </wpg:grpSpPr>
                      <wpg:grpSp>
                        <wpg:cNvPr id="1140906289" name="Groupe 1140906289"/>
                        <wpg:cNvGrpSpPr/>
                        <wpg:grpSpPr>
                          <a:xfrm>
                            <a:off x="603623" y="0"/>
                            <a:ext cx="5107540" cy="800100"/>
                            <a:chOff x="424553" y="-11424"/>
                            <a:chExt cx="5107540" cy="523693"/>
                          </a:xfrm>
                        </wpg:grpSpPr>
                        <wps:wsp>
                          <wps:cNvPr id="418953237" name="Rectangle : coins arrondis 50"/>
                          <wps:cNvSpPr/>
                          <wps:spPr>
                            <a:xfrm>
                              <a:off x="424553" y="-5"/>
                              <a:ext cx="5077087" cy="512274"/>
                            </a:xfrm>
                            <a:prstGeom prst="roundRect">
                              <a:avLst/>
                            </a:prstGeom>
                            <a:solidFill>
                              <a:srgbClr val="5E514D"/>
                            </a:solidFill>
                            <a:ln w="38100">
                              <a:solidFill>
                                <a:srgbClr val="5E514D"/>
                              </a:solidFill>
                            </a:ln>
                          </wps:spPr>
                          <wps:style>
                            <a:lnRef idx="2">
                              <a:schemeClr val="dk1"/>
                            </a:lnRef>
                            <a:fillRef idx="1">
                              <a:schemeClr val="lt1"/>
                            </a:fillRef>
                            <a:effectRef idx="0">
                              <a:schemeClr val="dk1"/>
                            </a:effectRef>
                            <a:fontRef idx="minor">
                              <a:schemeClr val="dk1"/>
                            </a:fontRef>
                          </wps:style>
                          <wps:bodyPr rtlCol="0" anchor="ctr"/>
                        </wps:wsp>
                        <wps:wsp>
                          <wps:cNvPr id="674096462" name="ZoneTexte 60"/>
                          <wps:cNvSpPr txBox="1"/>
                          <wps:spPr>
                            <a:xfrm>
                              <a:off x="452072" y="-11424"/>
                              <a:ext cx="5080021" cy="498769"/>
                            </a:xfrm>
                            <a:prstGeom prst="rect">
                              <a:avLst/>
                            </a:prstGeom>
                            <a:noFill/>
                          </wps:spPr>
                          <wps:txbx>
                            <w:txbxContent>
                              <w:p w14:paraId="73245633" w14:textId="30104141" w:rsidR="00AC3128" w:rsidRPr="00AD3108" w:rsidRDefault="00AC3128" w:rsidP="00C07D3B">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 xml:space="preserve">Une offre de service ciblant prioritairement les QPV </w:t>
                                </w:r>
                              </w:p>
                              <w:p w14:paraId="540BC7C1" w14:textId="2E62F67D"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D0141E">
                                  <w:rPr>
                                    <w:rFonts w:ascii="Arial" w:hAnsi="Arial" w:cs="Arial"/>
                                    <w:color w:val="FFFFFF"/>
                                    <w:kern w:val="24"/>
                                    <w:sz w:val="22"/>
                                    <w:szCs w:val="48"/>
                                  </w:rPr>
                                  <w:t>Ce positionnement est à la fois un élément structurant de l’identité du CitésLab et un élément différenciant assurant sa visibilité.</w:t>
                                </w:r>
                                <w:r w:rsidRPr="00D0141E">
                                  <w:rPr>
                                    <w:rFonts w:ascii="Arial" w:hAnsi="Arial" w:cs="Arial"/>
                                    <w:color w:val="FFFFFF"/>
                                    <w:kern w:val="24"/>
                                    <w:sz w:val="22"/>
                                    <w:szCs w:val="48"/>
                                  </w:rPr>
                                  <w:br/>
                                  <w:t>Le dispositif reste ouvert, à la marge et sur orientation, aux publics hors QPV.</w:t>
                                </w:r>
                              </w:p>
                            </w:txbxContent>
                          </wps:txbx>
                          <wps:bodyPr wrap="square" rtlCol="0">
                            <a:noAutofit/>
                          </wps:bodyPr>
                        </wps:wsp>
                      </wpg:grpSp>
                      <wpg:grpSp>
                        <wpg:cNvPr id="1643483203" name="Groupe 1643483203"/>
                        <wpg:cNvGrpSpPr/>
                        <wpg:grpSpPr>
                          <a:xfrm>
                            <a:off x="0" y="114300"/>
                            <a:ext cx="468000" cy="521804"/>
                            <a:chOff x="7969" y="205135"/>
                            <a:chExt cx="489412" cy="438975"/>
                          </a:xfrm>
                        </wpg:grpSpPr>
                        <wps:wsp>
                          <wps:cNvPr id="623955937" name="Ellipse 623955937"/>
                          <wps:cNvSpPr/>
                          <wps:spPr>
                            <a:xfrm>
                              <a:off x="7969" y="236823"/>
                              <a:ext cx="489412" cy="393712"/>
                            </a:xfrm>
                            <a:prstGeom prst="ellipse">
                              <a:avLst/>
                            </a:prstGeom>
                            <a:ln>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bodyPr rtlCol="0" anchor="ctr"/>
                        </wps:wsp>
                        <wps:wsp>
                          <wps:cNvPr id="1930113586" name="ZoneTexte 53"/>
                          <wps:cNvSpPr txBox="1"/>
                          <wps:spPr>
                            <a:xfrm>
                              <a:off x="113063" y="205135"/>
                              <a:ext cx="383623" cy="438975"/>
                            </a:xfrm>
                            <a:prstGeom prst="rect">
                              <a:avLst/>
                            </a:prstGeom>
                            <a:noFill/>
                            <a:ln>
                              <a:noFill/>
                            </a:ln>
                            <a:effectLst/>
                          </wps:spPr>
                          <wps:txbx>
                            <w:txbxContent>
                              <w:p w14:paraId="571097EE" w14:textId="77777777" w:rsidR="00AC3128" w:rsidRPr="00B773A9" w:rsidRDefault="00AC3128" w:rsidP="00C07D3B">
                                <w:pPr>
                                  <w:pStyle w:val="NormalWeb"/>
                                  <w:spacing w:before="0" w:beforeAutospacing="0" w:after="0" w:afterAutospacing="0"/>
                                  <w:rPr>
                                    <w:rFonts w:ascii="Barlow Condensed ExtraBold" w:hAnsi="Barlow Condensed ExtraBold"/>
                                    <w:color w:val="9CC2E5" w:themeColor="accent5" w:themeTint="99"/>
                                    <w:sz w:val="22"/>
                                  </w:rPr>
                                </w:pPr>
                                <w:r w:rsidRPr="00B773A9">
                                  <w:rPr>
                                    <w:rFonts w:ascii="Barlow Condensed ExtraBold" w:hAnsi="Barlow Condensed ExtraBold" w:cstheme="minorBidi"/>
                                    <w:color w:val="9CC2E5" w:themeColor="accent5" w:themeTint="99"/>
                                    <w:kern w:val="24"/>
                                    <w:position w:val="1"/>
                                    <w:sz w:val="56"/>
                                    <w:szCs w:val="64"/>
                                  </w:rPr>
                                  <w:t>1</w:t>
                                </w:r>
                              </w:p>
                            </w:txbxContent>
                          </wps:txbx>
                          <wps:bodyPr wrap="square" rtlCol="0">
                            <a:noAutofit/>
                          </wps:bodyPr>
                        </wps:wsp>
                      </wpg:grpSp>
                    </wpg:wgp>
                  </a:graphicData>
                </a:graphic>
                <wp14:sizeRelH relativeFrom="margin">
                  <wp14:pctWidth>0</wp14:pctWidth>
                </wp14:sizeRelH>
              </wp:anchor>
            </w:drawing>
          </mc:Choice>
          <mc:Fallback>
            <w:pict>
              <v:group w14:anchorId="276F1CF3" id="Groupe 708692121" o:spid="_x0000_s1029" style="position:absolute;margin-left:402.95pt;margin-top:4.9pt;width:454.15pt;height:63pt;z-index:251651584;mso-position-horizontal:right;mso-position-horizontal-relative:margin;mso-width-relative:margin" coordsize="57111,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">
                <v:group id="Groupe 1140906289" o:spid="_x0000_s1030" style="position:absolute;left:6036;width:51075;height:8001" coordorigin="4245,-114" coordsize="5107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">
                  <v:roundrect id="Rectangle : coins arrondis 50" o:spid="_x0000_s1031" style="position:absolute;left:4245;width:50771;height:51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" fillcolor="#5e514d" strokecolor="#5e514d" strokeweight="3pt">
                    <v:stroke joinstyle="miter"/>
                  </v:roundrect>
                  <v:shape id="ZoneTexte 60" o:spid="_x0000_s1032" type="#_x0000_t202" style="position:absolute;left:4520;top:-114;width:50800;height: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" filled="f" stroked="f">
                    <v:textbox>
                      <w:txbxContent>
                        <w:p w14:paraId="73245633" w14:textId="30104141" w:rsidR="00AC3128" w:rsidRPr="00AD3108" w:rsidRDefault="00AC3128" w:rsidP="00C07D3B">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 xml:space="preserve">Une offre de service ciblant prioritairement les QPV </w:t>
                          </w:r>
                        </w:p>
                        <w:p w14:paraId="540BC7C1" w14:textId="2E62F67D"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D0141E">
                            <w:rPr>
                              <w:rFonts w:ascii="Arial" w:hAnsi="Arial" w:cs="Arial"/>
                              <w:color w:val="FFFFFF"/>
                              <w:kern w:val="24"/>
                              <w:sz w:val="22"/>
                              <w:szCs w:val="48"/>
                            </w:rPr>
                            <w:t>Ce positionnement est à la fois un élément structurant de l’identité du CitésLab et un élément différenciant assurant sa visibilité.</w:t>
                          </w:r>
                          <w:r w:rsidRPr="00D0141E">
                            <w:rPr>
                              <w:rFonts w:ascii="Arial" w:hAnsi="Arial" w:cs="Arial"/>
                              <w:color w:val="FFFFFF"/>
                              <w:kern w:val="24"/>
                              <w:sz w:val="22"/>
                              <w:szCs w:val="48"/>
                            </w:rPr>
                            <w:br/>
                            <w:t>Le dispositif reste ouvert, à la marge et sur orientation, aux publics hors QPV.</w:t>
                          </w:r>
                        </w:p>
                      </w:txbxContent>
                    </v:textbox>
                  </v:shape>
                </v:group>
                <v:group id="Groupe 1643483203" o:spid="_x0000_s1033" style="position:absolute;top:1143;width:4680;height:5218" coordorigin="79,2051" coordsize="4894,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">
                  <v:oval id="Ellipse 623955937" o:spid="_x0000_s1034" style="position:absolute;left:79;top:2368;width:4894;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" fillcolor="white [3201]" strokecolor="#9cc2e5 [1944]" strokeweight="1pt">
                    <v:stroke joinstyle="miter"/>
                  </v:oval>
                  <v:shape id="_x0000_s1035" type="#_x0000_t202" style="position:absolute;left:1130;top:2051;width:3836;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" filled="f" stroked="f">
                    <v:textbox>
                      <w:txbxContent>
                        <w:p w14:paraId="571097EE" w14:textId="77777777" w:rsidR="00AC3128" w:rsidRPr="00B773A9" w:rsidRDefault="00AC3128" w:rsidP="00C07D3B">
                          <w:pPr>
                            <w:pStyle w:val="NormalWeb"/>
                            <w:spacing w:before="0" w:beforeAutospacing="0" w:after="0" w:afterAutospacing="0"/>
                            <w:rPr>
                              <w:rFonts w:ascii="Barlow Condensed ExtraBold" w:hAnsi="Barlow Condensed ExtraBold"/>
                              <w:color w:val="9CC2E5" w:themeColor="accent5" w:themeTint="99"/>
                              <w:sz w:val="22"/>
                            </w:rPr>
                          </w:pPr>
                          <w:r w:rsidRPr="00B773A9">
                            <w:rPr>
                              <w:rFonts w:ascii="Barlow Condensed ExtraBold" w:hAnsi="Barlow Condensed ExtraBold" w:cstheme="minorBidi"/>
                              <w:color w:val="9CC2E5" w:themeColor="accent5" w:themeTint="99"/>
                              <w:kern w:val="24"/>
                              <w:position w:val="1"/>
                              <w:sz w:val="56"/>
                              <w:szCs w:val="64"/>
                            </w:rPr>
                            <w:t>1</w:t>
                          </w:r>
                        </w:p>
                      </w:txbxContent>
                    </v:textbox>
                  </v:shape>
                </v:group>
                <w10:wrap anchorx="margin"/>
              </v:group>
            </w:pict>
          </mc:Fallback>
        </mc:AlternateContent>
      </w:r>
    </w:p>
    <w:p w14:paraId="503978E4" w14:textId="77777777" w:rsidR="00C07D3B" w:rsidRPr="00F87B4C" w:rsidRDefault="00C07D3B" w:rsidP="00C07D3B">
      <w:pPr>
        <w:rPr>
          <w:rFonts w:ascii="Arial" w:hAnsi="Arial" w:cs="Arial"/>
        </w:rPr>
      </w:pPr>
    </w:p>
    <w:p w14:paraId="47DFA343" w14:textId="77777777" w:rsidR="00C07D3B" w:rsidRPr="00F87B4C" w:rsidRDefault="00C07D3B" w:rsidP="00C07D3B">
      <w:pPr>
        <w:rPr>
          <w:rFonts w:ascii="Arial" w:hAnsi="Arial" w:cs="Arial"/>
        </w:rPr>
      </w:pPr>
    </w:p>
    <w:p w14:paraId="69871269" w14:textId="77777777" w:rsidR="00C07D3B" w:rsidRPr="00F87B4C" w:rsidRDefault="00C07D3B" w:rsidP="00C07D3B">
      <w:pPr>
        <w:rPr>
          <w:rFonts w:ascii="Arial" w:hAnsi="Arial" w:cs="Arial"/>
        </w:rPr>
      </w:pPr>
    </w:p>
    <w:p w14:paraId="7DDA3483" w14:textId="77777777" w:rsidR="00C07D3B" w:rsidRPr="00F87B4C" w:rsidRDefault="00C07D3B" w:rsidP="00C07D3B">
      <w:pPr>
        <w:rPr>
          <w:rFonts w:ascii="Arial" w:hAnsi="Arial" w:cs="Arial"/>
        </w:rPr>
      </w:pPr>
    </w:p>
    <w:p w14:paraId="371D74C9" w14:textId="77777777" w:rsidR="00C07D3B" w:rsidRPr="00F87B4C" w:rsidRDefault="00C07D3B" w:rsidP="00C07D3B">
      <w:pPr>
        <w:rPr>
          <w:rFonts w:ascii="Arial" w:hAnsi="Arial" w:cs="Arial"/>
        </w:rPr>
      </w:pPr>
    </w:p>
    <w:p w14:paraId="00160BC7" w14:textId="77777777" w:rsidR="00C07D3B" w:rsidRPr="00F87B4C" w:rsidRDefault="00C07D3B" w:rsidP="00C07D3B">
      <w:pPr>
        <w:rPr>
          <w:rFonts w:ascii="Arial" w:hAnsi="Arial" w:cs="Arial"/>
        </w:rPr>
      </w:pPr>
      <w:r w:rsidRPr="00F87B4C">
        <w:rPr>
          <w:rFonts w:ascii="Arial" w:hAnsi="Arial" w:cs="Arial"/>
          <w:noProof/>
        </w:rPr>
        <mc:AlternateContent>
          <mc:Choice Requires="wpg">
            <w:drawing>
              <wp:anchor distT="0" distB="0" distL="114300" distR="114300" simplePos="0" relativeHeight="251653632" behindDoc="0" locked="0" layoutInCell="1" allowOverlap="1" wp14:anchorId="29AB121B" wp14:editId="11D4FB6C">
                <wp:simplePos x="0" y="0"/>
                <wp:positionH relativeFrom="margin">
                  <wp:align>right</wp:align>
                </wp:positionH>
                <wp:positionV relativeFrom="paragraph">
                  <wp:posOffset>97155</wp:posOffset>
                </wp:positionV>
                <wp:extent cx="5751196" cy="582930"/>
                <wp:effectExtent l="0" t="0" r="20955" b="26670"/>
                <wp:wrapNone/>
                <wp:docPr id="1947532688" name="Groupe 1947532688"/>
                <wp:cNvGraphicFramePr/>
                <a:graphic xmlns:a="http://schemas.openxmlformats.org/drawingml/2006/main">
                  <a:graphicData uri="http://schemas.microsoft.com/office/word/2010/wordprocessingGroup">
                    <wpg:wgp>
                      <wpg:cNvGrpSpPr/>
                      <wpg:grpSpPr>
                        <a:xfrm>
                          <a:off x="0" y="0"/>
                          <a:ext cx="5751196" cy="582930"/>
                          <a:chOff x="0" y="0"/>
                          <a:chExt cx="5695705" cy="582930"/>
                        </a:xfrm>
                      </wpg:grpSpPr>
                      <wpg:grpSp>
                        <wpg:cNvPr id="99004202" name="Groupe 99004202"/>
                        <wpg:cNvGrpSpPr/>
                        <wpg:grpSpPr>
                          <a:xfrm>
                            <a:off x="616843" y="0"/>
                            <a:ext cx="5078862" cy="582930"/>
                            <a:chOff x="422533" y="-35109"/>
                            <a:chExt cx="5078862" cy="474313"/>
                          </a:xfrm>
                        </wpg:grpSpPr>
                        <wps:wsp>
                          <wps:cNvPr id="153246183" name="Rectangle : coins arrondis 50"/>
                          <wps:cNvSpPr/>
                          <wps:spPr>
                            <a:xfrm>
                              <a:off x="422533" y="-25"/>
                              <a:ext cx="5078862" cy="439229"/>
                            </a:xfrm>
                            <a:prstGeom prst="roundRect">
                              <a:avLst/>
                            </a:prstGeom>
                            <a:solidFill>
                              <a:srgbClr val="5E514D"/>
                            </a:solidFill>
                            <a:ln w="38100">
                              <a:solidFill>
                                <a:srgbClr val="5E514D"/>
                              </a:solidFill>
                            </a:ln>
                          </wps:spPr>
                          <wps:style>
                            <a:lnRef idx="2">
                              <a:schemeClr val="dk1"/>
                            </a:lnRef>
                            <a:fillRef idx="1">
                              <a:schemeClr val="lt1"/>
                            </a:fillRef>
                            <a:effectRef idx="0">
                              <a:schemeClr val="dk1"/>
                            </a:effectRef>
                            <a:fontRef idx="minor">
                              <a:schemeClr val="dk1"/>
                            </a:fontRef>
                          </wps:style>
                          <wps:bodyPr rtlCol="0" anchor="ctr"/>
                        </wps:wsp>
                        <wps:wsp>
                          <wps:cNvPr id="2061087717" name="ZoneTexte 60"/>
                          <wps:cNvSpPr txBox="1"/>
                          <wps:spPr>
                            <a:xfrm>
                              <a:off x="501278" y="-35109"/>
                              <a:ext cx="4977257" cy="468511"/>
                            </a:xfrm>
                            <a:prstGeom prst="rect">
                              <a:avLst/>
                            </a:prstGeom>
                            <a:noFill/>
                          </wps:spPr>
                          <wps:txbx>
                            <w:txbxContent>
                              <w:p w14:paraId="743F19BA" w14:textId="77777777" w:rsidR="00AC3128" w:rsidRPr="00AD3108" w:rsidRDefault="00AC3128" w:rsidP="00AD3108">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Un cadre de référence affirmé</w:t>
                                </w:r>
                              </w:p>
                              <w:p w14:paraId="33CAF12D" w14:textId="77777777" w:rsidR="00AC3128" w:rsidRPr="00B004F1" w:rsidRDefault="00AC3128" w:rsidP="00C07D3B">
                                <w:pPr>
                                  <w:jc w:val="center"/>
                                  <w:rPr>
                                    <w:rFonts w:ascii="Arial" w:hAnsi="Arial" w:cs="Arial"/>
                                    <w:color w:val="FFFFFF"/>
                                    <w:kern w:val="24"/>
                                    <w:sz w:val="22"/>
                                    <w:szCs w:val="48"/>
                                  </w:rPr>
                                </w:pPr>
                                <w:r w:rsidRPr="00B004F1">
                                  <w:rPr>
                                    <w:rFonts w:ascii="Arial" w:hAnsi="Arial" w:cs="Arial"/>
                                    <w:color w:val="FFFFFF"/>
                                    <w:kern w:val="24"/>
                                    <w:sz w:val="22"/>
                                    <w:szCs w:val="48"/>
                                  </w:rPr>
                                  <w:t>Détection, Préparation, Orientation, Référent de parcours et Animation</w:t>
                                </w:r>
                              </w:p>
                              <w:p w14:paraId="0B9327E3" w14:textId="77777777"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B004F1">
                                  <w:rPr>
                                    <w:rFonts w:ascii="Arial" w:hAnsi="Arial" w:cs="Arial"/>
                                    <w:color w:val="FFFFFF"/>
                                    <w:kern w:val="24"/>
                                    <w:sz w:val="22"/>
                                    <w:szCs w:val="48"/>
                                  </w:rPr>
                                  <w:t>5 piliers de l’action des CitésLab – Révélateurs de Talents</w:t>
                                </w:r>
                              </w:p>
                            </w:txbxContent>
                          </wps:txbx>
                          <wps:bodyPr wrap="square" rtlCol="0">
                            <a:noAutofit/>
                          </wps:bodyPr>
                        </wps:wsp>
                      </wpg:grpSp>
                      <wpg:grpSp>
                        <wpg:cNvPr id="1022056064" name="Groupe 1022056064"/>
                        <wpg:cNvGrpSpPr/>
                        <wpg:grpSpPr>
                          <a:xfrm>
                            <a:off x="0" y="12326"/>
                            <a:ext cx="467995" cy="525145"/>
                            <a:chOff x="0" y="14175"/>
                            <a:chExt cx="468000" cy="525146"/>
                          </a:xfrm>
                        </wpg:grpSpPr>
                        <wps:wsp>
                          <wps:cNvPr id="1805911333" name="Ellipse 1805911333"/>
                          <wps:cNvSpPr/>
                          <wps:spPr>
                            <a:xfrm>
                              <a:off x="0" y="38100"/>
                              <a:ext cx="468000" cy="468000"/>
                            </a:xfrm>
                            <a:prstGeom prst="ellipse">
                              <a:avLst/>
                            </a:prstGeom>
                            <a:ln>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bodyPr rtlCol="0" anchor="ctr"/>
                        </wps:wsp>
                        <wps:wsp>
                          <wps:cNvPr id="1391332649" name="ZoneTexte 53"/>
                          <wps:cNvSpPr txBox="1"/>
                          <wps:spPr>
                            <a:xfrm>
                              <a:off x="59415" y="14175"/>
                              <a:ext cx="290942" cy="525146"/>
                            </a:xfrm>
                            <a:prstGeom prst="rect">
                              <a:avLst/>
                            </a:prstGeom>
                            <a:noFill/>
                            <a:ln>
                              <a:noFill/>
                            </a:ln>
                            <a:effectLst/>
                          </wps:spPr>
                          <wps:txbx>
                            <w:txbxContent>
                              <w:p w14:paraId="3F8813A0" w14:textId="77777777" w:rsidR="00AC3128" w:rsidRPr="00D776B6" w:rsidRDefault="00AC3128" w:rsidP="00AD3108">
                                <w:pPr>
                                  <w:pStyle w:val="NormalWeb"/>
                                  <w:spacing w:before="0" w:beforeAutospacing="0" w:after="0" w:afterAutospacing="0"/>
                                  <w:rPr>
                                    <w:rFonts w:ascii="Barlow Condensed ExtraBold" w:hAnsi="Barlow Condensed ExtraBold"/>
                                    <w:color w:val="9CC2E5" w:themeColor="accent5" w:themeTint="99"/>
                                  </w:rPr>
                                </w:pPr>
                                <w:r w:rsidRPr="00D776B6">
                                  <w:rPr>
                                    <w:rFonts w:ascii="Barlow Condensed ExtraBold" w:hAnsi="Barlow Condensed ExtraBold"/>
                                    <w:color w:val="9CC2E5" w:themeColor="accent5" w:themeTint="99"/>
                                    <w:kern w:val="24"/>
                                    <w:position w:val="1"/>
                                    <w:sz w:val="56"/>
                                    <w:szCs w:val="64"/>
                                  </w:rPr>
                                  <w:t>2</w:t>
                                </w:r>
                              </w:p>
                            </w:txbxContent>
                          </wps:txbx>
                          <wps:bodyPr wrap="square" rtlCol="0">
                            <a:noAutofit/>
                          </wps:bodyPr>
                        </wps:wsp>
                      </wpg:grpSp>
                    </wpg:wgp>
                  </a:graphicData>
                </a:graphic>
                <wp14:sizeRelH relativeFrom="margin">
                  <wp14:pctWidth>0</wp14:pctWidth>
                </wp14:sizeRelH>
              </wp:anchor>
            </w:drawing>
          </mc:Choice>
          <mc:Fallback>
            <w:pict>
              <v:group w14:anchorId="29AB121B" id="Groupe 1947532688" o:spid="_x0000_s1036" style="position:absolute;margin-left:401.65pt;margin-top:7.65pt;width:452.85pt;height:45.9pt;z-index:251653632;mso-position-horizontal:right;mso-position-horizontal-relative:margin;mso-width-relative:margin" coordsize="56957,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">
                <v:group id="Groupe 99004202" o:spid="_x0000_s1037" style="position:absolute;left:6168;width:50789;height:5829" coordorigin="4225,-351" coordsize="50788,4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">
                  <v:roundrect id="Rectangle : coins arrondis 50" o:spid="_x0000_s1038" style="position:absolute;left:4225;width:50788;height:43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" fillcolor="#5e514d" strokecolor="#5e514d" strokeweight="3pt">
                    <v:stroke joinstyle="miter"/>
                  </v:roundrect>
                  <v:shape id="ZoneTexte 60" o:spid="_x0000_s1039" type="#_x0000_t202" style="position:absolute;left:5012;top:-351;width:49773;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" filled="f" stroked="f">
                    <v:textbox>
                      <w:txbxContent>
                        <w:p w14:paraId="743F19BA" w14:textId="77777777" w:rsidR="00AC3128" w:rsidRPr="00AD3108" w:rsidRDefault="00AC3128" w:rsidP="00AD3108">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Un cadre de référence affirmé</w:t>
                          </w:r>
                        </w:p>
                        <w:p w14:paraId="33CAF12D" w14:textId="77777777" w:rsidR="00AC3128" w:rsidRPr="00B004F1" w:rsidRDefault="00AC3128" w:rsidP="00C07D3B">
                          <w:pPr>
                            <w:jc w:val="center"/>
                            <w:rPr>
                              <w:rFonts w:ascii="Arial" w:hAnsi="Arial" w:cs="Arial"/>
                              <w:color w:val="FFFFFF"/>
                              <w:kern w:val="24"/>
                              <w:sz w:val="22"/>
                              <w:szCs w:val="48"/>
                            </w:rPr>
                          </w:pPr>
                          <w:r w:rsidRPr="00B004F1">
                            <w:rPr>
                              <w:rFonts w:ascii="Arial" w:hAnsi="Arial" w:cs="Arial"/>
                              <w:color w:val="FFFFFF"/>
                              <w:kern w:val="24"/>
                              <w:sz w:val="22"/>
                              <w:szCs w:val="48"/>
                            </w:rPr>
                            <w:t>Détection, Préparation, Orientation, Référent de parcours et Animation</w:t>
                          </w:r>
                        </w:p>
                        <w:p w14:paraId="0B9327E3" w14:textId="77777777"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B004F1">
                            <w:rPr>
                              <w:rFonts w:ascii="Arial" w:hAnsi="Arial" w:cs="Arial"/>
                              <w:color w:val="FFFFFF"/>
                              <w:kern w:val="24"/>
                              <w:sz w:val="22"/>
                              <w:szCs w:val="48"/>
                            </w:rPr>
                            <w:t>5 piliers de l’action des CitésLab – Révélateurs de Talents</w:t>
                          </w:r>
                        </w:p>
                      </w:txbxContent>
                    </v:textbox>
                  </v:shape>
                </v:group>
                <v:group id="Groupe 1022056064" o:spid="_x0000_s1040" style="position:absolute;top:123;width:4679;height:5251" coordorigin=",141" coordsize="4680,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">
                  <v:oval id="Ellipse 1805911333" o:spid="_x0000_s1041" style="position:absolute;top:38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" fillcolor="white [3201]" strokecolor="#9cc2e5 [1944]" strokeweight="1pt">
                    <v:stroke joinstyle="miter"/>
                  </v:oval>
                  <v:shape id="_x0000_s1042" type="#_x0000_t202" style="position:absolute;left:594;top:141;width:2909;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" filled="f" stroked="f">
                    <v:textbox>
                      <w:txbxContent>
                        <w:p w14:paraId="3F8813A0" w14:textId="77777777" w:rsidR="00AC3128" w:rsidRPr="00D776B6" w:rsidRDefault="00AC3128" w:rsidP="00AD3108">
                          <w:pPr>
                            <w:pStyle w:val="NormalWeb"/>
                            <w:spacing w:before="0" w:beforeAutospacing="0" w:after="0" w:afterAutospacing="0"/>
                            <w:rPr>
                              <w:rFonts w:ascii="Barlow Condensed ExtraBold" w:hAnsi="Barlow Condensed ExtraBold"/>
                              <w:color w:val="9CC2E5" w:themeColor="accent5" w:themeTint="99"/>
                            </w:rPr>
                          </w:pPr>
                          <w:r w:rsidRPr="00D776B6">
                            <w:rPr>
                              <w:rFonts w:ascii="Barlow Condensed ExtraBold" w:hAnsi="Barlow Condensed ExtraBold"/>
                              <w:color w:val="9CC2E5" w:themeColor="accent5" w:themeTint="99"/>
                              <w:kern w:val="24"/>
                              <w:position w:val="1"/>
                              <w:sz w:val="56"/>
                              <w:szCs w:val="64"/>
                            </w:rPr>
                            <w:t>2</w:t>
                          </w:r>
                        </w:p>
                      </w:txbxContent>
                    </v:textbox>
                  </v:shape>
                </v:group>
                <w10:wrap anchorx="margin"/>
              </v:group>
            </w:pict>
          </mc:Fallback>
        </mc:AlternateContent>
      </w:r>
    </w:p>
    <w:p w14:paraId="68CE9314" w14:textId="77777777" w:rsidR="00C07D3B" w:rsidRPr="00F87B4C" w:rsidRDefault="00C07D3B" w:rsidP="00C07D3B">
      <w:pPr>
        <w:rPr>
          <w:rFonts w:ascii="Arial" w:hAnsi="Arial" w:cs="Arial"/>
        </w:rPr>
      </w:pPr>
    </w:p>
    <w:p w14:paraId="57ED528A" w14:textId="77777777" w:rsidR="00C07D3B" w:rsidRPr="00F87B4C" w:rsidRDefault="00C07D3B" w:rsidP="00C07D3B">
      <w:pPr>
        <w:rPr>
          <w:rFonts w:ascii="Arial" w:hAnsi="Arial" w:cs="Arial"/>
        </w:rPr>
      </w:pPr>
    </w:p>
    <w:p w14:paraId="46844B4E" w14:textId="77777777" w:rsidR="00C07D3B" w:rsidRPr="00F87B4C" w:rsidRDefault="00C07D3B" w:rsidP="00C07D3B">
      <w:pPr>
        <w:rPr>
          <w:rFonts w:ascii="Arial" w:hAnsi="Arial" w:cs="Arial"/>
        </w:rPr>
      </w:pPr>
    </w:p>
    <w:p w14:paraId="5C49BAA3" w14:textId="77777777" w:rsidR="00C07D3B" w:rsidRPr="00F87B4C" w:rsidRDefault="00C07D3B" w:rsidP="00C07D3B">
      <w:pPr>
        <w:rPr>
          <w:rFonts w:ascii="Arial" w:hAnsi="Arial" w:cs="Arial"/>
        </w:rPr>
      </w:pPr>
    </w:p>
    <w:p w14:paraId="1389EE1D" w14:textId="77777777" w:rsidR="00C07D3B" w:rsidRPr="00F87B4C" w:rsidRDefault="00C07D3B" w:rsidP="00C07D3B">
      <w:pPr>
        <w:rPr>
          <w:rFonts w:ascii="Arial" w:hAnsi="Arial" w:cs="Arial"/>
          <w:color w:val="786D63"/>
        </w:rPr>
      </w:pPr>
      <w:r w:rsidRPr="00F87B4C">
        <w:rPr>
          <w:rFonts w:ascii="Arial" w:hAnsi="Arial" w:cs="Arial"/>
          <w:noProof/>
          <w:color w:val="786D63"/>
        </w:rPr>
        <mc:AlternateContent>
          <mc:Choice Requires="wpg">
            <w:drawing>
              <wp:anchor distT="0" distB="0" distL="114300" distR="114300" simplePos="0" relativeHeight="251655680" behindDoc="0" locked="0" layoutInCell="1" allowOverlap="1" wp14:anchorId="5EE5BE65" wp14:editId="32BE0E90">
                <wp:simplePos x="0" y="0"/>
                <wp:positionH relativeFrom="margin">
                  <wp:align>right</wp:align>
                </wp:positionH>
                <wp:positionV relativeFrom="paragraph">
                  <wp:posOffset>122555</wp:posOffset>
                </wp:positionV>
                <wp:extent cx="5737943" cy="760730"/>
                <wp:effectExtent l="0" t="0" r="15240" b="20320"/>
                <wp:wrapNone/>
                <wp:docPr id="291298114" name="Groupe 291298114"/>
                <wp:cNvGraphicFramePr/>
                <a:graphic xmlns:a="http://schemas.openxmlformats.org/drawingml/2006/main">
                  <a:graphicData uri="http://schemas.microsoft.com/office/word/2010/wordprocessingGroup">
                    <wpg:wgp>
                      <wpg:cNvGrpSpPr/>
                      <wpg:grpSpPr>
                        <a:xfrm>
                          <a:off x="0" y="0"/>
                          <a:ext cx="5737943" cy="760730"/>
                          <a:chOff x="0" y="0"/>
                          <a:chExt cx="5772150" cy="760730"/>
                        </a:xfrm>
                      </wpg:grpSpPr>
                      <wpg:grpSp>
                        <wpg:cNvPr id="1227379625" name="Groupe 1227379625"/>
                        <wpg:cNvGrpSpPr/>
                        <wpg:grpSpPr>
                          <a:xfrm>
                            <a:off x="537210" y="0"/>
                            <a:ext cx="5234940" cy="760730"/>
                            <a:chOff x="266700" y="-12383"/>
                            <a:chExt cx="5234940" cy="229315"/>
                          </a:xfrm>
                        </wpg:grpSpPr>
                        <wps:wsp>
                          <wps:cNvPr id="1194073582" name="Rectangle : coins arrondis 50"/>
                          <wps:cNvSpPr/>
                          <wps:spPr>
                            <a:xfrm>
                              <a:off x="358140" y="0"/>
                              <a:ext cx="5143500" cy="216932"/>
                            </a:xfrm>
                            <a:prstGeom prst="roundRect">
                              <a:avLst/>
                            </a:prstGeom>
                            <a:solidFill>
                              <a:srgbClr val="5E514D"/>
                            </a:solidFill>
                            <a:ln w="38100">
                              <a:solidFill>
                                <a:srgbClr val="5E514D"/>
                              </a:solidFill>
                            </a:ln>
                          </wps:spPr>
                          <wps:style>
                            <a:lnRef idx="2">
                              <a:schemeClr val="dk1"/>
                            </a:lnRef>
                            <a:fillRef idx="1">
                              <a:schemeClr val="lt1"/>
                            </a:fillRef>
                            <a:effectRef idx="0">
                              <a:schemeClr val="dk1"/>
                            </a:effectRef>
                            <a:fontRef idx="minor">
                              <a:schemeClr val="dk1"/>
                            </a:fontRef>
                          </wps:style>
                          <wps:bodyPr rtlCol="0" anchor="ctr"/>
                        </wps:wsp>
                        <wps:wsp>
                          <wps:cNvPr id="1119211278" name="ZoneTexte 60"/>
                          <wps:cNvSpPr txBox="1"/>
                          <wps:spPr>
                            <a:xfrm>
                              <a:off x="266700" y="-12383"/>
                              <a:ext cx="5090160" cy="227779"/>
                            </a:xfrm>
                            <a:prstGeom prst="rect">
                              <a:avLst/>
                            </a:prstGeom>
                            <a:noFill/>
                          </wps:spPr>
                          <wps:txbx>
                            <w:txbxContent>
                              <w:p w14:paraId="740A442B" w14:textId="77777777" w:rsidR="00AC3128" w:rsidRPr="00AD3108" w:rsidRDefault="00AC3128" w:rsidP="00AD3108">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Un cadre d’intervention complémentaire aux dispositifs existants</w:t>
                                </w:r>
                              </w:p>
                              <w:p w14:paraId="48E60B13" w14:textId="77777777"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D0141E">
                                  <w:rPr>
                                    <w:rFonts w:ascii="Arial" w:hAnsi="Arial" w:cs="Arial"/>
                                    <w:color w:val="FFFFFF"/>
                                    <w:kern w:val="24"/>
                                    <w:sz w:val="22"/>
                                    <w:szCs w:val="48"/>
                                  </w:rPr>
                                  <w:t xml:space="preserve">L’intervention du CitésLab s’inscrit dans une logique de complémentarité aux autres ressources et dispositifs existants sur le territoire. Il s’articule avec les autres acteurs, dispositifs et offres </w:t>
                                </w:r>
                                <w:r w:rsidRPr="00B004F1">
                                  <w:rPr>
                                    <w:rFonts w:ascii="Arial" w:hAnsi="Arial" w:cs="Arial"/>
                                    <w:color w:val="FFFFFF"/>
                                    <w:kern w:val="24"/>
                                    <w:sz w:val="22"/>
                                    <w:szCs w:val="48"/>
                                  </w:rPr>
                                  <w:t>pour proposer la réponse la mieux adaptée.</w:t>
                                </w:r>
                              </w:p>
                            </w:txbxContent>
                          </wps:txbx>
                          <wps:bodyPr wrap="square" rtlCol="0">
                            <a:noAutofit/>
                          </wps:bodyPr>
                        </wps:wsp>
                      </wpg:grpSp>
                      <wpg:grpSp>
                        <wpg:cNvPr id="1003866879" name="Groupe 1003866879"/>
                        <wpg:cNvGrpSpPr/>
                        <wpg:grpSpPr>
                          <a:xfrm>
                            <a:off x="0" y="123989"/>
                            <a:ext cx="467995" cy="525145"/>
                            <a:chOff x="0" y="9581"/>
                            <a:chExt cx="468000" cy="525145"/>
                          </a:xfrm>
                        </wpg:grpSpPr>
                        <wps:wsp>
                          <wps:cNvPr id="1361346180" name="Ellipse 1361346180"/>
                          <wps:cNvSpPr/>
                          <wps:spPr>
                            <a:xfrm>
                              <a:off x="0" y="38100"/>
                              <a:ext cx="468000" cy="468000"/>
                            </a:xfrm>
                            <a:prstGeom prst="ellipse">
                              <a:avLst/>
                            </a:prstGeom>
                            <a:ln>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bodyPr rtlCol="0" anchor="ctr"/>
                        </wps:wsp>
                        <wps:wsp>
                          <wps:cNvPr id="2130243498" name="ZoneTexte 53"/>
                          <wps:cNvSpPr txBox="1"/>
                          <wps:spPr>
                            <a:xfrm>
                              <a:off x="59688" y="9581"/>
                              <a:ext cx="270514" cy="525145"/>
                            </a:xfrm>
                            <a:prstGeom prst="rect">
                              <a:avLst/>
                            </a:prstGeom>
                            <a:noFill/>
                            <a:ln>
                              <a:noFill/>
                            </a:ln>
                            <a:effectLst/>
                          </wps:spPr>
                          <wps:txbx>
                            <w:txbxContent>
                              <w:p w14:paraId="0BB61B52" w14:textId="77777777" w:rsidR="00AC3128" w:rsidRPr="00D776B6" w:rsidRDefault="00AC3128" w:rsidP="00C07D3B">
                                <w:pPr>
                                  <w:pStyle w:val="NormalWeb"/>
                                  <w:spacing w:before="0" w:beforeAutospacing="0" w:after="0" w:afterAutospacing="0"/>
                                  <w:rPr>
                                    <w:rFonts w:ascii="Barlow Condensed ExtraBold" w:hAnsi="Barlow Condensed ExtraBold"/>
                                    <w:color w:val="9CC2E5" w:themeColor="accent5" w:themeTint="99"/>
                                    <w:sz w:val="22"/>
                                  </w:rPr>
                                </w:pPr>
                                <w:r w:rsidRPr="00D776B6">
                                  <w:rPr>
                                    <w:rFonts w:ascii="Barlow Condensed ExtraBold" w:hAnsi="Barlow Condensed ExtraBold"/>
                                    <w:color w:val="9CC2E5" w:themeColor="accent5" w:themeTint="99"/>
                                    <w:kern w:val="24"/>
                                    <w:position w:val="1"/>
                                    <w:sz w:val="56"/>
                                    <w:szCs w:val="64"/>
                                  </w:rPr>
                                  <w:t>3</w:t>
                                </w:r>
                              </w:p>
                            </w:txbxContent>
                          </wps:txbx>
                          <wps:bodyPr wrap="square" rtlCol="0">
                            <a:noAutofit/>
                          </wps:bodyPr>
                        </wps:wsp>
                      </wpg:grpSp>
                    </wpg:wgp>
                  </a:graphicData>
                </a:graphic>
                <wp14:sizeRelH relativeFrom="margin">
                  <wp14:pctWidth>0</wp14:pctWidth>
                </wp14:sizeRelH>
              </wp:anchor>
            </w:drawing>
          </mc:Choice>
          <mc:Fallback>
            <w:pict>
              <v:group w14:anchorId="5EE5BE65" id="Groupe 291298114" o:spid="_x0000_s1043" style="position:absolute;margin-left:400.6pt;margin-top:9.65pt;width:451.8pt;height:59.9pt;z-index:251655680;mso-position-horizontal:right;mso-position-horizontal-relative:margin;mso-width-relative:margin" coordsize="57721,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">
                <v:group id="Groupe 1227379625" o:spid="_x0000_s1044" style="position:absolute;left:5372;width:52349;height:7607" coordorigin="2667,-123" coordsize="52349,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">
                  <v:roundrect id="Rectangle : coins arrondis 50" o:spid="_x0000_s1045" style="position:absolute;left:3581;width:51435;height:2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" fillcolor="#5e514d" strokecolor="#5e514d" strokeweight="3pt">
                    <v:stroke joinstyle="miter"/>
                  </v:roundrect>
                  <v:shape id="ZoneTexte 60" o:spid="_x0000_s1046" type="#_x0000_t202" style="position:absolute;left:2667;top:-123;width:5090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" filled="f" stroked="f">
                    <v:textbox>
                      <w:txbxContent>
                        <w:p w14:paraId="740A442B" w14:textId="77777777" w:rsidR="00AC3128" w:rsidRPr="00AD3108" w:rsidRDefault="00AC3128" w:rsidP="00AD3108">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Un cadre d’intervention complémentaire aux dispositifs existants</w:t>
                          </w:r>
                        </w:p>
                        <w:p w14:paraId="48E60B13" w14:textId="77777777"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D0141E">
                            <w:rPr>
                              <w:rFonts w:ascii="Arial" w:hAnsi="Arial" w:cs="Arial"/>
                              <w:color w:val="FFFFFF"/>
                              <w:kern w:val="24"/>
                              <w:sz w:val="22"/>
                              <w:szCs w:val="48"/>
                            </w:rPr>
                            <w:t xml:space="preserve">L’intervention du CitésLab s’inscrit dans une logique de complémentarité aux autres ressources et dispositifs existants sur le territoire. Il s’articule avec les autres acteurs, dispositifs et offres </w:t>
                          </w:r>
                          <w:r w:rsidRPr="00B004F1">
                            <w:rPr>
                              <w:rFonts w:ascii="Arial" w:hAnsi="Arial" w:cs="Arial"/>
                              <w:color w:val="FFFFFF"/>
                              <w:kern w:val="24"/>
                              <w:sz w:val="22"/>
                              <w:szCs w:val="48"/>
                            </w:rPr>
                            <w:t>pour proposer la réponse la mieux adaptée.</w:t>
                          </w:r>
                        </w:p>
                      </w:txbxContent>
                    </v:textbox>
                  </v:shape>
                </v:group>
                <v:group id="Groupe 1003866879" o:spid="_x0000_s1047" style="position:absolute;top:1239;width:4679;height:5252" coordorigin=",95" coordsize="4680,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">
                  <v:oval id="Ellipse 1361346180" o:spid="_x0000_s1048" style="position:absolute;top:38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" fillcolor="white [3201]" strokecolor="#9cc2e5 [1944]" strokeweight="1pt">
                    <v:stroke joinstyle="miter"/>
                  </v:oval>
                  <v:shape id="_x0000_s1049" type="#_x0000_t202" style="position:absolute;left:596;top:95;width:2706;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" filled="f" stroked="f">
                    <v:textbox>
                      <w:txbxContent>
                        <w:p w14:paraId="0BB61B52" w14:textId="77777777" w:rsidR="00AC3128" w:rsidRPr="00D776B6" w:rsidRDefault="00AC3128" w:rsidP="00C07D3B">
                          <w:pPr>
                            <w:pStyle w:val="NormalWeb"/>
                            <w:spacing w:before="0" w:beforeAutospacing="0" w:after="0" w:afterAutospacing="0"/>
                            <w:rPr>
                              <w:rFonts w:ascii="Barlow Condensed ExtraBold" w:hAnsi="Barlow Condensed ExtraBold"/>
                              <w:color w:val="9CC2E5" w:themeColor="accent5" w:themeTint="99"/>
                              <w:sz w:val="22"/>
                            </w:rPr>
                          </w:pPr>
                          <w:r w:rsidRPr="00D776B6">
                            <w:rPr>
                              <w:rFonts w:ascii="Barlow Condensed ExtraBold" w:hAnsi="Barlow Condensed ExtraBold"/>
                              <w:color w:val="9CC2E5" w:themeColor="accent5" w:themeTint="99"/>
                              <w:kern w:val="24"/>
                              <w:position w:val="1"/>
                              <w:sz w:val="56"/>
                              <w:szCs w:val="64"/>
                            </w:rPr>
                            <w:t>3</w:t>
                          </w:r>
                        </w:p>
                      </w:txbxContent>
                    </v:textbox>
                  </v:shape>
                </v:group>
                <w10:wrap anchorx="margin"/>
              </v:group>
            </w:pict>
          </mc:Fallback>
        </mc:AlternateContent>
      </w:r>
    </w:p>
    <w:p w14:paraId="2D807B6B" w14:textId="77777777" w:rsidR="00C07D3B" w:rsidRPr="00F87B4C" w:rsidRDefault="00C07D3B" w:rsidP="00C07D3B">
      <w:pPr>
        <w:rPr>
          <w:rFonts w:ascii="Arial" w:hAnsi="Arial" w:cs="Arial"/>
          <w:color w:val="786D63"/>
        </w:rPr>
      </w:pPr>
    </w:p>
    <w:p w14:paraId="350B8A25" w14:textId="77777777" w:rsidR="00C07D3B" w:rsidRPr="00F87B4C" w:rsidRDefault="00C07D3B" w:rsidP="00C07D3B">
      <w:pPr>
        <w:rPr>
          <w:rFonts w:ascii="Arial" w:hAnsi="Arial" w:cs="Arial"/>
          <w:color w:val="786D63"/>
        </w:rPr>
      </w:pPr>
    </w:p>
    <w:p w14:paraId="16BF71DB" w14:textId="77777777" w:rsidR="00C07D3B" w:rsidRPr="00F87B4C" w:rsidRDefault="00C07D3B" w:rsidP="00C07D3B">
      <w:pPr>
        <w:rPr>
          <w:rFonts w:ascii="Arial" w:hAnsi="Arial" w:cs="Arial"/>
          <w:color w:val="786D63"/>
        </w:rPr>
      </w:pPr>
    </w:p>
    <w:p w14:paraId="497F8BD1" w14:textId="77777777" w:rsidR="00C07D3B" w:rsidRPr="00F87B4C" w:rsidRDefault="00C07D3B" w:rsidP="00C07D3B">
      <w:pPr>
        <w:rPr>
          <w:rFonts w:ascii="Arial" w:hAnsi="Arial" w:cs="Arial"/>
          <w:color w:val="786D63"/>
        </w:rPr>
      </w:pPr>
    </w:p>
    <w:p w14:paraId="1AB18605" w14:textId="6E18AC21" w:rsidR="00C07D3B" w:rsidRPr="00F87B4C" w:rsidRDefault="00D776B6" w:rsidP="00C07D3B">
      <w:pPr>
        <w:rPr>
          <w:rFonts w:ascii="Arial" w:hAnsi="Arial" w:cs="Arial"/>
          <w:color w:val="786D63"/>
        </w:rPr>
      </w:pPr>
      <w:r w:rsidRPr="00F87B4C">
        <w:rPr>
          <w:noProof/>
        </w:rPr>
        <mc:AlternateContent>
          <mc:Choice Requires="wps">
            <w:drawing>
              <wp:anchor distT="0" distB="0" distL="114300" distR="114300" simplePos="0" relativeHeight="251793920" behindDoc="0" locked="0" layoutInCell="1" allowOverlap="1" wp14:anchorId="0276C89D" wp14:editId="35D5932F">
                <wp:simplePos x="0" y="0"/>
                <wp:positionH relativeFrom="column">
                  <wp:posOffset>68016</wp:posOffset>
                </wp:positionH>
                <wp:positionV relativeFrom="paragraph">
                  <wp:posOffset>389890</wp:posOffset>
                </wp:positionV>
                <wp:extent cx="268904" cy="525145"/>
                <wp:effectExtent l="0" t="0" r="0" b="0"/>
                <wp:wrapNone/>
                <wp:docPr id="430582178" name="ZoneTexte 53"/>
                <wp:cNvGraphicFramePr/>
                <a:graphic xmlns:a="http://schemas.openxmlformats.org/drawingml/2006/main">
                  <a:graphicData uri="http://schemas.microsoft.com/office/word/2010/wordprocessingShape">
                    <wps:wsp>
                      <wps:cNvSpPr txBox="1"/>
                      <wps:spPr>
                        <a:xfrm>
                          <a:off x="0" y="0"/>
                          <a:ext cx="268904" cy="525145"/>
                        </a:xfrm>
                        <a:prstGeom prst="rect">
                          <a:avLst/>
                        </a:prstGeom>
                        <a:noFill/>
                        <a:ln>
                          <a:noFill/>
                        </a:ln>
                        <a:effectLst/>
                      </wps:spPr>
                      <wps:txbx>
                        <w:txbxContent>
                          <w:p w14:paraId="6169BA82" w14:textId="120C1729" w:rsidR="00AC3128" w:rsidRPr="00D776B6" w:rsidRDefault="00AC3128" w:rsidP="00D776B6">
                            <w:pPr>
                              <w:pStyle w:val="NormalWeb"/>
                              <w:spacing w:before="0" w:beforeAutospacing="0" w:after="0" w:afterAutospacing="0"/>
                              <w:rPr>
                                <w:rFonts w:ascii="Barlow Condensed ExtraBold" w:hAnsi="Barlow Condensed ExtraBold"/>
                                <w:color w:val="9CC2E5" w:themeColor="accent5" w:themeTint="99"/>
                                <w:sz w:val="56"/>
                                <w:szCs w:val="56"/>
                              </w:rPr>
                            </w:pPr>
                            <w:r w:rsidRPr="00D776B6">
                              <w:rPr>
                                <w:rFonts w:ascii="Barlow Condensed ExtraBold" w:hAnsi="Barlow Condensed ExtraBold"/>
                                <w:color w:val="9CC2E5" w:themeColor="accent5" w:themeTint="99"/>
                                <w:sz w:val="56"/>
                                <w:szCs w:val="56"/>
                              </w:rPr>
                              <w:t>4</w:t>
                            </w:r>
                          </w:p>
                        </w:txbxContent>
                      </wps:txbx>
                      <wps:bodyPr wrap="square" rtlCol="0">
                        <a:noAutofit/>
                      </wps:bodyPr>
                    </wps:wsp>
                  </a:graphicData>
                </a:graphic>
              </wp:anchor>
            </w:drawing>
          </mc:Choice>
          <mc:Fallback>
            <w:pict>
              <v:shape w14:anchorId="0276C89D" id="ZoneTexte 53" o:spid="_x0000_s1050" type="#_x0000_t202" style="position:absolute;margin-left:5.35pt;margin-top:30.7pt;width:21.15pt;height:41.35pt;z-index:25179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" filled="f" stroked="f">
                <v:textbox>
                  <w:txbxContent>
                    <w:p w14:paraId="6169BA82" w14:textId="120C1729" w:rsidR="00AC3128" w:rsidRPr="00D776B6" w:rsidRDefault="00AC3128" w:rsidP="00D776B6">
                      <w:pPr>
                        <w:pStyle w:val="NormalWeb"/>
                        <w:spacing w:before="0" w:beforeAutospacing="0" w:after="0" w:afterAutospacing="0"/>
                        <w:rPr>
                          <w:rFonts w:ascii="Barlow Condensed ExtraBold" w:hAnsi="Barlow Condensed ExtraBold"/>
                          <w:color w:val="9CC2E5" w:themeColor="accent5" w:themeTint="99"/>
                          <w:sz w:val="56"/>
                          <w:szCs w:val="56"/>
                        </w:rPr>
                      </w:pPr>
                      <w:r w:rsidRPr="00D776B6">
                        <w:rPr>
                          <w:rFonts w:ascii="Barlow Condensed ExtraBold" w:hAnsi="Barlow Condensed ExtraBold"/>
                          <w:color w:val="9CC2E5" w:themeColor="accent5" w:themeTint="99"/>
                          <w:sz w:val="56"/>
                          <w:szCs w:val="56"/>
                        </w:rPr>
                        <w:t>4</w:t>
                      </w:r>
                    </w:p>
                  </w:txbxContent>
                </v:textbox>
              </v:shape>
            </w:pict>
          </mc:Fallback>
        </mc:AlternateContent>
      </w:r>
      <w:r w:rsidRPr="00F87B4C">
        <w:rPr>
          <w:noProof/>
        </w:rPr>
        <mc:AlternateContent>
          <mc:Choice Requires="wps">
            <w:drawing>
              <wp:anchor distT="0" distB="0" distL="114300" distR="114300" simplePos="0" relativeHeight="251792896" behindDoc="0" locked="0" layoutInCell="1" allowOverlap="1" wp14:anchorId="1581892A" wp14:editId="47916E56">
                <wp:simplePos x="0" y="0"/>
                <wp:positionH relativeFrom="margin">
                  <wp:align>left</wp:align>
                </wp:positionH>
                <wp:positionV relativeFrom="paragraph">
                  <wp:posOffset>399415</wp:posOffset>
                </wp:positionV>
                <wp:extent cx="465215" cy="468000"/>
                <wp:effectExtent l="0" t="0" r="11430" b="27305"/>
                <wp:wrapNone/>
                <wp:docPr id="568309961" name="Ellipse 1"/>
                <wp:cNvGraphicFramePr/>
                <a:graphic xmlns:a="http://schemas.openxmlformats.org/drawingml/2006/main">
                  <a:graphicData uri="http://schemas.microsoft.com/office/word/2010/wordprocessingShape">
                    <wps:wsp>
                      <wps:cNvSpPr/>
                      <wps:spPr>
                        <a:xfrm>
                          <a:off x="0" y="0"/>
                          <a:ext cx="465215" cy="468000"/>
                        </a:xfrm>
                        <a:prstGeom prst="ellipse">
                          <a:avLst/>
                        </a:prstGeom>
                        <a:ln>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oval w14:anchorId="3353AB91" id="Ellipse 1" o:spid="_x0000_s1026" style="position:absolute;margin-left:0;margin-top:31.45pt;width:36.65pt;height:36.85pt;z-index:2517928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" fillcolor="white [3201]" strokecolor="#9cc2e5 [1944]" strokeweight="1pt">
                <v:stroke joinstyle="miter"/>
                <w10:wrap anchorx="margin"/>
              </v:oval>
            </w:pict>
          </mc:Fallback>
        </mc:AlternateContent>
      </w:r>
      <w:r w:rsidR="004D192F" w:rsidRPr="00F87B4C">
        <w:rPr>
          <w:rFonts w:ascii="Arial" w:hAnsi="Arial" w:cs="Arial"/>
          <w:noProof/>
          <w:color w:val="786D63"/>
        </w:rPr>
        <mc:AlternateContent>
          <mc:Choice Requires="wpg">
            <w:drawing>
              <wp:anchor distT="0" distB="0" distL="114300" distR="114300" simplePos="0" relativeHeight="251662848" behindDoc="0" locked="0" layoutInCell="1" allowOverlap="1" wp14:anchorId="5280E25A" wp14:editId="61F976BA">
                <wp:simplePos x="0" y="0"/>
                <wp:positionH relativeFrom="margin">
                  <wp:posOffset>635</wp:posOffset>
                </wp:positionH>
                <wp:positionV relativeFrom="paragraph">
                  <wp:posOffset>1464945</wp:posOffset>
                </wp:positionV>
                <wp:extent cx="5737860" cy="624840"/>
                <wp:effectExtent l="0" t="19050" r="15240" b="0"/>
                <wp:wrapNone/>
                <wp:docPr id="848352604" name="Groupe 848352604"/>
                <wp:cNvGraphicFramePr/>
                <a:graphic xmlns:a="http://schemas.openxmlformats.org/drawingml/2006/main">
                  <a:graphicData uri="http://schemas.microsoft.com/office/word/2010/wordprocessingGroup">
                    <wpg:wgp>
                      <wpg:cNvGrpSpPr/>
                      <wpg:grpSpPr>
                        <a:xfrm>
                          <a:off x="0" y="0"/>
                          <a:ext cx="5737860" cy="624840"/>
                          <a:chOff x="0" y="30480"/>
                          <a:chExt cx="5794375" cy="624840"/>
                        </a:xfrm>
                      </wpg:grpSpPr>
                      <wpg:grpSp>
                        <wpg:cNvPr id="2102499879" name="Groupe 2102499879"/>
                        <wpg:cNvGrpSpPr/>
                        <wpg:grpSpPr>
                          <a:xfrm>
                            <a:off x="0" y="53642"/>
                            <a:ext cx="467995" cy="525145"/>
                            <a:chOff x="-23498" y="46656"/>
                            <a:chExt cx="468000" cy="525145"/>
                          </a:xfrm>
                        </wpg:grpSpPr>
                        <wps:wsp>
                          <wps:cNvPr id="711158775" name="Ellipse 711158775"/>
                          <wps:cNvSpPr/>
                          <wps:spPr>
                            <a:xfrm>
                              <a:off x="-23498" y="84454"/>
                              <a:ext cx="468000" cy="468000"/>
                            </a:xfrm>
                            <a:prstGeom prst="ellipse">
                              <a:avLst/>
                            </a:prstGeom>
                            <a:ln>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bodyPr rtlCol="0" anchor="ctr"/>
                        </wps:wsp>
                        <wps:wsp>
                          <wps:cNvPr id="1527944572" name="ZoneTexte 53"/>
                          <wps:cNvSpPr txBox="1"/>
                          <wps:spPr>
                            <a:xfrm>
                              <a:off x="20823" y="46656"/>
                              <a:ext cx="272497" cy="525145"/>
                            </a:xfrm>
                            <a:prstGeom prst="rect">
                              <a:avLst/>
                            </a:prstGeom>
                            <a:noFill/>
                            <a:ln>
                              <a:noFill/>
                            </a:ln>
                            <a:effectLst/>
                          </wps:spPr>
                          <wps:txbx>
                            <w:txbxContent>
                              <w:p w14:paraId="18C7163F" w14:textId="77777777" w:rsidR="00AC3128" w:rsidRPr="00D776B6" w:rsidRDefault="00AC3128" w:rsidP="00C07D3B">
                                <w:pPr>
                                  <w:rPr>
                                    <w:rFonts w:ascii="Barlow Condensed ExtraBold" w:hAnsi="Barlow Condensed ExtraBold"/>
                                    <w:color w:val="9CC2E5" w:themeColor="accent5" w:themeTint="99"/>
                                  </w:rPr>
                                </w:pPr>
                                <w:r w:rsidRPr="00D776B6">
                                  <w:rPr>
                                    <w:rFonts w:ascii="Barlow Condensed ExtraBold" w:hAnsi="Barlow Condensed ExtraBold"/>
                                    <w:color w:val="9CC2E5" w:themeColor="accent5" w:themeTint="99"/>
                                    <w:kern w:val="24"/>
                                    <w:position w:val="1"/>
                                    <w:sz w:val="56"/>
                                    <w:szCs w:val="64"/>
                                  </w:rPr>
                                  <w:t>5</w:t>
                                </w:r>
                              </w:p>
                            </w:txbxContent>
                          </wps:txbx>
                          <wps:bodyPr wrap="square" rtlCol="0">
                            <a:noAutofit/>
                          </wps:bodyPr>
                        </wps:wsp>
                      </wpg:grpSp>
                      <wpg:grpSp>
                        <wpg:cNvPr id="275748579" name="Groupe 275748579"/>
                        <wpg:cNvGrpSpPr/>
                        <wpg:grpSpPr>
                          <a:xfrm>
                            <a:off x="583558" y="30480"/>
                            <a:ext cx="5210817" cy="624840"/>
                            <a:chOff x="290180" y="0"/>
                            <a:chExt cx="5211460" cy="507682"/>
                          </a:xfrm>
                        </wpg:grpSpPr>
                        <wps:wsp>
                          <wps:cNvPr id="330069917" name="Rectangle : coins arrondis 50"/>
                          <wps:cNvSpPr/>
                          <wps:spPr>
                            <a:xfrm>
                              <a:off x="358140" y="0"/>
                              <a:ext cx="5143500" cy="451960"/>
                            </a:xfrm>
                            <a:prstGeom prst="roundRect">
                              <a:avLst/>
                            </a:prstGeom>
                            <a:solidFill>
                              <a:srgbClr val="5E514D"/>
                            </a:solidFill>
                            <a:ln w="38100">
                              <a:solidFill>
                                <a:srgbClr val="5E514D"/>
                              </a:solidFill>
                            </a:ln>
                          </wps:spPr>
                          <wps:style>
                            <a:lnRef idx="2">
                              <a:schemeClr val="dk1"/>
                            </a:lnRef>
                            <a:fillRef idx="1">
                              <a:schemeClr val="lt1"/>
                            </a:fillRef>
                            <a:effectRef idx="0">
                              <a:schemeClr val="dk1"/>
                            </a:effectRef>
                            <a:fontRef idx="minor">
                              <a:schemeClr val="dk1"/>
                            </a:fontRef>
                          </wps:style>
                          <wps:bodyPr rtlCol="0" anchor="ctr"/>
                        </wps:wsp>
                        <wps:wsp>
                          <wps:cNvPr id="2028438249" name="ZoneTexte 60"/>
                          <wps:cNvSpPr txBox="1"/>
                          <wps:spPr>
                            <a:xfrm>
                              <a:off x="290180" y="0"/>
                              <a:ext cx="5090160" cy="507682"/>
                            </a:xfrm>
                            <a:prstGeom prst="rect">
                              <a:avLst/>
                            </a:prstGeom>
                            <a:noFill/>
                          </wps:spPr>
                          <wps:txbx>
                            <w:txbxContent>
                              <w:p w14:paraId="17CC5BC6" w14:textId="6A80180E" w:rsidR="00AC3128" w:rsidRPr="004F659D" w:rsidRDefault="00AC3128" w:rsidP="00C07D3B">
                                <w:pPr>
                                  <w:pStyle w:val="NormalWeb"/>
                                  <w:spacing w:before="0" w:beforeAutospacing="0" w:after="0" w:afterAutospacing="0"/>
                                  <w:jc w:val="center"/>
                                  <w:rPr>
                                    <w:sz w:val="28"/>
                                  </w:rPr>
                                </w:pPr>
                                <w:r w:rsidRPr="00AD3108">
                                  <w:rPr>
                                    <w:rFonts w:ascii="Barlow Condensed ExtraBold" w:hAnsi="Barlow Condensed ExtraBold" w:cstheme="minorBidi"/>
                                    <w:color w:val="FFFFFF"/>
                                    <w:kern w:val="24"/>
                                    <w:szCs w:val="48"/>
                                  </w:rPr>
                                  <w:t>Un ancrage territorial</w:t>
                                </w:r>
                                <w:r w:rsidRPr="00294B81">
                                  <w:rPr>
                                    <w:rFonts w:ascii="Impact" w:hAnsi="Impact"/>
                                    <w:color w:val="FFFFFF"/>
                                    <w:kern w:val="24"/>
                                    <w:szCs w:val="48"/>
                                  </w:rPr>
                                  <w:t xml:space="preserve"> </w:t>
                                </w:r>
                                <w:r>
                                  <w:rPr>
                                    <w:rFonts w:ascii="Impact" w:hAnsi="Impact"/>
                                    <w:color w:val="FFFFFF"/>
                                    <w:kern w:val="24"/>
                                    <w:szCs w:val="48"/>
                                  </w:rPr>
                                  <w:br/>
                                </w:r>
                                <w:r w:rsidRPr="00B004F1">
                                  <w:rPr>
                                    <w:rFonts w:ascii="Arial" w:hAnsi="Arial" w:cs="Arial"/>
                                    <w:color w:val="FFFFFF"/>
                                    <w:kern w:val="24"/>
                                    <w:sz w:val="22"/>
                                    <w:szCs w:val="48"/>
                                  </w:rPr>
                                  <w:t xml:space="preserve">Il se traduit par un diagnostic du territoire et par </w:t>
                                </w:r>
                                <w:r>
                                  <w:rPr>
                                    <w:rFonts w:ascii="Arial" w:hAnsi="Arial" w:cs="Arial"/>
                                    <w:color w:val="FFFFFF"/>
                                    <w:kern w:val="24"/>
                                    <w:sz w:val="22"/>
                                    <w:szCs w:val="48"/>
                                  </w:rPr>
                                  <w:t xml:space="preserve">l’apport de </w:t>
                                </w:r>
                                <w:r w:rsidRPr="00B004F1">
                                  <w:rPr>
                                    <w:rFonts w:ascii="Arial" w:hAnsi="Arial" w:cs="Arial"/>
                                    <w:color w:val="FFFFFF"/>
                                    <w:kern w:val="24"/>
                                    <w:sz w:val="22"/>
                                    <w:szCs w:val="48"/>
                                  </w:rPr>
                                  <w:t xml:space="preserve">cofinancement locaux et régionaux. Ils permettent la pérennisation du dispositif CitésLab.  </w:t>
                                </w:r>
                                <w:r w:rsidRPr="00FB0E46">
                                  <w:rPr>
                                    <w:rFonts w:ascii="Arial" w:hAnsi="Arial" w:cs="Arial"/>
                                    <w:i/>
                                    <w:color w:val="FFFFFF"/>
                                    <w:kern w:val="24"/>
                                    <w:szCs w:val="48"/>
                                  </w:rPr>
                                  <w:t>accompagnées et à prévenir toute rupture d'accompagnement. A c</w:t>
                                </w:r>
                              </w:p>
                            </w:txbxContent>
                          </wps:txbx>
                          <wps:bodyPr wrap="square" rtlCol="0">
                            <a:noAutofit/>
                          </wps:bodyPr>
                        </wps:wsp>
                      </wpg:grpSp>
                    </wpg:wgp>
                  </a:graphicData>
                </a:graphic>
                <wp14:sizeRelH relativeFrom="margin">
                  <wp14:pctWidth>0</wp14:pctWidth>
                </wp14:sizeRelH>
              </wp:anchor>
            </w:drawing>
          </mc:Choice>
          <mc:Fallback>
            <w:pict>
              <v:group w14:anchorId="5280E25A" id="Groupe 848352604" o:spid="_x0000_s1051" style="position:absolute;margin-left:.05pt;margin-top:115.35pt;width:451.8pt;height:49.2pt;z-index:251662848;mso-position-horizontal-relative:margin;mso-width-relative:margin" coordorigin=",304" coordsize="57943,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">
                <v:group id="Groupe 2102499879" o:spid="_x0000_s1052" style="position:absolute;top:536;width:4679;height:5251" coordorigin="-234,466" coordsize="4680,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">
                  <v:oval id="Ellipse 711158775" o:spid="_x0000_s1053" style="position:absolute;left:-234;top:844;width:4679;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" fillcolor="white [3201]" strokecolor="#9cc2e5 [1944]" strokeweight="1pt">
                    <v:stroke joinstyle="miter"/>
                  </v:oval>
                  <v:shape id="_x0000_s1054" type="#_x0000_t202" style="position:absolute;left:208;top:466;width:2725;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" filled="f" stroked="f">
                    <v:textbox>
                      <w:txbxContent>
                        <w:p w14:paraId="18C7163F" w14:textId="77777777" w:rsidR="00AC3128" w:rsidRPr="00D776B6" w:rsidRDefault="00AC3128" w:rsidP="00C07D3B">
                          <w:pPr>
                            <w:rPr>
                              <w:rFonts w:ascii="Barlow Condensed ExtraBold" w:hAnsi="Barlow Condensed ExtraBold"/>
                              <w:color w:val="9CC2E5" w:themeColor="accent5" w:themeTint="99"/>
                            </w:rPr>
                          </w:pPr>
                          <w:r w:rsidRPr="00D776B6">
                            <w:rPr>
                              <w:rFonts w:ascii="Barlow Condensed ExtraBold" w:hAnsi="Barlow Condensed ExtraBold"/>
                              <w:color w:val="9CC2E5" w:themeColor="accent5" w:themeTint="99"/>
                              <w:kern w:val="24"/>
                              <w:position w:val="1"/>
                              <w:sz w:val="56"/>
                              <w:szCs w:val="64"/>
                            </w:rPr>
                            <w:t>5</w:t>
                          </w:r>
                        </w:p>
                      </w:txbxContent>
                    </v:textbox>
                  </v:shape>
                </v:group>
                <v:group id="Groupe 275748579" o:spid="_x0000_s1055" style="position:absolute;left:5835;top:304;width:52108;height:6249" coordorigin="2901" coordsize="52114,5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">
                  <v:roundrect id="Rectangle : coins arrondis 50" o:spid="_x0000_s1056" style="position:absolute;left:3581;width:51435;height:4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" fillcolor="#5e514d" strokecolor="#5e514d" strokeweight="3pt">
                    <v:stroke joinstyle="miter"/>
                  </v:roundrect>
                  <v:shape id="ZoneTexte 60" o:spid="_x0000_s1057" type="#_x0000_t202" style="position:absolute;left:2901;width:50902;height:5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" filled="f" stroked="f">
                    <v:textbox>
                      <w:txbxContent>
                        <w:p w14:paraId="17CC5BC6" w14:textId="6A80180E" w:rsidR="00AC3128" w:rsidRPr="004F659D" w:rsidRDefault="00AC3128" w:rsidP="00C07D3B">
                          <w:pPr>
                            <w:pStyle w:val="NormalWeb"/>
                            <w:spacing w:before="0" w:beforeAutospacing="0" w:after="0" w:afterAutospacing="0"/>
                            <w:jc w:val="center"/>
                            <w:rPr>
                              <w:sz w:val="28"/>
                            </w:rPr>
                          </w:pPr>
                          <w:r w:rsidRPr="00AD3108">
                            <w:rPr>
                              <w:rFonts w:ascii="Barlow Condensed ExtraBold" w:hAnsi="Barlow Condensed ExtraBold" w:cstheme="minorBidi"/>
                              <w:color w:val="FFFFFF"/>
                              <w:kern w:val="24"/>
                              <w:szCs w:val="48"/>
                            </w:rPr>
                            <w:t>Un ancrage territorial</w:t>
                          </w:r>
                          <w:r w:rsidRPr="00294B81">
                            <w:rPr>
                              <w:rFonts w:ascii="Impact" w:hAnsi="Impact"/>
                              <w:color w:val="FFFFFF"/>
                              <w:kern w:val="24"/>
                              <w:szCs w:val="48"/>
                            </w:rPr>
                            <w:t xml:space="preserve"> </w:t>
                          </w:r>
                          <w:r>
                            <w:rPr>
                              <w:rFonts w:ascii="Impact" w:hAnsi="Impact"/>
                              <w:color w:val="FFFFFF"/>
                              <w:kern w:val="24"/>
                              <w:szCs w:val="48"/>
                            </w:rPr>
                            <w:br/>
                          </w:r>
                          <w:r w:rsidRPr="00B004F1">
                            <w:rPr>
                              <w:rFonts w:ascii="Arial" w:hAnsi="Arial" w:cs="Arial"/>
                              <w:color w:val="FFFFFF"/>
                              <w:kern w:val="24"/>
                              <w:sz w:val="22"/>
                              <w:szCs w:val="48"/>
                            </w:rPr>
                            <w:t xml:space="preserve">Il se traduit par un diagnostic du territoire et par </w:t>
                          </w:r>
                          <w:r>
                            <w:rPr>
                              <w:rFonts w:ascii="Arial" w:hAnsi="Arial" w:cs="Arial"/>
                              <w:color w:val="FFFFFF"/>
                              <w:kern w:val="24"/>
                              <w:sz w:val="22"/>
                              <w:szCs w:val="48"/>
                            </w:rPr>
                            <w:t xml:space="preserve">l’apport de </w:t>
                          </w:r>
                          <w:r w:rsidRPr="00B004F1">
                            <w:rPr>
                              <w:rFonts w:ascii="Arial" w:hAnsi="Arial" w:cs="Arial"/>
                              <w:color w:val="FFFFFF"/>
                              <w:kern w:val="24"/>
                              <w:sz w:val="22"/>
                              <w:szCs w:val="48"/>
                            </w:rPr>
                            <w:t xml:space="preserve">cofinancement locaux et régionaux. Ils permettent la pérennisation du dispositif CitésLab.  </w:t>
                          </w:r>
                          <w:r w:rsidRPr="00FB0E46">
                            <w:rPr>
                              <w:rFonts w:ascii="Arial" w:hAnsi="Arial" w:cs="Arial"/>
                              <w:i/>
                              <w:color w:val="FFFFFF"/>
                              <w:kern w:val="24"/>
                              <w:szCs w:val="48"/>
                            </w:rPr>
                            <w:t>accompagnées et à prévenir toute rupture d'accompagnement. A c</w:t>
                          </w:r>
                        </w:p>
                      </w:txbxContent>
                    </v:textbox>
                  </v:shape>
                </v:group>
                <w10:wrap anchorx="margin"/>
              </v:group>
            </w:pict>
          </mc:Fallback>
        </mc:AlternateContent>
      </w:r>
      <w:r w:rsidR="004D192F" w:rsidRPr="00F87B4C">
        <w:rPr>
          <w:rFonts w:ascii="Arial" w:hAnsi="Arial" w:cs="Arial"/>
          <w:noProof/>
          <w:color w:val="786D63"/>
        </w:rPr>
        <mc:AlternateContent>
          <mc:Choice Requires="wpg">
            <w:drawing>
              <wp:anchor distT="0" distB="0" distL="114300" distR="114300" simplePos="0" relativeHeight="251660800" behindDoc="0" locked="0" layoutInCell="1" allowOverlap="1" wp14:anchorId="6A732F39" wp14:editId="010B28E6">
                <wp:simplePos x="0" y="0"/>
                <wp:positionH relativeFrom="margin">
                  <wp:align>right</wp:align>
                </wp:positionH>
                <wp:positionV relativeFrom="paragraph">
                  <wp:posOffset>200494</wp:posOffset>
                </wp:positionV>
                <wp:extent cx="5234361" cy="971550"/>
                <wp:effectExtent l="0" t="0" r="23495" b="0"/>
                <wp:wrapNone/>
                <wp:docPr id="342980841" name="Groupe 342980841"/>
                <wp:cNvGraphicFramePr/>
                <a:graphic xmlns:a="http://schemas.openxmlformats.org/drawingml/2006/main">
                  <a:graphicData uri="http://schemas.microsoft.com/office/word/2010/wordprocessingGroup">
                    <wpg:wgp>
                      <wpg:cNvGrpSpPr/>
                      <wpg:grpSpPr>
                        <a:xfrm>
                          <a:off x="0" y="0"/>
                          <a:ext cx="5234361" cy="971550"/>
                          <a:chOff x="175923" y="-51280"/>
                          <a:chExt cx="5264757" cy="467783"/>
                        </a:xfrm>
                      </wpg:grpSpPr>
                      <wps:wsp>
                        <wps:cNvPr id="741442943" name="Rectangle : coins arrondis 50"/>
                        <wps:cNvSpPr/>
                        <wps:spPr>
                          <a:xfrm>
                            <a:off x="297180" y="-32969"/>
                            <a:ext cx="5143500" cy="415807"/>
                          </a:xfrm>
                          <a:prstGeom prst="roundRect">
                            <a:avLst/>
                          </a:prstGeom>
                          <a:solidFill>
                            <a:srgbClr val="5E514D"/>
                          </a:solidFill>
                          <a:ln w="38100">
                            <a:solidFill>
                              <a:srgbClr val="5E514D"/>
                            </a:solidFill>
                          </a:ln>
                        </wps:spPr>
                        <wps:style>
                          <a:lnRef idx="2">
                            <a:schemeClr val="dk1"/>
                          </a:lnRef>
                          <a:fillRef idx="1">
                            <a:schemeClr val="lt1"/>
                          </a:fillRef>
                          <a:effectRef idx="0">
                            <a:schemeClr val="dk1"/>
                          </a:effectRef>
                          <a:fontRef idx="minor">
                            <a:schemeClr val="dk1"/>
                          </a:fontRef>
                        </wps:style>
                        <wps:bodyPr lIns="36000" tIns="36000" rIns="36000" bIns="36000" rtlCol="0" anchor="ctr"/>
                      </wps:wsp>
                      <wps:wsp>
                        <wps:cNvPr id="481803685" name="ZoneTexte 60"/>
                        <wps:cNvSpPr txBox="1"/>
                        <wps:spPr>
                          <a:xfrm>
                            <a:off x="175923" y="-51280"/>
                            <a:ext cx="5151120" cy="467783"/>
                          </a:xfrm>
                          <a:prstGeom prst="rect">
                            <a:avLst/>
                          </a:prstGeom>
                          <a:noFill/>
                        </wps:spPr>
                        <wps:txbx>
                          <w:txbxContent>
                            <w:p w14:paraId="0083B89A" w14:textId="77777777" w:rsidR="00AC3128" w:rsidRPr="00AD3108" w:rsidRDefault="00AC3128" w:rsidP="00C07D3B">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 xml:space="preserve">Une dynamique avec l’écosystème élargi </w:t>
                              </w:r>
                            </w:p>
                            <w:p w14:paraId="584D9F58" w14:textId="77777777" w:rsidR="00AC3128" w:rsidRPr="00D0141E" w:rsidRDefault="00AC3128" w:rsidP="007B061E">
                              <w:pPr>
                                <w:pStyle w:val="NormalWeb"/>
                                <w:spacing w:before="0" w:beforeAutospacing="0" w:after="0" w:afterAutospacing="0"/>
                                <w:ind w:left="142"/>
                                <w:jc w:val="center"/>
                                <w:rPr>
                                  <w:rFonts w:ascii="Arial" w:hAnsi="Arial" w:cs="Arial"/>
                                  <w:color w:val="FFFFFF"/>
                                  <w:kern w:val="24"/>
                                  <w:sz w:val="22"/>
                                  <w:szCs w:val="48"/>
                                </w:rPr>
                              </w:pPr>
                              <w:r w:rsidRPr="00B004F1">
                                <w:rPr>
                                  <w:rFonts w:ascii="Arial" w:hAnsi="Arial" w:cs="Arial"/>
                                  <w:color w:val="FFFFFF"/>
                                  <w:kern w:val="24"/>
                                  <w:sz w:val="22"/>
                                  <w:szCs w:val="48"/>
                                </w:rPr>
                                <w:t>Le chef de projet agit en lien avec un réseau de prescripteurs locaux. Il contribue activement au maillage territorial et son action s’inscrit à la confluence des écosystèmes de l’entrepreneuriat et de la cohésion sociale (emploi, lien social, sport, culture etc.)</w:t>
                              </w:r>
                            </w:p>
                          </w:txbxContent>
                        </wps:txbx>
                        <wps:bodyPr wrap="square" lIns="36000" tIns="36000" rIns="36000" bIns="36000" rtlCol="0">
                          <a:noAutofit/>
                        </wps:bodyPr>
                      </wps:wsp>
                    </wpg:wgp>
                  </a:graphicData>
                </a:graphic>
                <wp14:sizeRelH relativeFrom="margin">
                  <wp14:pctWidth>0</wp14:pctWidth>
                </wp14:sizeRelH>
              </wp:anchor>
            </w:drawing>
          </mc:Choice>
          <mc:Fallback>
            <w:pict>
              <v:group w14:anchorId="6A732F39" id="Groupe 342980841" o:spid="_x0000_s1058" style="position:absolute;margin-left:360.95pt;margin-top:15.8pt;width:412.15pt;height:76.5pt;z-index:251660800;mso-position-horizontal:right;mso-position-horizontal-relative:margin;mso-width-relative:margin" coordorigin="1759,-512" coordsize="52647,4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">
                <v:roundrect id="Rectangle : coins arrondis 50" o:spid="_x0000_s1059" style="position:absolute;left:2971;top:-329;width:51435;height:41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" fillcolor="#5e514d" strokecolor="#5e514d" strokeweight="3pt">
                  <v:stroke joinstyle="miter"/>
                  <v:textbox inset="1mm,1mm,1mm,1mm"/>
                </v:roundrect>
                <v:shape id="ZoneTexte 60" o:spid="_x0000_s1060" type="#_x0000_t202" style="position:absolute;left:1759;top:-512;width:51511;height:4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" filled="f" stroked="f">
                  <v:textbox inset="1mm,1mm,1mm,1mm">
                    <w:txbxContent>
                      <w:p w14:paraId="0083B89A" w14:textId="77777777" w:rsidR="00AC3128" w:rsidRPr="00AD3108" w:rsidRDefault="00AC3128" w:rsidP="00C07D3B">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 xml:space="preserve">Une dynamique avec l’écosystème élargi </w:t>
                        </w:r>
                      </w:p>
                      <w:p w14:paraId="584D9F58" w14:textId="77777777" w:rsidR="00AC3128" w:rsidRPr="00D0141E" w:rsidRDefault="00AC3128" w:rsidP="007B061E">
                        <w:pPr>
                          <w:pStyle w:val="NormalWeb"/>
                          <w:spacing w:before="0" w:beforeAutospacing="0" w:after="0" w:afterAutospacing="0"/>
                          <w:ind w:left="142"/>
                          <w:jc w:val="center"/>
                          <w:rPr>
                            <w:rFonts w:ascii="Arial" w:hAnsi="Arial" w:cs="Arial"/>
                            <w:color w:val="FFFFFF"/>
                            <w:kern w:val="24"/>
                            <w:sz w:val="22"/>
                            <w:szCs w:val="48"/>
                          </w:rPr>
                        </w:pPr>
                        <w:r w:rsidRPr="00B004F1">
                          <w:rPr>
                            <w:rFonts w:ascii="Arial" w:hAnsi="Arial" w:cs="Arial"/>
                            <w:color w:val="FFFFFF"/>
                            <w:kern w:val="24"/>
                            <w:sz w:val="22"/>
                            <w:szCs w:val="48"/>
                          </w:rPr>
                          <w:t>Le chef de projet agit en lien avec un réseau de prescripteurs locaux. Il contribue activement au maillage territorial et son action s’inscrit à la confluence des écosystèmes de l’entrepreneuriat et de la cohésion sociale (emploi, lien social, sport, culture etc.)</w:t>
                        </w:r>
                      </w:p>
                    </w:txbxContent>
                  </v:textbox>
                </v:shape>
                <w10:wrap anchorx="margin"/>
              </v:group>
            </w:pict>
          </mc:Fallback>
        </mc:AlternateContent>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type="page"/>
      </w:r>
    </w:p>
    <w:tbl>
      <w:tblPr>
        <w:tblW w:w="9101"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6096"/>
        <w:gridCol w:w="3005"/>
      </w:tblGrid>
      <w:tr w:rsidR="004C4E9D" w:rsidRPr="00F87B4C" w14:paraId="0671F9B8" w14:textId="77777777" w:rsidTr="00D776B6">
        <w:trPr>
          <w:trHeight w:hRule="exact" w:val="454"/>
        </w:trPr>
        <w:tc>
          <w:tcPr>
            <w:tcW w:w="6096" w:type="dxa"/>
            <w:shd w:val="clear" w:color="auto" w:fill="9CC2E5" w:themeFill="accent5" w:themeFillTint="99"/>
            <w:vAlign w:val="center"/>
          </w:tcPr>
          <w:p w14:paraId="2BF7E0F7" w14:textId="131BAC0A" w:rsidR="00E84D03" w:rsidRPr="00F87B4C" w:rsidRDefault="00D6074D" w:rsidP="00991942">
            <w:pPr>
              <w:pStyle w:val="Style1BUS"/>
            </w:pPr>
            <w:bookmarkStart w:id="10" w:name="_Toc164977222"/>
            <w:bookmarkStart w:id="11" w:name="_Toc21906042"/>
            <w:bookmarkStart w:id="12" w:name="_Toc21906489"/>
            <w:bookmarkStart w:id="13" w:name="_Toc21906738"/>
            <w:r w:rsidRPr="00F87B4C">
              <w:lastRenderedPageBreak/>
              <w:t>Objectifs</w:t>
            </w:r>
            <w:bookmarkEnd w:id="10"/>
            <w:r w:rsidRPr="00F87B4C">
              <w:t xml:space="preserve"> </w:t>
            </w:r>
            <w:bookmarkEnd w:id="11"/>
            <w:bookmarkEnd w:id="12"/>
            <w:bookmarkEnd w:id="13"/>
          </w:p>
        </w:tc>
        <w:tc>
          <w:tcPr>
            <w:tcW w:w="3005" w:type="dxa"/>
            <w:shd w:val="clear" w:color="auto" w:fill="9CC2E5" w:themeFill="accent5" w:themeFillTint="99"/>
            <w:vAlign w:val="center"/>
          </w:tcPr>
          <w:p w14:paraId="5F7E2C2F" w14:textId="77777777" w:rsidR="00E84D03" w:rsidRPr="00F87B4C" w:rsidRDefault="00E84D03" w:rsidP="00991942">
            <w:pPr>
              <w:pStyle w:val="Style1BUS"/>
            </w:pPr>
          </w:p>
        </w:tc>
      </w:tr>
    </w:tbl>
    <w:p w14:paraId="5D85B7DF" w14:textId="77777777" w:rsidR="00A12207" w:rsidRPr="00F87B4C" w:rsidRDefault="00A12207" w:rsidP="00991942">
      <w:pPr>
        <w:pStyle w:val="Titre4"/>
      </w:pPr>
    </w:p>
    <w:p w14:paraId="029B6E72" w14:textId="3C2613C7" w:rsidR="00741E59" w:rsidRPr="00F87B4C" w:rsidRDefault="004C4E9D" w:rsidP="004C4E9D">
      <w:p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w:t>
      </w:r>
      <w:r w:rsidRPr="00F87B4C">
        <w:rPr>
          <w:rFonts w:ascii="Arial" w:hAnsi="Arial" w:cs="Arial"/>
          <w:b/>
          <w:color w:val="000000" w:themeColor="text1"/>
          <w:sz w:val="20"/>
          <w:szCs w:val="20"/>
        </w:rPr>
        <w:t>dispositif CitésLab – Révélateurs de Talents</w:t>
      </w:r>
      <w:r w:rsidRPr="00F87B4C">
        <w:rPr>
          <w:rFonts w:ascii="Arial" w:hAnsi="Arial" w:cs="Arial"/>
          <w:color w:val="000000" w:themeColor="text1"/>
          <w:sz w:val="20"/>
          <w:szCs w:val="20"/>
        </w:rPr>
        <w:t xml:space="preserve"> </w:t>
      </w:r>
      <w:r w:rsidR="00741E59" w:rsidRPr="00F87B4C">
        <w:rPr>
          <w:rFonts w:ascii="Arial" w:hAnsi="Arial" w:cs="Arial"/>
          <w:color w:val="000000" w:themeColor="text1"/>
          <w:sz w:val="20"/>
          <w:szCs w:val="20"/>
        </w:rPr>
        <w:t>a pour objectifs de :</w:t>
      </w:r>
    </w:p>
    <w:p w14:paraId="37DE6975" w14:textId="77777777" w:rsidR="00741E59" w:rsidRPr="00F87B4C" w:rsidRDefault="00741E59" w:rsidP="00E23882">
      <w:pPr>
        <w:pStyle w:val="Commentaire"/>
        <w:numPr>
          <w:ilvl w:val="0"/>
          <w:numId w:val="53"/>
        </w:numPr>
        <w:autoSpaceDE w:val="0"/>
        <w:autoSpaceDN w:val="0"/>
        <w:adjustRightInd w:val="0"/>
        <w:snapToGrid w:val="0"/>
        <w:spacing w:line="276" w:lineRule="auto"/>
        <w:jc w:val="both"/>
        <w:rPr>
          <w:rFonts w:ascii="Arial" w:hAnsi="Arial" w:cs="Arial"/>
          <w:b/>
          <w:bCs/>
          <w:color w:val="000000" w:themeColor="text1"/>
        </w:rPr>
      </w:pPr>
      <w:r w:rsidRPr="00F87B4C">
        <w:rPr>
          <w:rFonts w:ascii="Arial" w:hAnsi="Arial" w:cs="Arial"/>
          <w:b/>
          <w:bCs/>
          <w:color w:val="000000" w:themeColor="text1"/>
        </w:rPr>
        <w:t>Stimuler la création d’entreprises sur le territoire</w:t>
      </w:r>
    </w:p>
    <w:p w14:paraId="6A808ADD" w14:textId="77777777" w:rsidR="00741E59" w:rsidRPr="00F87B4C" w:rsidRDefault="00741E59" w:rsidP="00E23882">
      <w:pPr>
        <w:pStyle w:val="Commentaire"/>
        <w:numPr>
          <w:ilvl w:val="0"/>
          <w:numId w:val="53"/>
        </w:numPr>
        <w:autoSpaceDE w:val="0"/>
        <w:autoSpaceDN w:val="0"/>
        <w:adjustRightInd w:val="0"/>
        <w:snapToGrid w:val="0"/>
        <w:spacing w:line="276" w:lineRule="auto"/>
        <w:jc w:val="both"/>
        <w:rPr>
          <w:rFonts w:ascii="Arial" w:hAnsi="Arial" w:cs="Arial"/>
          <w:b/>
          <w:bCs/>
          <w:color w:val="000000" w:themeColor="text1"/>
        </w:rPr>
      </w:pPr>
      <w:r w:rsidRPr="00F87B4C">
        <w:rPr>
          <w:rFonts w:ascii="Arial" w:hAnsi="Arial" w:cs="Arial"/>
          <w:b/>
          <w:bCs/>
          <w:color w:val="000000" w:themeColor="text1"/>
        </w:rPr>
        <w:t>Créer et renforcer le lien avec les réseaux d’accompagnement à la création d’entreprises</w:t>
      </w:r>
    </w:p>
    <w:p w14:paraId="605C2690" w14:textId="1DC122A0" w:rsidR="00741E59" w:rsidRPr="00F87B4C" w:rsidRDefault="004104D0" w:rsidP="00E23882">
      <w:pPr>
        <w:pStyle w:val="Commentaire"/>
        <w:numPr>
          <w:ilvl w:val="0"/>
          <w:numId w:val="53"/>
        </w:numPr>
        <w:autoSpaceDE w:val="0"/>
        <w:autoSpaceDN w:val="0"/>
        <w:adjustRightInd w:val="0"/>
        <w:snapToGrid w:val="0"/>
        <w:spacing w:line="276" w:lineRule="auto"/>
        <w:jc w:val="both"/>
        <w:rPr>
          <w:rFonts w:ascii="Arial" w:hAnsi="Arial" w:cs="Arial"/>
          <w:b/>
          <w:bCs/>
          <w:color w:val="000000" w:themeColor="text1"/>
        </w:rPr>
      </w:pPr>
      <w:r w:rsidRPr="00F87B4C">
        <w:rPr>
          <w:rFonts w:ascii="Arial" w:hAnsi="Arial" w:cs="Arial"/>
          <w:b/>
          <w:bCs/>
          <w:color w:val="000000" w:themeColor="text1"/>
        </w:rPr>
        <w:t>Désamorcer ou r</w:t>
      </w:r>
      <w:r w:rsidR="00741E59" w:rsidRPr="00F87B4C">
        <w:rPr>
          <w:rFonts w:ascii="Arial" w:hAnsi="Arial" w:cs="Arial"/>
          <w:b/>
          <w:bCs/>
          <w:color w:val="000000" w:themeColor="text1"/>
        </w:rPr>
        <w:t>éorienter les porteurs de projet ne pouvant aboutir à une création</w:t>
      </w:r>
    </w:p>
    <w:p w14:paraId="618AEC11" w14:textId="77777777" w:rsidR="00741E59" w:rsidRPr="00F87B4C" w:rsidRDefault="00741E59" w:rsidP="004C4E9D">
      <w:pPr>
        <w:autoSpaceDE w:val="0"/>
        <w:autoSpaceDN w:val="0"/>
        <w:adjustRightInd w:val="0"/>
        <w:snapToGrid w:val="0"/>
        <w:spacing w:line="276" w:lineRule="auto"/>
        <w:jc w:val="both"/>
        <w:rPr>
          <w:rFonts w:ascii="Arial" w:hAnsi="Arial" w:cs="Arial"/>
          <w:color w:val="000000" w:themeColor="text1"/>
          <w:sz w:val="20"/>
          <w:szCs w:val="20"/>
        </w:rPr>
      </w:pPr>
    </w:p>
    <w:p w14:paraId="070CAB87" w14:textId="4E87F7EC" w:rsidR="004C4E9D" w:rsidRPr="00F87B4C" w:rsidRDefault="00741E59" w:rsidP="004C4E9D">
      <w:p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Il </w:t>
      </w:r>
      <w:r w:rsidR="004C4E9D" w:rsidRPr="00F87B4C">
        <w:rPr>
          <w:rFonts w:ascii="Arial" w:hAnsi="Arial" w:cs="Arial"/>
          <w:color w:val="000000" w:themeColor="text1"/>
          <w:sz w:val="20"/>
          <w:szCs w:val="20"/>
        </w:rPr>
        <w:t>propose aux habitants des quartiers un référent de proximité sur la création d'entreprise permet</w:t>
      </w:r>
      <w:r w:rsidR="007B061E" w:rsidRPr="00F87B4C">
        <w:rPr>
          <w:rFonts w:ascii="Arial" w:hAnsi="Arial" w:cs="Arial"/>
          <w:color w:val="000000" w:themeColor="text1"/>
          <w:sz w:val="20"/>
          <w:szCs w:val="20"/>
        </w:rPr>
        <w:t>tant</w:t>
      </w:r>
      <w:r w:rsidR="004C4E9D" w:rsidRPr="00F87B4C">
        <w:rPr>
          <w:rFonts w:ascii="Arial" w:hAnsi="Arial" w:cs="Arial"/>
          <w:color w:val="000000" w:themeColor="text1"/>
          <w:sz w:val="20"/>
          <w:szCs w:val="20"/>
        </w:rPr>
        <w:t> :</w:t>
      </w:r>
    </w:p>
    <w:p w14:paraId="0C1CFCBD" w14:textId="77777777" w:rsidR="004C4E9D" w:rsidRPr="00F87B4C" w:rsidRDefault="004C4E9D" w:rsidP="00E23882">
      <w:pPr>
        <w:pStyle w:val="Paragraphedeliste"/>
        <w:numPr>
          <w:ilvl w:val="0"/>
          <w:numId w:val="54"/>
        </w:numPr>
        <w:autoSpaceDE w:val="0"/>
        <w:autoSpaceDN w:val="0"/>
        <w:adjustRightInd w:val="0"/>
        <w:snapToGrid w:val="0"/>
        <w:spacing w:line="276" w:lineRule="auto"/>
        <w:jc w:val="both"/>
        <w:rPr>
          <w:rFonts w:ascii="Arial" w:hAnsi="Arial" w:cs="Arial"/>
          <w:color w:val="000000" w:themeColor="text1"/>
          <w:sz w:val="20"/>
          <w:szCs w:val="20"/>
        </w:rPr>
      </w:pPr>
      <w:bookmarkStart w:id="14" w:name="_Hlk127722636"/>
      <w:r w:rsidRPr="00F87B4C">
        <w:rPr>
          <w:rFonts w:ascii="Arial" w:hAnsi="Arial" w:cs="Arial"/>
          <w:color w:val="000000" w:themeColor="text1"/>
          <w:sz w:val="20"/>
          <w:szCs w:val="20"/>
        </w:rPr>
        <w:t xml:space="preserve">de renforcer l’accès à l’accompagnement, </w:t>
      </w:r>
    </w:p>
    <w:p w14:paraId="4F1895F5" w14:textId="77777777" w:rsidR="004C4E9D" w:rsidRPr="00F87B4C" w:rsidRDefault="004C4E9D" w:rsidP="00E23882">
      <w:pPr>
        <w:pStyle w:val="Paragraphedeliste"/>
        <w:numPr>
          <w:ilvl w:val="0"/>
          <w:numId w:val="54"/>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de mieux détecter les entrepreneurs et de susciter des initiatives entrepreneuriales,</w:t>
      </w:r>
    </w:p>
    <w:p w14:paraId="7D3DB3CA" w14:textId="7879CF2D" w:rsidR="004C4E9D" w:rsidRPr="00F87B4C" w:rsidRDefault="004C4E9D" w:rsidP="00E23882">
      <w:pPr>
        <w:pStyle w:val="Paragraphedeliste"/>
        <w:numPr>
          <w:ilvl w:val="0"/>
          <w:numId w:val="54"/>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d’intervenir en amont des projets pour lever les freins à la création d’entreprise</w:t>
      </w:r>
      <w:r w:rsidR="008F4242" w:rsidRPr="00F87B4C">
        <w:rPr>
          <w:rFonts w:ascii="Arial" w:hAnsi="Arial" w:cs="Arial"/>
          <w:color w:val="000000" w:themeColor="text1"/>
          <w:sz w:val="20"/>
          <w:szCs w:val="20"/>
        </w:rPr>
        <w:t>,</w:t>
      </w:r>
      <w:r w:rsidRPr="00F87B4C">
        <w:rPr>
          <w:rFonts w:ascii="Arial" w:hAnsi="Arial" w:cs="Arial"/>
          <w:color w:val="000000" w:themeColor="text1"/>
          <w:sz w:val="20"/>
          <w:szCs w:val="20"/>
        </w:rPr>
        <w:t xml:space="preserve"> </w:t>
      </w:r>
    </w:p>
    <w:p w14:paraId="432739C7" w14:textId="13CD419E" w:rsidR="004C4E9D" w:rsidRPr="00F87B4C" w:rsidRDefault="004C4E9D" w:rsidP="00E23882">
      <w:pPr>
        <w:pStyle w:val="Paragraphedeliste"/>
        <w:numPr>
          <w:ilvl w:val="0"/>
          <w:numId w:val="54"/>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de consolider les projets émergés et contribuer à leur pérennité en les inscrivant dans un parcours d’accompagnement via une orientation adaptée aux besoins des entrepreneurs</w:t>
      </w:r>
      <w:r w:rsidR="008F4242" w:rsidRPr="00F87B4C">
        <w:rPr>
          <w:rFonts w:ascii="Arial" w:hAnsi="Arial" w:cs="Arial"/>
          <w:color w:val="000000" w:themeColor="text1"/>
          <w:sz w:val="20"/>
          <w:szCs w:val="20"/>
        </w:rPr>
        <w:t>,</w:t>
      </w:r>
    </w:p>
    <w:p w14:paraId="52E068A0" w14:textId="08125070" w:rsidR="004C4E9D" w:rsidRPr="00F87B4C" w:rsidRDefault="004C4E9D" w:rsidP="00E23882">
      <w:pPr>
        <w:pStyle w:val="Commentaire"/>
        <w:numPr>
          <w:ilvl w:val="0"/>
          <w:numId w:val="54"/>
        </w:numPr>
        <w:autoSpaceDE w:val="0"/>
        <w:autoSpaceDN w:val="0"/>
        <w:adjustRightInd w:val="0"/>
        <w:snapToGrid w:val="0"/>
        <w:spacing w:line="276" w:lineRule="auto"/>
        <w:jc w:val="both"/>
        <w:rPr>
          <w:rFonts w:ascii="Arial" w:hAnsi="Arial" w:cs="Arial"/>
          <w:color w:val="000000" w:themeColor="text1"/>
        </w:rPr>
      </w:pPr>
      <w:r w:rsidRPr="00F87B4C">
        <w:rPr>
          <w:rFonts w:ascii="Arial" w:hAnsi="Arial" w:cs="Arial"/>
          <w:color w:val="000000" w:themeColor="text1"/>
        </w:rPr>
        <w:t>de donner la possibilité aux entrepreneurs d’accéder à une offre globale d’accompagnement portée par l’écosystème local de l’entrepreneuriat</w:t>
      </w:r>
      <w:r w:rsidR="008F4242" w:rsidRPr="00F87B4C">
        <w:rPr>
          <w:rFonts w:ascii="Arial" w:hAnsi="Arial" w:cs="Arial"/>
          <w:color w:val="000000" w:themeColor="text1"/>
        </w:rPr>
        <w:t>,</w:t>
      </w:r>
    </w:p>
    <w:p w14:paraId="4F996030" w14:textId="445AFC60" w:rsidR="002C54B1" w:rsidRPr="00F87B4C" w:rsidRDefault="002C54B1" w:rsidP="00E23882">
      <w:pPr>
        <w:pStyle w:val="Paragraphedeliste"/>
        <w:numPr>
          <w:ilvl w:val="0"/>
          <w:numId w:val="54"/>
        </w:numPr>
        <w:autoSpaceDE w:val="0"/>
        <w:autoSpaceDN w:val="0"/>
        <w:adjustRightInd w:val="0"/>
        <w:snapToGrid w:val="0"/>
        <w:spacing w:line="276" w:lineRule="auto"/>
        <w:jc w:val="both"/>
        <w:rPr>
          <w:rFonts w:ascii="Arial" w:hAnsi="Arial" w:cs="Arial"/>
          <w:color w:val="000000" w:themeColor="text1"/>
        </w:rPr>
      </w:pPr>
      <w:r w:rsidRPr="00F87B4C">
        <w:rPr>
          <w:rFonts w:ascii="Arial" w:hAnsi="Arial" w:cs="Arial"/>
          <w:color w:val="000000" w:themeColor="text1"/>
          <w:sz w:val="20"/>
          <w:szCs w:val="20"/>
        </w:rPr>
        <w:t>de mobiliser les écosystèmes locaux de l’entrepreneuriat et de la cohésion sociale (culture, sport, lien social, insertion etc.) : il s’agit d’une part des structures d’accompagnement à la création d’entreprise afin qu’elles bénéficient d’un flux qualifié, et d’autre part, de l’ensemble des acteurs constituant un réseau de prescripteurs permett</w:t>
      </w:r>
      <w:r w:rsidR="008F4242" w:rsidRPr="00F87B4C">
        <w:rPr>
          <w:rFonts w:ascii="Arial" w:hAnsi="Arial" w:cs="Arial"/>
          <w:color w:val="000000" w:themeColor="text1"/>
          <w:sz w:val="20"/>
          <w:szCs w:val="20"/>
        </w:rPr>
        <w:t>a</w:t>
      </w:r>
      <w:r w:rsidRPr="00F87B4C">
        <w:rPr>
          <w:rFonts w:ascii="Arial" w:hAnsi="Arial" w:cs="Arial"/>
          <w:color w:val="000000" w:themeColor="text1"/>
          <w:sz w:val="20"/>
          <w:szCs w:val="20"/>
        </w:rPr>
        <w:t>nt le repérage des entrepreneurs en QPV.</w:t>
      </w:r>
    </w:p>
    <w:p w14:paraId="2666A2D9" w14:textId="77777777" w:rsidR="00C07D3B" w:rsidRPr="00F87B4C" w:rsidRDefault="00C07D3B" w:rsidP="00C07D3B">
      <w:pPr>
        <w:pStyle w:val="Commentaire"/>
        <w:autoSpaceDE w:val="0"/>
        <w:autoSpaceDN w:val="0"/>
        <w:adjustRightInd w:val="0"/>
        <w:snapToGrid w:val="0"/>
        <w:spacing w:line="276" w:lineRule="auto"/>
        <w:jc w:val="both"/>
        <w:rPr>
          <w:rFonts w:ascii="Arial" w:hAnsi="Arial" w:cs="Arial"/>
          <w:color w:val="000000" w:themeColor="text1"/>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C07D3B" w:rsidRPr="00F87B4C" w14:paraId="4A89CE79" w14:textId="77777777" w:rsidTr="00D776B6">
        <w:trPr>
          <w:trHeight w:hRule="exact" w:val="454"/>
        </w:trPr>
        <w:tc>
          <w:tcPr>
            <w:tcW w:w="5387" w:type="dxa"/>
            <w:shd w:val="clear" w:color="auto" w:fill="9CC2E5" w:themeFill="accent5" w:themeFillTint="99"/>
            <w:vAlign w:val="center"/>
          </w:tcPr>
          <w:p w14:paraId="4220E528" w14:textId="75E496A1" w:rsidR="00C07D3B" w:rsidRPr="00F87B4C" w:rsidRDefault="00A467EA" w:rsidP="00991942">
            <w:pPr>
              <w:pStyle w:val="Style1BUS"/>
            </w:pPr>
            <w:bookmarkStart w:id="15" w:name="_Toc164977223"/>
            <w:bookmarkEnd w:id="14"/>
            <w:r w:rsidRPr="00F87B4C">
              <w:t>Bénéficiaires</w:t>
            </w:r>
            <w:r w:rsidR="00C07D3B" w:rsidRPr="00F87B4C">
              <w:t xml:space="preserve"> du dispositif</w:t>
            </w:r>
            <w:bookmarkEnd w:id="15"/>
          </w:p>
        </w:tc>
        <w:tc>
          <w:tcPr>
            <w:tcW w:w="3685" w:type="dxa"/>
            <w:shd w:val="clear" w:color="auto" w:fill="9CC2E5" w:themeFill="accent5" w:themeFillTint="99"/>
            <w:vAlign w:val="center"/>
          </w:tcPr>
          <w:p w14:paraId="0303F990" w14:textId="77777777" w:rsidR="00C07D3B" w:rsidRPr="00F87B4C" w:rsidRDefault="00C07D3B" w:rsidP="00991942">
            <w:pPr>
              <w:pStyle w:val="Style1BUS"/>
            </w:pPr>
          </w:p>
        </w:tc>
      </w:tr>
    </w:tbl>
    <w:p w14:paraId="23C2C48A" w14:textId="77777777" w:rsidR="00C07D3B" w:rsidRPr="00F87B4C" w:rsidRDefault="00C07D3B" w:rsidP="00C07D3B">
      <w:pPr>
        <w:tabs>
          <w:tab w:val="left" w:pos="897"/>
        </w:tabs>
        <w:jc w:val="both"/>
        <w:rPr>
          <w:rFonts w:ascii="Arial" w:hAnsi="Arial" w:cs="Arial"/>
          <w:color w:val="786D63"/>
          <w:sz w:val="22"/>
          <w:szCs w:val="22"/>
        </w:rPr>
      </w:pPr>
    </w:p>
    <w:p w14:paraId="01FA9EAE" w14:textId="6469E52D" w:rsidR="00C07D3B" w:rsidRPr="00F87B4C" w:rsidRDefault="00C07D3B" w:rsidP="00AD3108">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Les cibles éligibles</w:t>
      </w:r>
    </w:p>
    <w:p w14:paraId="4D89CAD6" w14:textId="77777777" w:rsidR="008F4242" w:rsidRPr="00F87B4C" w:rsidRDefault="008F4242" w:rsidP="00AD3108">
      <w:pPr>
        <w:autoSpaceDE w:val="0"/>
        <w:autoSpaceDN w:val="0"/>
        <w:adjustRightInd w:val="0"/>
        <w:snapToGrid w:val="0"/>
        <w:spacing w:line="276" w:lineRule="auto"/>
        <w:jc w:val="both"/>
        <w:rPr>
          <w:rFonts w:ascii="Barlow Condensed SemiBold" w:hAnsi="Barlow Condensed SemiBold" w:cstheme="minorHAnsi"/>
          <w:color w:val="5E514D"/>
        </w:rPr>
      </w:pPr>
    </w:p>
    <w:p w14:paraId="2EB43D22" w14:textId="5EAEB468" w:rsidR="00C07D3B" w:rsidRPr="00F87B4C" w:rsidRDefault="00C07D3B" w:rsidP="00C07D3B">
      <w:p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 dispositif CitésLab – Révélateurs de Talents vise</w:t>
      </w:r>
      <w:r w:rsidR="00FE6822" w:rsidRPr="00F87B4C">
        <w:rPr>
          <w:rFonts w:ascii="Arial" w:hAnsi="Arial" w:cs="Arial"/>
          <w:color w:val="000000" w:themeColor="text1"/>
          <w:sz w:val="20"/>
          <w:szCs w:val="20"/>
        </w:rPr>
        <w:t xml:space="preserve"> </w:t>
      </w:r>
      <w:r w:rsidR="00683692" w:rsidRPr="00F87B4C">
        <w:rPr>
          <w:rFonts w:ascii="Arial" w:hAnsi="Arial" w:cs="Arial"/>
          <w:color w:val="000000" w:themeColor="text1"/>
          <w:sz w:val="20"/>
          <w:szCs w:val="20"/>
        </w:rPr>
        <w:t>quatre cibles</w:t>
      </w:r>
      <w:r w:rsidRPr="00F87B4C">
        <w:rPr>
          <w:rFonts w:ascii="Arial" w:hAnsi="Arial" w:cs="Arial"/>
          <w:color w:val="000000" w:themeColor="text1"/>
          <w:sz w:val="20"/>
          <w:szCs w:val="20"/>
        </w:rPr>
        <w:t xml:space="preserve"> : </w:t>
      </w:r>
    </w:p>
    <w:p w14:paraId="57121F07" w14:textId="7CF7F000" w:rsidR="00C07D3B" w:rsidRPr="00F87B4C" w:rsidRDefault="00C07D3B" w:rsidP="00E23882">
      <w:pPr>
        <w:pStyle w:val="Paragraphedeliste"/>
        <w:numPr>
          <w:ilvl w:val="0"/>
          <w:numId w:val="55"/>
        </w:numPr>
        <w:autoSpaceDE w:val="0"/>
        <w:autoSpaceDN w:val="0"/>
        <w:adjustRightInd w:val="0"/>
        <w:snapToGrid w:val="0"/>
        <w:spacing w:line="276" w:lineRule="auto"/>
        <w:ind w:left="709"/>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Les </w:t>
      </w:r>
      <w:r w:rsidR="00AD4E11" w:rsidRPr="00F87B4C">
        <w:rPr>
          <w:rFonts w:ascii="Arial" w:hAnsi="Arial" w:cs="Arial"/>
          <w:color w:val="000000" w:themeColor="text1"/>
          <w:sz w:val="20"/>
          <w:szCs w:val="20"/>
        </w:rPr>
        <w:t>intentionnistes</w:t>
      </w:r>
    </w:p>
    <w:p w14:paraId="10A0B2CE" w14:textId="04754D73" w:rsidR="00FE6822" w:rsidRPr="00F87B4C" w:rsidRDefault="00FE6822" w:rsidP="00E23882">
      <w:pPr>
        <w:pStyle w:val="Paragraphedeliste"/>
        <w:numPr>
          <w:ilvl w:val="0"/>
          <w:numId w:val="55"/>
        </w:numPr>
        <w:autoSpaceDE w:val="0"/>
        <w:autoSpaceDN w:val="0"/>
        <w:adjustRightInd w:val="0"/>
        <w:snapToGrid w:val="0"/>
        <w:spacing w:line="276" w:lineRule="auto"/>
        <w:ind w:left="709"/>
        <w:jc w:val="both"/>
        <w:rPr>
          <w:rFonts w:ascii="Arial" w:hAnsi="Arial" w:cs="Arial"/>
          <w:color w:val="000000" w:themeColor="text1"/>
          <w:sz w:val="20"/>
          <w:szCs w:val="20"/>
        </w:rPr>
      </w:pPr>
      <w:r w:rsidRPr="00F87B4C">
        <w:rPr>
          <w:rFonts w:ascii="Arial" w:hAnsi="Arial" w:cs="Arial"/>
          <w:color w:val="000000" w:themeColor="text1"/>
          <w:sz w:val="20"/>
          <w:szCs w:val="20"/>
        </w:rPr>
        <w:t>Les entrepreneurs en devenir</w:t>
      </w:r>
    </w:p>
    <w:p w14:paraId="6D3D313F" w14:textId="220F38FC" w:rsidR="00C07D3B" w:rsidRPr="00F87B4C" w:rsidRDefault="00C07D3B" w:rsidP="00E23882">
      <w:pPr>
        <w:pStyle w:val="Paragraphedeliste"/>
        <w:numPr>
          <w:ilvl w:val="0"/>
          <w:numId w:val="55"/>
        </w:numPr>
        <w:autoSpaceDE w:val="0"/>
        <w:autoSpaceDN w:val="0"/>
        <w:adjustRightInd w:val="0"/>
        <w:snapToGrid w:val="0"/>
        <w:spacing w:line="276" w:lineRule="auto"/>
        <w:ind w:left="709"/>
        <w:jc w:val="both"/>
        <w:rPr>
          <w:rFonts w:ascii="Arial" w:hAnsi="Arial" w:cs="Arial"/>
          <w:color w:val="000000" w:themeColor="text1"/>
          <w:sz w:val="20"/>
          <w:szCs w:val="20"/>
        </w:rPr>
      </w:pPr>
      <w:r w:rsidRPr="00F87B4C">
        <w:rPr>
          <w:rFonts w:ascii="Arial" w:hAnsi="Arial" w:cs="Arial"/>
          <w:color w:val="000000" w:themeColor="text1"/>
          <w:sz w:val="20"/>
          <w:szCs w:val="20"/>
        </w:rPr>
        <w:t>Les entrepreneurs en activité</w:t>
      </w:r>
    </w:p>
    <w:p w14:paraId="5F9738B1" w14:textId="2C92AD25" w:rsidR="00C07D3B" w:rsidRPr="00F87B4C" w:rsidRDefault="00C07D3B" w:rsidP="00EB32D3">
      <w:pPr>
        <w:pStyle w:val="Paragraphedeliste"/>
        <w:autoSpaceDE w:val="0"/>
        <w:autoSpaceDN w:val="0"/>
        <w:adjustRightInd w:val="0"/>
        <w:snapToGrid w:val="0"/>
        <w:spacing w:line="276" w:lineRule="auto"/>
        <w:ind w:left="709"/>
        <w:jc w:val="both"/>
        <w:rPr>
          <w:rFonts w:ascii="Arial" w:hAnsi="Arial" w:cs="Arial"/>
          <w:color w:val="000000" w:themeColor="text1"/>
          <w:sz w:val="20"/>
          <w:szCs w:val="20"/>
        </w:rPr>
      </w:pPr>
      <w:r w:rsidRPr="00F87B4C">
        <w:rPr>
          <w:rFonts w:ascii="Arial" w:hAnsi="Arial" w:cs="Arial"/>
          <w:color w:val="000000" w:themeColor="text1"/>
          <w:sz w:val="20"/>
          <w:szCs w:val="20"/>
        </w:rPr>
        <w:t>Cette dernière cible est mal desservie par les offres existantes. Pourtant, elle est éligible aux solutions d’accompagnement et de financement</w:t>
      </w:r>
      <w:r w:rsidR="008F4242" w:rsidRPr="00F87B4C">
        <w:rPr>
          <w:rFonts w:ascii="Arial" w:hAnsi="Arial" w:cs="Arial"/>
          <w:color w:val="000000" w:themeColor="text1"/>
          <w:sz w:val="20"/>
          <w:szCs w:val="20"/>
        </w:rPr>
        <w:t>.</w:t>
      </w:r>
    </w:p>
    <w:p w14:paraId="19F74243" w14:textId="7AAA4339" w:rsidR="00991942" w:rsidRPr="00F87B4C" w:rsidRDefault="00991942">
      <w:pPr>
        <w:spacing w:after="160" w:line="259" w:lineRule="auto"/>
        <w:rPr>
          <w:rFonts w:ascii="Arial" w:hAnsi="Arial" w:cs="Arial"/>
          <w:color w:val="786D63"/>
          <w:sz w:val="22"/>
          <w:szCs w:val="22"/>
        </w:rPr>
      </w:pPr>
      <w:r w:rsidRPr="00F87B4C">
        <w:rPr>
          <w:rFonts w:ascii="Arial" w:hAnsi="Arial" w:cs="Arial"/>
          <w:color w:val="786D63"/>
          <w:sz w:val="22"/>
          <w:szCs w:val="22"/>
        </w:rPr>
        <w:br w:type="page"/>
      </w:r>
    </w:p>
    <w:p w14:paraId="70E1D6F8" w14:textId="77777777" w:rsidR="00AE62CE" w:rsidRPr="00F87B4C" w:rsidRDefault="00AE62CE" w:rsidP="00F32489">
      <w:pPr>
        <w:widowControl w:val="0"/>
        <w:tabs>
          <w:tab w:val="left" w:pos="897"/>
        </w:tabs>
        <w:autoSpaceDE w:val="0"/>
        <w:autoSpaceDN w:val="0"/>
        <w:spacing w:line="276" w:lineRule="auto"/>
        <w:jc w:val="both"/>
        <w:rPr>
          <w:rFonts w:ascii="Arial" w:hAnsi="Arial" w:cs="Arial"/>
          <w:color w:val="786D63"/>
          <w:sz w:val="22"/>
          <w:szCs w:val="22"/>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754EAB" w:rsidRPr="00F87B4C" w14:paraId="45B42A43" w14:textId="77777777" w:rsidTr="00D776B6">
        <w:trPr>
          <w:trHeight w:hRule="exact" w:val="454"/>
        </w:trPr>
        <w:tc>
          <w:tcPr>
            <w:tcW w:w="5387" w:type="dxa"/>
            <w:shd w:val="clear" w:color="auto" w:fill="9CC2E5" w:themeFill="accent5" w:themeFillTint="99"/>
            <w:vAlign w:val="center"/>
          </w:tcPr>
          <w:p w14:paraId="772BDD30" w14:textId="77777777" w:rsidR="00754EAB" w:rsidRPr="00F87B4C" w:rsidRDefault="00D6074D" w:rsidP="00991942">
            <w:pPr>
              <w:pStyle w:val="Style1BUS"/>
            </w:pPr>
            <w:bookmarkStart w:id="16" w:name="_Toc21906043"/>
            <w:bookmarkStart w:id="17" w:name="_Toc21906490"/>
            <w:bookmarkStart w:id="18" w:name="_Toc21906739"/>
            <w:bookmarkStart w:id="19" w:name="_Toc164977224"/>
            <w:r w:rsidRPr="00F87B4C">
              <w:t>Périmètre - territoire d'intervention</w:t>
            </w:r>
            <w:bookmarkEnd w:id="16"/>
            <w:bookmarkEnd w:id="17"/>
            <w:bookmarkEnd w:id="18"/>
            <w:bookmarkEnd w:id="19"/>
          </w:p>
        </w:tc>
        <w:tc>
          <w:tcPr>
            <w:tcW w:w="3685" w:type="dxa"/>
            <w:shd w:val="clear" w:color="auto" w:fill="9CC2E5" w:themeFill="accent5" w:themeFillTint="99"/>
            <w:vAlign w:val="center"/>
          </w:tcPr>
          <w:p w14:paraId="68D16FA0" w14:textId="77777777" w:rsidR="00754EAB" w:rsidRPr="00F87B4C" w:rsidRDefault="00754EAB" w:rsidP="00991942">
            <w:pPr>
              <w:pStyle w:val="Style1BUS"/>
              <w:rPr>
                <w:sz w:val="28"/>
              </w:rPr>
            </w:pPr>
          </w:p>
        </w:tc>
      </w:tr>
    </w:tbl>
    <w:p w14:paraId="28C6F3BB" w14:textId="3F0E4A97" w:rsidR="00323665" w:rsidRPr="00F87B4C" w:rsidRDefault="00323665" w:rsidP="00323665">
      <w:pPr>
        <w:shd w:val="clear" w:color="auto" w:fill="FFFFFF" w:themeFill="background1"/>
        <w:spacing w:line="276" w:lineRule="auto"/>
        <w:jc w:val="both"/>
        <w:rPr>
          <w:rFonts w:ascii="Arial" w:hAnsi="Arial" w:cs="Arial"/>
          <w:b/>
          <w:bCs/>
          <w:color w:val="786D63"/>
          <w:sz w:val="20"/>
          <w:szCs w:val="20"/>
        </w:rPr>
      </w:pPr>
    </w:p>
    <w:p w14:paraId="6E729C42" w14:textId="04619C30" w:rsidR="00EF2102" w:rsidRPr="00F87B4C" w:rsidRDefault="00EF2102" w:rsidP="00EF2102">
      <w:pPr>
        <w:shd w:val="clear" w:color="auto" w:fill="FFFFFF" w:themeFill="background1"/>
        <w:spacing w:line="276" w:lineRule="auto"/>
        <w:jc w:val="both"/>
        <w:rPr>
          <w:rFonts w:ascii="Arial" w:hAnsi="Arial" w:cs="Arial"/>
          <w:b/>
          <w:bCs/>
          <w:color w:val="000000" w:themeColor="text1"/>
          <w:sz w:val="20"/>
          <w:szCs w:val="20"/>
        </w:rPr>
      </w:pPr>
      <w:r w:rsidRPr="00F87B4C">
        <w:rPr>
          <w:rFonts w:ascii="Arial" w:hAnsi="Arial" w:cs="Arial"/>
          <w:b/>
          <w:bCs/>
          <w:color w:val="000000" w:themeColor="text1"/>
          <w:sz w:val="20"/>
          <w:szCs w:val="20"/>
        </w:rPr>
        <w:t>Périmètre d’intervention : la zone adressée doit compter au moins 5 000 habitants et maximum 25 000 résidents QPV, ceci pour garantir la proximité des actions du CitésLab.</w:t>
      </w:r>
    </w:p>
    <w:p w14:paraId="520A905B" w14:textId="116C72E8" w:rsidR="00EF2102" w:rsidRPr="00F87B4C" w:rsidRDefault="00EF2102" w:rsidP="00EF2102">
      <w:pPr>
        <w:shd w:val="clear" w:color="auto" w:fill="FFFFFF" w:themeFill="background1"/>
        <w:spacing w:line="276" w:lineRule="auto"/>
        <w:jc w:val="both"/>
        <w:rPr>
          <w:rFonts w:ascii="Arial" w:hAnsi="Arial" w:cs="Arial"/>
          <w:b/>
          <w:bCs/>
          <w:color w:val="000000" w:themeColor="text1"/>
          <w:sz w:val="20"/>
          <w:szCs w:val="20"/>
        </w:rPr>
      </w:pPr>
      <w:r w:rsidRPr="00F87B4C">
        <w:rPr>
          <w:rFonts w:ascii="Arial" w:hAnsi="Arial" w:cs="Arial"/>
          <w:b/>
          <w:bCs/>
          <w:color w:val="000000" w:themeColor="text1"/>
          <w:sz w:val="20"/>
          <w:szCs w:val="20"/>
        </w:rPr>
        <w:t>Les actions doivent être concentrées sur les habitants des quartiers prioritaires et/ou sur les entrepreneurs ayant un projet au sein de ces quartiers (minimum 70% QPV</w:t>
      </w:r>
      <w:r w:rsidR="00B20484" w:rsidRPr="00F87B4C">
        <w:rPr>
          <w:rFonts w:ascii="Arial" w:hAnsi="Arial" w:cs="Arial"/>
          <w:b/>
          <w:bCs/>
          <w:color w:val="000000" w:themeColor="text1"/>
          <w:sz w:val="20"/>
          <w:szCs w:val="20"/>
        </w:rPr>
        <w:t>)</w:t>
      </w:r>
      <w:r w:rsidRPr="00F87B4C">
        <w:rPr>
          <w:rFonts w:ascii="Arial" w:hAnsi="Arial" w:cs="Arial"/>
          <w:b/>
          <w:bCs/>
          <w:color w:val="000000" w:themeColor="text1"/>
          <w:sz w:val="20"/>
          <w:szCs w:val="20"/>
        </w:rPr>
        <w:t xml:space="preserve"> ;</w:t>
      </w:r>
    </w:p>
    <w:p w14:paraId="6A87DD17" w14:textId="54CB65AB" w:rsidR="0056306F" w:rsidRPr="00F87B4C" w:rsidRDefault="0056306F" w:rsidP="00323665">
      <w:pPr>
        <w:shd w:val="clear" w:color="auto" w:fill="FFFFFF" w:themeFill="background1"/>
        <w:spacing w:line="276" w:lineRule="auto"/>
        <w:jc w:val="both"/>
        <w:rPr>
          <w:rFonts w:ascii="Arial" w:hAnsi="Arial" w:cs="Arial"/>
          <w:b/>
          <w:bCs/>
          <w:color w:val="000000" w:themeColor="text1"/>
          <w:sz w:val="20"/>
          <w:szCs w:val="20"/>
        </w:rPr>
      </w:pPr>
    </w:p>
    <w:p w14:paraId="5FE4EADE" w14:textId="77777777" w:rsidR="00991942" w:rsidRPr="00F87B4C" w:rsidRDefault="0054795E" w:rsidP="00991942">
      <w:p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b/>
          <w:bCs/>
          <w:color w:val="000000" w:themeColor="text1"/>
          <w:sz w:val="22"/>
          <w:szCs w:val="22"/>
        </w:rPr>
      </w:pPr>
      <w:r w:rsidRPr="00F87B4C">
        <w:rPr>
          <w:rFonts w:ascii="Arial" w:hAnsi="Arial" w:cs="Arial"/>
          <w:b/>
          <w:bCs/>
          <w:color w:val="000000" w:themeColor="text1"/>
          <w:sz w:val="22"/>
          <w:szCs w:val="22"/>
        </w:rPr>
        <w:t>Périmètre d’intervention </w:t>
      </w:r>
      <w:r w:rsidR="00323665" w:rsidRPr="00F87B4C">
        <w:rPr>
          <w:rFonts w:ascii="Arial" w:hAnsi="Arial" w:cs="Arial"/>
          <w:b/>
          <w:bCs/>
          <w:color w:val="000000" w:themeColor="text1"/>
          <w:sz w:val="22"/>
          <w:szCs w:val="22"/>
        </w:rPr>
        <w:t>du Dispositif CitésLab :</w:t>
      </w:r>
    </w:p>
    <w:p w14:paraId="7F7D521E" w14:textId="77777777" w:rsidR="00991942" w:rsidRPr="00F87B4C" w:rsidRDefault="000E7CA0" w:rsidP="00E23882">
      <w:pPr>
        <w:pStyle w:val="Paragraphedeliste"/>
        <w:numPr>
          <w:ilvl w:val="0"/>
          <w:numId w:val="77"/>
        </w:num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Les quartiers prioritaires de la politique de la ville (« QPV ») du décret 2023-1314 du 28 décembre 2023 modifiant la liste des quartiers prioritaires de la politique de la ville dans les départements métropolitains ;</w:t>
      </w:r>
    </w:p>
    <w:p w14:paraId="23F91307" w14:textId="77777777" w:rsidR="00991942" w:rsidRPr="00F87B4C" w:rsidRDefault="000E7CA0" w:rsidP="00E23882">
      <w:pPr>
        <w:pStyle w:val="Paragraphedeliste"/>
        <w:numPr>
          <w:ilvl w:val="0"/>
          <w:numId w:val="77"/>
        </w:num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Pour l'outre-mer, la géographie prioritaire publiée en 2015 reste en vigueur en 2024 avec les périmètres fixés par le décret n° 2015-1138 du 14 septembre 2015 ;</w:t>
      </w:r>
    </w:p>
    <w:p w14:paraId="69929AD6" w14:textId="77777777" w:rsidR="00991942" w:rsidRPr="00F87B4C" w:rsidRDefault="000E7CA0" w:rsidP="00E23882">
      <w:pPr>
        <w:pStyle w:val="Paragraphedeliste"/>
        <w:numPr>
          <w:ilvl w:val="0"/>
          <w:numId w:val="77"/>
        </w:num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Les zones franches urbaines – territoires entrepreneurs (ZFU-TE) ;</w:t>
      </w:r>
    </w:p>
    <w:p w14:paraId="09938036" w14:textId="77777777" w:rsidR="00991942" w:rsidRPr="00F87B4C" w:rsidRDefault="000E7CA0" w:rsidP="00E23882">
      <w:pPr>
        <w:pStyle w:val="Paragraphedeliste"/>
        <w:numPr>
          <w:ilvl w:val="0"/>
          <w:numId w:val="77"/>
        </w:num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Il est également pris en compte la couche cartographique QP Bande trois cents (300) mètres du SIG Ville ;</w:t>
      </w:r>
    </w:p>
    <w:p w14:paraId="7953D553" w14:textId="43C221B2" w:rsidR="00323665" w:rsidRPr="00F87B4C" w:rsidRDefault="000E7CA0" w:rsidP="00E23882">
      <w:pPr>
        <w:pStyle w:val="Paragraphedeliste"/>
        <w:numPr>
          <w:ilvl w:val="0"/>
          <w:numId w:val="77"/>
        </w:num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De manière générale, tous les territoires inscrits dans les contrats de ville Engagements Quartiers 2030 au niveau local sont éligibles, ce qui inclus de façon circonscrite les poches de pauvreté.</w:t>
      </w:r>
    </w:p>
    <w:p w14:paraId="336873EE" w14:textId="17C4F0BA" w:rsidR="00B004F1" w:rsidRPr="00F87B4C" w:rsidRDefault="00B004F1" w:rsidP="00D776B6">
      <w:p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Les actions doivent être concentrées sur les habitants des quartiers prioritaires et/ou sur les entrepreneurs ayant un projet au sein de ces quartiers. </w:t>
      </w:r>
    </w:p>
    <w:p w14:paraId="49342E9A" w14:textId="1CD79C0E" w:rsidR="00B004F1" w:rsidRPr="00F87B4C" w:rsidRDefault="00B004F1" w:rsidP="00D776B6">
      <w:p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eastAsiaTheme="minorHAnsi" w:hAnsi="Arial" w:cs="Arial"/>
          <w:color w:val="000000" w:themeColor="text1"/>
          <w:sz w:val="20"/>
          <w:szCs w:val="20"/>
        </w:rPr>
      </w:pPr>
      <w:r w:rsidRPr="00F87B4C">
        <w:rPr>
          <w:rFonts w:ascii="Arial" w:hAnsi="Arial" w:cs="Arial"/>
          <w:color w:val="000000" w:themeColor="text1"/>
          <w:sz w:val="20"/>
          <w:szCs w:val="20"/>
        </w:rPr>
        <w:t xml:space="preserve">Les actions peuvent être menées </w:t>
      </w:r>
      <w:r w:rsidRPr="00F87B4C">
        <w:rPr>
          <w:rFonts w:ascii="Arial" w:eastAsiaTheme="minorHAnsi" w:hAnsi="Arial" w:cs="Arial"/>
          <w:color w:val="000000" w:themeColor="text1"/>
          <w:sz w:val="20"/>
          <w:szCs w:val="20"/>
        </w:rPr>
        <w:t>à proximité des quartiers prioritaires, à condition de pouvoir justifier d’un impact important sur les habitants des quartiers prioritaires</w:t>
      </w:r>
      <w:r w:rsidRPr="00F87B4C">
        <w:rPr>
          <w:rFonts w:ascii="Arial" w:hAnsi="Arial" w:cs="Arial"/>
          <w:color w:val="000000" w:themeColor="text1"/>
          <w:sz w:val="20"/>
          <w:szCs w:val="20"/>
        </w:rPr>
        <w:t>.</w:t>
      </w:r>
      <w:r w:rsidRPr="00F87B4C">
        <w:rPr>
          <w:rFonts w:ascii="Arial" w:eastAsiaTheme="minorHAnsi" w:hAnsi="Arial" w:cs="Arial"/>
          <w:color w:val="000000" w:themeColor="text1"/>
          <w:sz w:val="20"/>
          <w:szCs w:val="20"/>
        </w:rPr>
        <w:t xml:space="preserve"> </w:t>
      </w:r>
    </w:p>
    <w:p w14:paraId="595CBCB1" w14:textId="77777777" w:rsidR="00323665" w:rsidRPr="00F87B4C" w:rsidRDefault="00323665" w:rsidP="00D776B6">
      <w:p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18"/>
          <w:szCs w:val="18"/>
        </w:rPr>
      </w:pPr>
    </w:p>
    <w:p w14:paraId="71ECAC2C" w14:textId="626A104A" w:rsidR="00B004F1" w:rsidRPr="00F87B4C" w:rsidRDefault="00B004F1" w:rsidP="00D776B6">
      <w:p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Les réseaux d'accompagnement et de financement partenaires de Bpifrance doivent être présents au sein des quartiers ou facilement accessibles depuis les QPV d’intervention.</w:t>
      </w:r>
    </w:p>
    <w:p w14:paraId="1F961936" w14:textId="77777777" w:rsidR="00B004F1" w:rsidRPr="00F87B4C" w:rsidRDefault="00B004F1" w:rsidP="00B004F1">
      <w:pPr>
        <w:tabs>
          <w:tab w:val="left" w:pos="897"/>
        </w:tabs>
        <w:jc w:val="both"/>
        <w:rPr>
          <w:rFonts w:ascii="Arial" w:hAnsi="Arial" w:cs="Arial"/>
          <w:i/>
          <w:color w:val="000000" w:themeColor="text1"/>
          <w:sz w:val="20"/>
          <w:szCs w:val="20"/>
        </w:rPr>
      </w:pPr>
    </w:p>
    <w:p w14:paraId="627CD1E5" w14:textId="77777777" w:rsidR="00C07D3B" w:rsidRPr="00F87B4C" w:rsidRDefault="00B004F1" w:rsidP="00D01DBC">
      <w:pPr>
        <w:tabs>
          <w:tab w:val="left" w:pos="897"/>
        </w:tabs>
        <w:jc w:val="both"/>
        <w:rPr>
          <w:rFonts w:ascii="Arial" w:hAnsi="Arial" w:cs="Arial"/>
          <w:b/>
          <w:bCs/>
          <w:i/>
          <w:color w:val="000000" w:themeColor="text1"/>
          <w:sz w:val="20"/>
          <w:szCs w:val="20"/>
        </w:rPr>
      </w:pPr>
      <w:r w:rsidRPr="00F87B4C">
        <w:rPr>
          <w:rFonts w:ascii="Arial" w:hAnsi="Arial" w:cs="Arial"/>
          <w:b/>
          <w:bCs/>
          <w:i/>
          <w:color w:val="000000" w:themeColor="text1"/>
          <w:sz w:val="20"/>
          <w:szCs w:val="20"/>
        </w:rPr>
        <w:t>Le périmètre géographique d’intervention du programme d’actions devra être justifié et détaillé via une analyse du territoire dans le dossier de candidature.</w:t>
      </w:r>
    </w:p>
    <w:p w14:paraId="261418B0" w14:textId="77777777" w:rsidR="00853C94" w:rsidRPr="00F87B4C" w:rsidRDefault="00853C94" w:rsidP="00853C94">
      <w:pPr>
        <w:rPr>
          <w:rFonts w:ascii="Barlow" w:hAnsi="Barlow"/>
          <w:i/>
          <w:iCs/>
          <w:color w:val="C00000"/>
          <w:sz w:val="20"/>
          <w:szCs w:val="20"/>
        </w:rPr>
      </w:pPr>
    </w:p>
    <w:p w14:paraId="6C03DA8C" w14:textId="71215438" w:rsidR="00853C94" w:rsidRPr="00F87B4C" w:rsidRDefault="00853C94" w:rsidP="00853C94">
      <w:pPr>
        <w:jc w:val="both"/>
        <w:rPr>
          <w:rFonts w:ascii="Barlow" w:hAnsi="Barlow"/>
          <w:b/>
          <w:bCs/>
          <w:i/>
          <w:iCs/>
          <w:color w:val="C00000"/>
          <w:sz w:val="20"/>
          <w:szCs w:val="20"/>
        </w:rPr>
      </w:pPr>
      <w:r w:rsidRPr="00F87B4C">
        <w:rPr>
          <w:rFonts w:ascii="Barlow" w:hAnsi="Barlow"/>
          <w:b/>
          <w:bCs/>
          <w:i/>
          <w:iCs/>
          <w:color w:val="C00000"/>
          <w:sz w:val="20"/>
          <w:szCs w:val="20"/>
        </w:rPr>
        <w:t>&gt;&gt; Les CitésLab n'entrant pas dans ce périmètre pourront être étudiés au cas par cas sur la base d’un argumentaire démontrant le potentiel entrepreneurial et la démarche permettant d’atteindre les objectifs visés.</w:t>
      </w:r>
    </w:p>
    <w:p w14:paraId="5077915F" w14:textId="3DE18B89" w:rsidR="00EF2102" w:rsidRPr="00F87B4C" w:rsidRDefault="00EF2102">
      <w:pPr>
        <w:spacing w:after="160" w:line="259" w:lineRule="auto"/>
        <w:rPr>
          <w:rFonts w:ascii="Arial" w:hAnsi="Arial" w:cs="Arial"/>
          <w:i/>
          <w:iCs/>
          <w:color w:val="786D63"/>
          <w:sz w:val="20"/>
          <w:szCs w:val="20"/>
        </w:rPr>
      </w:pPr>
      <w:r w:rsidRPr="00F87B4C">
        <w:rPr>
          <w:rFonts w:ascii="Arial" w:hAnsi="Arial" w:cs="Arial"/>
          <w:i/>
          <w:iCs/>
          <w:color w:val="786D63"/>
          <w:sz w:val="20"/>
          <w:szCs w:val="20"/>
        </w:rPr>
        <w:br w:type="page"/>
      </w:r>
    </w:p>
    <w:tbl>
      <w:tblPr>
        <w:tblW w:w="0" w:type="auto"/>
        <w:shd w:val="clear" w:color="auto" w:fill="9CC2E5" w:themeFill="accent5" w:themeFillTint="99"/>
        <w:tblLayout w:type="fixed"/>
        <w:tblLook w:val="06A0" w:firstRow="1" w:lastRow="0" w:firstColumn="1" w:lastColumn="0" w:noHBand="1" w:noVBand="1"/>
      </w:tblPr>
      <w:tblGrid>
        <w:gridCol w:w="9060"/>
      </w:tblGrid>
      <w:tr w:rsidR="00991942" w:rsidRPr="00F87B4C" w14:paraId="5D17AEA5" w14:textId="77777777" w:rsidTr="00AC3128">
        <w:trPr>
          <w:trHeight w:val="450"/>
        </w:trPr>
        <w:tc>
          <w:tcPr>
            <w:tcW w:w="9060" w:type="dxa"/>
            <w:tcBorders>
              <w:top w:val="nil"/>
              <w:left w:val="nil"/>
              <w:bottom w:val="single" w:sz="12" w:space="0" w:color="5E514D"/>
              <w:right w:val="nil"/>
            </w:tcBorders>
            <w:shd w:val="clear" w:color="auto" w:fill="9CC2E5" w:themeFill="accent5" w:themeFillTint="99"/>
            <w:vAlign w:val="center"/>
          </w:tcPr>
          <w:p w14:paraId="0F8697AC" w14:textId="215651EC" w:rsidR="00991942" w:rsidRPr="00F87B4C" w:rsidRDefault="00991942" w:rsidP="00991942">
            <w:pPr>
              <w:pStyle w:val="Style1BUS"/>
            </w:pPr>
            <w:bookmarkStart w:id="20" w:name="_Toc164977225"/>
            <w:r w:rsidRPr="00F87B4C">
              <w:lastRenderedPageBreak/>
              <w:t>Cadre de référence du CitésLab – Révélateurs de Talents</w:t>
            </w:r>
            <w:bookmarkEnd w:id="20"/>
          </w:p>
        </w:tc>
      </w:tr>
    </w:tbl>
    <w:p w14:paraId="50B1BD9C" w14:textId="47539272" w:rsidR="00C07D3B" w:rsidRPr="00F87B4C" w:rsidRDefault="2FB2CDAA" w:rsidP="1B0FD556">
      <w:pPr>
        <w:spacing w:line="276" w:lineRule="auto"/>
        <w:jc w:val="both"/>
      </w:pPr>
      <w:r w:rsidRPr="00F87B4C">
        <w:rPr>
          <w:rFonts w:ascii="Arial" w:eastAsia="Arial" w:hAnsi="Arial" w:cs="Arial"/>
          <w:color w:val="786D63"/>
          <w:sz w:val="20"/>
          <w:szCs w:val="20"/>
        </w:rPr>
        <w:t xml:space="preserve"> </w:t>
      </w:r>
    </w:p>
    <w:p w14:paraId="3B4AA926" w14:textId="617BEB51" w:rsidR="00C07D3B" w:rsidRPr="00F87B4C" w:rsidRDefault="2FB2CDAA"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L’offre de service </w:t>
      </w:r>
      <w:r w:rsidRPr="00F87B4C">
        <w:rPr>
          <w:rFonts w:ascii="Arial" w:eastAsia="Arial" w:hAnsi="Arial" w:cs="Arial"/>
          <w:b/>
          <w:bCs/>
          <w:color w:val="000000" w:themeColor="text1"/>
          <w:sz w:val="20"/>
          <w:szCs w:val="20"/>
        </w:rPr>
        <w:t>CitésLab – Révélateurs de Talents</w:t>
      </w:r>
      <w:r w:rsidRPr="00F87B4C">
        <w:rPr>
          <w:rFonts w:ascii="Arial" w:eastAsia="Arial" w:hAnsi="Arial" w:cs="Arial"/>
          <w:color w:val="000000" w:themeColor="text1"/>
          <w:sz w:val="20"/>
          <w:szCs w:val="20"/>
        </w:rPr>
        <w:t xml:space="preserve"> est directement rattachée à la mise en œuvre des missions « socle » définies dans le présent cadre de référence.</w:t>
      </w:r>
    </w:p>
    <w:p w14:paraId="5341ADE7" w14:textId="606C51DC" w:rsidR="00C07D3B" w:rsidRPr="00F87B4C" w:rsidRDefault="2FB2CDAA"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Le cadre de référence constitue le fondement de l’activité des chefs de projet CitésLab, c’est l’accomplissement de ces missions qui justifie le financement de Bpifrance.</w:t>
      </w:r>
    </w:p>
    <w:p w14:paraId="68DC53FE" w14:textId="7E8438C9" w:rsidR="00C07D3B" w:rsidRPr="00F87B4C" w:rsidRDefault="00C07D3B" w:rsidP="1B0FD556">
      <w:pPr>
        <w:tabs>
          <w:tab w:val="left" w:pos="897"/>
        </w:tabs>
        <w:jc w:val="both"/>
        <w:rPr>
          <w:rFonts w:ascii="Arial" w:hAnsi="Arial" w:cs="Arial"/>
          <w:i/>
          <w:iCs/>
          <w:color w:val="000000" w:themeColor="text1"/>
          <w:sz w:val="20"/>
          <w:szCs w:val="20"/>
        </w:rPr>
      </w:pPr>
    </w:p>
    <w:p w14:paraId="5A065BF0" w14:textId="1BD0D7BA" w:rsidR="7E75DAC1" w:rsidRPr="00F87B4C" w:rsidRDefault="7E75DAC1" w:rsidP="1B0FD556">
      <w:pPr>
        <w:tabs>
          <w:tab w:val="left" w:pos="897"/>
        </w:tabs>
        <w:jc w:val="both"/>
        <w:rPr>
          <w:rFonts w:ascii="Arial" w:hAnsi="Arial" w:cs="Arial"/>
          <w:b/>
          <w:bCs/>
          <w:color w:val="000000" w:themeColor="text1"/>
          <w:sz w:val="20"/>
          <w:szCs w:val="20"/>
        </w:rPr>
      </w:pPr>
      <w:r w:rsidRPr="00F87B4C">
        <w:rPr>
          <w:rFonts w:ascii="Arial" w:hAnsi="Arial" w:cs="Arial"/>
          <w:b/>
          <w:bCs/>
          <w:color w:val="000000" w:themeColor="text1"/>
          <w:sz w:val="20"/>
          <w:szCs w:val="20"/>
        </w:rPr>
        <w:t>PROSPECTION</w:t>
      </w:r>
      <w:r w:rsidR="3A19E1F7" w:rsidRPr="00F87B4C">
        <w:rPr>
          <w:rFonts w:ascii="Arial" w:hAnsi="Arial" w:cs="Arial"/>
          <w:b/>
          <w:bCs/>
          <w:color w:val="000000" w:themeColor="text1"/>
          <w:sz w:val="20"/>
          <w:szCs w:val="20"/>
        </w:rPr>
        <w:t xml:space="preserve"> </w:t>
      </w:r>
    </w:p>
    <w:p w14:paraId="0446B312" w14:textId="0C56203F" w:rsidR="7E75DAC1" w:rsidRPr="00F87B4C" w:rsidRDefault="7E75DAC1" w:rsidP="00E23882">
      <w:pPr>
        <w:pStyle w:val="Paragraphedeliste"/>
        <w:numPr>
          <w:ilvl w:val="0"/>
          <w:numId w:val="56"/>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 xml:space="preserve">Organiser la prospection </w:t>
      </w:r>
      <w:r w:rsidR="007B061E" w:rsidRPr="00F87B4C">
        <w:rPr>
          <w:rFonts w:ascii="Arial" w:eastAsia="Arial" w:hAnsi="Arial" w:cs="Arial"/>
          <w:color w:val="000000" w:themeColor="text1"/>
          <w:sz w:val="20"/>
          <w:szCs w:val="20"/>
        </w:rPr>
        <w:t>des intentionnistes et des</w:t>
      </w:r>
      <w:r w:rsidR="00A32E1D" w:rsidRPr="00F87B4C">
        <w:rPr>
          <w:rFonts w:ascii="Arial" w:eastAsia="Arial" w:hAnsi="Arial" w:cs="Arial"/>
          <w:color w:val="000000" w:themeColor="text1"/>
          <w:sz w:val="20"/>
          <w:szCs w:val="20"/>
        </w:rPr>
        <w:t xml:space="preserve"> </w:t>
      </w:r>
      <w:r w:rsidRPr="00F87B4C">
        <w:rPr>
          <w:rFonts w:ascii="Arial" w:eastAsia="Arial" w:hAnsi="Arial" w:cs="Arial"/>
          <w:color w:val="000000" w:themeColor="text1"/>
          <w:sz w:val="20"/>
          <w:szCs w:val="20"/>
        </w:rPr>
        <w:t>entrepreneurs en devenir prêts à s’engager dans un processus de création</w:t>
      </w:r>
      <w:r w:rsidR="00992C57" w:rsidRPr="00F87B4C">
        <w:rPr>
          <w:rFonts w:ascii="Arial" w:eastAsia="Arial" w:hAnsi="Arial" w:cs="Arial"/>
          <w:color w:val="000000" w:themeColor="text1"/>
          <w:sz w:val="20"/>
          <w:szCs w:val="20"/>
        </w:rPr>
        <w:t>.</w:t>
      </w:r>
      <w:r w:rsidRPr="00F87B4C">
        <w:rPr>
          <w:rFonts w:ascii="Arial" w:eastAsia="Arial" w:hAnsi="Arial" w:cs="Arial"/>
          <w:color w:val="000000" w:themeColor="text1"/>
          <w:sz w:val="20"/>
          <w:szCs w:val="20"/>
        </w:rPr>
        <w:t xml:space="preserve"> Mener des actions de prospection auprès des entrepreneurs en activité aux solutions d’accompagnement avec l’idée d’assurer la garantie de réussite du projet</w:t>
      </w:r>
    </w:p>
    <w:p w14:paraId="3C642005" w14:textId="17F1E482" w:rsidR="7E75DAC1" w:rsidRPr="00F87B4C" w:rsidRDefault="7E75DAC1" w:rsidP="00E23882">
      <w:pPr>
        <w:pStyle w:val="Paragraphedeliste"/>
        <w:numPr>
          <w:ilvl w:val="0"/>
          <w:numId w:val="56"/>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Réaliser des actions de prospection directe en allant au contact des publics cibles du dispositif CitésLab – Révélateurs de Talents (hors les murs)</w:t>
      </w:r>
    </w:p>
    <w:p w14:paraId="0B6F90C3" w14:textId="7577B4AD" w:rsidR="7E75DAC1" w:rsidRPr="00F87B4C" w:rsidRDefault="7E75DAC1" w:rsidP="00E23882">
      <w:pPr>
        <w:pStyle w:val="Paragraphedeliste"/>
        <w:numPr>
          <w:ilvl w:val="0"/>
          <w:numId w:val="56"/>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Réaliser des actions de prospection indirecte via la mobilisation des prescripteurs locaux</w:t>
      </w:r>
    </w:p>
    <w:p w14:paraId="1CAB4D9D" w14:textId="67310404" w:rsidR="1B0FD556" w:rsidRPr="00F87B4C" w:rsidRDefault="1B0FD556" w:rsidP="1B0FD556">
      <w:pPr>
        <w:tabs>
          <w:tab w:val="left" w:pos="897"/>
        </w:tabs>
        <w:jc w:val="both"/>
        <w:rPr>
          <w:color w:val="000000" w:themeColor="text1"/>
        </w:rPr>
      </w:pPr>
    </w:p>
    <w:p w14:paraId="60A9F1D9" w14:textId="5CE03CCB" w:rsidR="2912BAAB" w:rsidRPr="00F87B4C" w:rsidRDefault="2912BAAB" w:rsidP="1B0FD556">
      <w:pPr>
        <w:tabs>
          <w:tab w:val="left" w:pos="897"/>
        </w:tabs>
        <w:jc w:val="both"/>
        <w:rPr>
          <w:color w:val="000000" w:themeColor="text1"/>
        </w:rPr>
      </w:pPr>
      <w:r w:rsidRPr="00F87B4C">
        <w:rPr>
          <w:rFonts w:ascii="Arial" w:hAnsi="Arial" w:cs="Arial"/>
          <w:b/>
          <w:bCs/>
          <w:color w:val="000000" w:themeColor="text1"/>
          <w:sz w:val="20"/>
          <w:szCs w:val="20"/>
        </w:rPr>
        <w:t>PREPARATION</w:t>
      </w:r>
    </w:p>
    <w:p w14:paraId="0AEDA8D2" w14:textId="00B7853E" w:rsidR="2912BAAB" w:rsidRPr="00F87B4C" w:rsidRDefault="2912BAAB" w:rsidP="1B0FD556">
      <w:p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Le dispositif CitésLab – Révélateurs de Talents ne se substitue pas aux professionnels de la création d'entreprise, il vise à :</w:t>
      </w:r>
    </w:p>
    <w:p w14:paraId="06279D11" w14:textId="6170DB18" w:rsidR="2912BAAB" w:rsidRPr="00F87B4C" w:rsidRDefault="2912BAAB" w:rsidP="00E23882">
      <w:pPr>
        <w:pStyle w:val="Paragraphedeliste"/>
        <w:numPr>
          <w:ilvl w:val="0"/>
          <w:numId w:val="57"/>
        </w:numPr>
        <w:spacing w:line="276"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Aider les porteurs de projet à passer du stade de l’idée à celui de projet =&gt; amorçage</w:t>
      </w:r>
    </w:p>
    <w:p w14:paraId="73B3965A" w14:textId="77777777" w:rsidR="003738DA" w:rsidRPr="00F87B4C" w:rsidRDefault="2912BAAB" w:rsidP="00E23882">
      <w:pPr>
        <w:pStyle w:val="Paragraphedeliste"/>
        <w:numPr>
          <w:ilvl w:val="0"/>
          <w:numId w:val="69"/>
        </w:numPr>
        <w:spacing w:before="300" w:after="300" w:line="240"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Apporter un premier niveau d’information </w:t>
      </w:r>
      <w:r w:rsidR="003738DA" w:rsidRPr="00F87B4C">
        <w:rPr>
          <w:rFonts w:ascii="Arial" w:eastAsia="Arial" w:hAnsi="Arial" w:cs="Arial"/>
          <w:color w:val="000000" w:themeColor="text1"/>
          <w:sz w:val="20"/>
          <w:szCs w:val="20"/>
        </w:rPr>
        <w:t xml:space="preserve">notamment via l’outil digital </w:t>
      </w:r>
      <w:hyperlink r:id="rId20" w:history="1">
        <w:r w:rsidR="003738DA" w:rsidRPr="00F87B4C">
          <w:rPr>
            <w:rFonts w:ascii="Arial" w:eastAsia="Arial" w:hAnsi="Arial" w:cs="Arial"/>
            <w:color w:val="000000" w:themeColor="text1"/>
            <w:sz w:val="20"/>
            <w:szCs w:val="20"/>
          </w:rPr>
          <w:t>« MON PASS CREA »</w:t>
        </w:r>
      </w:hyperlink>
      <w:r w:rsidR="003738DA" w:rsidRPr="00F87B4C">
        <w:rPr>
          <w:rFonts w:ascii="Arial" w:eastAsia="Arial" w:hAnsi="Arial" w:cs="Arial"/>
          <w:color w:val="000000" w:themeColor="text1"/>
          <w:sz w:val="20"/>
          <w:szCs w:val="20"/>
        </w:rPr>
        <w:t>, qui permet à l’entrepreneur en devenir/en activité de bénéficier de services gratuits, tels que :</w:t>
      </w:r>
    </w:p>
    <w:p w14:paraId="4B9BF44E" w14:textId="77777777" w:rsidR="003738DA" w:rsidRPr="00F87B4C" w:rsidRDefault="003738DA" w:rsidP="003738DA">
      <w:pPr>
        <w:pStyle w:val="Paragraphedeliste"/>
        <w:spacing w:before="300" w:after="300"/>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un outil de business plan en ligne pour valider la viabilité de son projet ;</w:t>
      </w:r>
    </w:p>
    <w:p w14:paraId="38F826AF" w14:textId="77777777" w:rsidR="003738DA" w:rsidRPr="00F87B4C" w:rsidRDefault="003738DA" w:rsidP="003738DA">
      <w:pPr>
        <w:pStyle w:val="Paragraphedeliste"/>
        <w:spacing w:before="300" w:after="300"/>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un carnet d'adresses pour trouver le bon conseiller ;</w:t>
      </w:r>
    </w:p>
    <w:p w14:paraId="1BB64570" w14:textId="1D11FEC1" w:rsidR="2912BAAB" w:rsidRPr="00F87B4C" w:rsidRDefault="003738DA" w:rsidP="00BD357F">
      <w:pPr>
        <w:pStyle w:val="Paragraphedeliste"/>
        <w:spacing w:before="300" w:after="300"/>
        <w:jc w:val="both"/>
        <w:rPr>
          <w:rFonts w:ascii="Arial" w:eastAsia="Arial" w:hAnsi="Arial" w:cs="Arial"/>
          <w:sz w:val="20"/>
          <w:szCs w:val="20"/>
        </w:rPr>
      </w:pPr>
      <w:r w:rsidRPr="00F87B4C">
        <w:rPr>
          <w:rFonts w:ascii="Arial" w:eastAsia="Arial" w:hAnsi="Arial" w:cs="Arial"/>
          <w:color w:val="000000" w:themeColor="text1"/>
          <w:sz w:val="20"/>
          <w:szCs w:val="20"/>
        </w:rPr>
        <w:t>- des outils et applications pratiques (solutions de financements, aide au choix du statut, etc.)</w:t>
      </w:r>
    </w:p>
    <w:p w14:paraId="72A598CA" w14:textId="2276D071" w:rsidR="2912BAAB" w:rsidRPr="00F87B4C" w:rsidRDefault="2912BAAB" w:rsidP="00E23882">
      <w:pPr>
        <w:pStyle w:val="Paragraphedeliste"/>
        <w:numPr>
          <w:ilvl w:val="0"/>
          <w:numId w:val="57"/>
        </w:numPr>
        <w:spacing w:line="276"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Préparer l’entrepreneur en devenir ou en activité à la présentation d'un projet formalisé à l'aide d'informations, ressources et outils qu’il met à sa disposition </w:t>
      </w:r>
    </w:p>
    <w:p w14:paraId="42F82C03" w14:textId="3B2AB445" w:rsidR="2C7A2EAE" w:rsidRPr="00F87B4C" w:rsidRDefault="2C7A2EAE" w:rsidP="00E23882">
      <w:pPr>
        <w:pStyle w:val="Paragraphedeliste"/>
        <w:numPr>
          <w:ilvl w:val="0"/>
          <w:numId w:val="57"/>
        </w:numPr>
        <w:rPr>
          <w:rFonts w:ascii="Impact" w:eastAsia="Impact" w:hAnsi="Impact" w:cs="Impact"/>
          <w:color w:val="000000" w:themeColor="text1"/>
        </w:rPr>
      </w:pPr>
      <w:r w:rsidRPr="00F87B4C">
        <w:rPr>
          <w:rFonts w:ascii="Arial" w:eastAsia="Arial" w:hAnsi="Arial" w:cs="Arial"/>
          <w:color w:val="000000" w:themeColor="text1"/>
          <w:sz w:val="20"/>
          <w:szCs w:val="20"/>
        </w:rPr>
        <w:t>Désamorcer les projets qui ne présentent pas d’adéquation homme-projet ou de potentiel suffisant ou pour lesquels le CitésLab identifie des risques majeurs</w:t>
      </w:r>
    </w:p>
    <w:p w14:paraId="5EFAB7FD" w14:textId="007DF11E" w:rsidR="1B0FD556" w:rsidRPr="00F87B4C" w:rsidRDefault="1B0FD556" w:rsidP="1B0FD556">
      <w:pPr>
        <w:rPr>
          <w:rFonts w:ascii="Impact" w:hAnsi="Impact"/>
          <w:color w:val="000000" w:themeColor="text1"/>
          <w:sz w:val="22"/>
          <w:szCs w:val="22"/>
        </w:rPr>
      </w:pPr>
    </w:p>
    <w:p w14:paraId="71417463" w14:textId="1D9ADBC9" w:rsidR="2C7A2EAE" w:rsidRPr="00F87B4C" w:rsidRDefault="2C7A2EAE" w:rsidP="1B0FD556">
      <w:pPr>
        <w:tabs>
          <w:tab w:val="left" w:pos="897"/>
        </w:tabs>
        <w:jc w:val="both"/>
        <w:rPr>
          <w:rFonts w:ascii="Impact" w:eastAsia="Impact" w:hAnsi="Impact" w:cs="Impact"/>
          <w:color w:val="000000" w:themeColor="text1"/>
          <w:sz w:val="36"/>
          <w:szCs w:val="36"/>
        </w:rPr>
      </w:pPr>
      <w:r w:rsidRPr="00F87B4C">
        <w:rPr>
          <w:rFonts w:ascii="Arial" w:hAnsi="Arial" w:cs="Arial"/>
          <w:b/>
          <w:bCs/>
          <w:color w:val="000000" w:themeColor="text1"/>
          <w:sz w:val="20"/>
          <w:szCs w:val="20"/>
        </w:rPr>
        <w:t>ORIENTATION</w:t>
      </w:r>
    </w:p>
    <w:p w14:paraId="720CC520" w14:textId="1209203D" w:rsidR="007B061E" w:rsidRPr="00F87B4C" w:rsidRDefault="2C7A2EAE" w:rsidP="00E23882">
      <w:pPr>
        <w:pStyle w:val="Paragraphedeliste"/>
        <w:numPr>
          <w:ilvl w:val="0"/>
          <w:numId w:val="58"/>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 xml:space="preserve">Qualifier l'état d'avancement de la démarche entrepreneuriale en vue d'une orientation adaptée vers les structures de l'écosystème entrepreneurial </w:t>
      </w:r>
      <w:r w:rsidR="007B061E" w:rsidRPr="00F87B4C">
        <w:rPr>
          <w:rFonts w:ascii="Arial" w:eastAsia="Arial" w:hAnsi="Arial" w:cs="Arial"/>
          <w:color w:val="000000" w:themeColor="text1"/>
          <w:sz w:val="20"/>
          <w:szCs w:val="20"/>
        </w:rPr>
        <w:t>ou vers des structures de l’insertion dans le cas d’une fragilité sociale</w:t>
      </w:r>
    </w:p>
    <w:p w14:paraId="34EB2AA8" w14:textId="7A99CF08" w:rsidR="2C7A2EAE" w:rsidRPr="00F87B4C" w:rsidRDefault="2C7A2EAE" w:rsidP="00E23882">
      <w:pPr>
        <w:pStyle w:val="Paragraphedeliste"/>
        <w:numPr>
          <w:ilvl w:val="0"/>
          <w:numId w:val="58"/>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 xml:space="preserve">Orienter les projets désamorcés vers les structures et services adaptés à leurs besoins </w:t>
      </w:r>
    </w:p>
    <w:p w14:paraId="4A8BF692" w14:textId="791450E6" w:rsidR="2C7A2EAE" w:rsidRPr="00F87B4C" w:rsidRDefault="2C7A2EAE" w:rsidP="00E23882">
      <w:pPr>
        <w:pStyle w:val="Paragraphedeliste"/>
        <w:numPr>
          <w:ilvl w:val="0"/>
          <w:numId w:val="58"/>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Orienter les entrepreneurs ayant déjà créé leur activité en fonction de leurs problématiques, et en demande d’un appui ou d’un conseil</w:t>
      </w:r>
    </w:p>
    <w:p w14:paraId="219F4511" w14:textId="5254B803" w:rsidR="1B0FD556" w:rsidRPr="00F87B4C" w:rsidRDefault="1B0FD556" w:rsidP="1B0FD556">
      <w:pPr>
        <w:spacing w:line="276" w:lineRule="auto"/>
        <w:jc w:val="both"/>
        <w:rPr>
          <w:rFonts w:ascii="Arial" w:eastAsia="Arial" w:hAnsi="Arial" w:cs="Arial"/>
          <w:color w:val="000000" w:themeColor="text1"/>
        </w:rPr>
      </w:pPr>
    </w:p>
    <w:p w14:paraId="54F81B94" w14:textId="30B5A570" w:rsidR="2C7A2EAE" w:rsidRPr="00F87B4C" w:rsidRDefault="2C7A2EAE" w:rsidP="1B0FD556">
      <w:pPr>
        <w:jc w:val="both"/>
        <w:rPr>
          <w:rFonts w:ascii="Arial" w:eastAsia="Arial" w:hAnsi="Arial" w:cs="Arial"/>
          <w:color w:val="000000" w:themeColor="text1"/>
        </w:rPr>
      </w:pPr>
      <w:r w:rsidRPr="00F87B4C">
        <w:rPr>
          <w:rFonts w:ascii="Arial" w:hAnsi="Arial" w:cs="Arial"/>
          <w:b/>
          <w:bCs/>
          <w:color w:val="000000" w:themeColor="text1"/>
          <w:sz w:val="20"/>
          <w:szCs w:val="20"/>
        </w:rPr>
        <w:t>ANIMATION</w:t>
      </w:r>
    </w:p>
    <w:p w14:paraId="4DA4274C" w14:textId="5353E192" w:rsidR="2C7A2EAE" w:rsidRPr="00F87B4C" w:rsidRDefault="2C7A2EAE" w:rsidP="00E23882">
      <w:pPr>
        <w:pStyle w:val="Paragraphedeliste"/>
        <w:numPr>
          <w:ilvl w:val="0"/>
          <w:numId w:val="59"/>
        </w:numPr>
        <w:spacing w:line="276" w:lineRule="auto"/>
        <w:rPr>
          <w:rFonts w:ascii="Arial" w:eastAsia="Arial" w:hAnsi="Arial" w:cs="Arial"/>
          <w:color w:val="000000" w:themeColor="text1"/>
          <w:sz w:val="20"/>
          <w:szCs w:val="20"/>
        </w:rPr>
      </w:pPr>
      <w:r w:rsidRPr="00F87B4C">
        <w:rPr>
          <w:rFonts w:ascii="Arial" w:eastAsia="Arial" w:hAnsi="Arial" w:cs="Arial"/>
          <w:color w:val="000000" w:themeColor="text1"/>
          <w:sz w:val="20"/>
          <w:szCs w:val="20"/>
        </w:rPr>
        <w:t>Constituer et animer un réseau de prescripteurs susceptibles de repérer dans leur environnement des intentionnistes ou des entrepreneurs en devenir ou en activité</w:t>
      </w:r>
    </w:p>
    <w:p w14:paraId="64896BB6" w14:textId="05B6D53B" w:rsidR="2C7A2EAE" w:rsidRPr="00F87B4C" w:rsidRDefault="2C7A2EAE" w:rsidP="00E23882">
      <w:pPr>
        <w:pStyle w:val="Paragraphedeliste"/>
        <w:numPr>
          <w:ilvl w:val="0"/>
          <w:numId w:val="59"/>
        </w:numPr>
        <w:spacing w:line="276" w:lineRule="auto"/>
        <w:rPr>
          <w:rFonts w:ascii="Arial" w:eastAsia="Arial" w:hAnsi="Arial" w:cs="Arial"/>
          <w:color w:val="000000" w:themeColor="text1"/>
          <w:sz w:val="20"/>
          <w:szCs w:val="20"/>
        </w:rPr>
      </w:pPr>
      <w:r w:rsidRPr="00F87B4C">
        <w:rPr>
          <w:rFonts w:ascii="Arial" w:eastAsia="Arial" w:hAnsi="Arial" w:cs="Arial"/>
          <w:color w:val="000000" w:themeColor="text1"/>
          <w:sz w:val="20"/>
          <w:szCs w:val="20"/>
        </w:rPr>
        <w:t>Concevoir et mettre en place des actions et évènements, le cas échéant en partenariat, visant à :</w:t>
      </w:r>
      <w:r w:rsidRPr="00F87B4C">
        <w:rPr>
          <w:color w:val="000000" w:themeColor="text1"/>
        </w:rPr>
        <w:br/>
      </w:r>
      <w:r w:rsidRPr="00F87B4C">
        <w:rPr>
          <w:rFonts w:ascii="Arial" w:eastAsia="Arial" w:hAnsi="Arial" w:cs="Arial"/>
          <w:color w:val="000000" w:themeColor="text1"/>
          <w:sz w:val="20"/>
          <w:szCs w:val="20"/>
        </w:rPr>
        <w:t xml:space="preserve"> - identifier les publics visés par le dispositif (prospection)</w:t>
      </w:r>
      <w:r w:rsidRPr="00F87B4C">
        <w:rPr>
          <w:color w:val="000000" w:themeColor="text1"/>
        </w:rPr>
        <w:br/>
      </w:r>
      <w:r w:rsidRPr="00F87B4C">
        <w:rPr>
          <w:rFonts w:ascii="Arial" w:eastAsia="Arial" w:hAnsi="Arial" w:cs="Arial"/>
          <w:color w:val="000000" w:themeColor="text1"/>
          <w:sz w:val="20"/>
          <w:szCs w:val="20"/>
        </w:rPr>
        <w:t xml:space="preserve"> - préparer leur orientation vers les acteurs locaux </w:t>
      </w:r>
    </w:p>
    <w:p w14:paraId="338AB995" w14:textId="48D0C3BE" w:rsidR="2C7A2EAE" w:rsidRPr="00F87B4C" w:rsidRDefault="2C7A2EAE" w:rsidP="00E23882">
      <w:pPr>
        <w:pStyle w:val="Paragraphedeliste"/>
        <w:numPr>
          <w:ilvl w:val="0"/>
          <w:numId w:val="60"/>
        </w:numPr>
        <w:spacing w:line="276" w:lineRule="auto"/>
        <w:rPr>
          <w:rFonts w:ascii="Arial" w:eastAsia="Arial" w:hAnsi="Arial" w:cs="Arial"/>
          <w:color w:val="000000" w:themeColor="text1"/>
          <w:sz w:val="20"/>
          <w:szCs w:val="20"/>
        </w:rPr>
      </w:pPr>
      <w:r w:rsidRPr="00F87B4C">
        <w:rPr>
          <w:rFonts w:ascii="Arial" w:eastAsia="Arial" w:hAnsi="Arial" w:cs="Arial"/>
          <w:color w:val="000000" w:themeColor="text1"/>
          <w:sz w:val="20"/>
          <w:szCs w:val="20"/>
        </w:rPr>
        <w:t>Communiquer autour du dispositif CitésLab - Révélateurs de Talents, auprès des habitants des quartiers prioritaires, des acteurs locaux pour faciliter le repérage des entrepreneurs en devenir ou en activité</w:t>
      </w:r>
    </w:p>
    <w:p w14:paraId="57E74DF9" w14:textId="4ECF670B" w:rsidR="1B0FD556" w:rsidRPr="00F87B4C" w:rsidRDefault="1B0FD556" w:rsidP="1B0FD556">
      <w:pPr>
        <w:spacing w:line="276" w:lineRule="auto"/>
        <w:jc w:val="both"/>
        <w:rPr>
          <w:rFonts w:ascii="Calibri" w:eastAsia="Calibri" w:hAnsi="Calibri" w:cs="Calibri"/>
          <w:color w:val="000000" w:themeColor="text1"/>
        </w:rPr>
      </w:pPr>
    </w:p>
    <w:p w14:paraId="532C47DF" w14:textId="78933C82" w:rsidR="2C7A2EAE" w:rsidRPr="00F87B4C" w:rsidRDefault="03D3EBFD" w:rsidP="1B0FD556">
      <w:pPr>
        <w:jc w:val="both"/>
        <w:rPr>
          <w:rFonts w:ascii="Arial" w:eastAsia="Arial" w:hAnsi="Arial" w:cs="Arial"/>
          <w:color w:val="000000" w:themeColor="text1"/>
          <w:sz w:val="20"/>
          <w:szCs w:val="20"/>
        </w:rPr>
      </w:pPr>
      <w:r w:rsidRPr="00F87B4C">
        <w:rPr>
          <w:rFonts w:ascii="Arial" w:eastAsia="Arial" w:hAnsi="Arial" w:cs="Arial"/>
          <w:b/>
          <w:bCs/>
          <w:color w:val="000000" w:themeColor="text1"/>
          <w:sz w:val="20"/>
          <w:szCs w:val="20"/>
        </w:rPr>
        <w:t xml:space="preserve">Le chef de projet CitésLab est le référent de parcours </w:t>
      </w:r>
      <w:r w:rsidRPr="00F87B4C">
        <w:rPr>
          <w:rFonts w:ascii="Arial" w:eastAsia="Arial" w:hAnsi="Arial" w:cs="Arial"/>
          <w:color w:val="000000" w:themeColor="text1"/>
          <w:sz w:val="20"/>
          <w:szCs w:val="20"/>
        </w:rPr>
        <w:t xml:space="preserve">ayant pour rôle de maintenir la dynamique engagée par l’entrepreneur et d’assurer </w:t>
      </w:r>
      <w:r w:rsidRPr="00F87B4C">
        <w:rPr>
          <w:rFonts w:ascii="Arial" w:eastAsia="Arial" w:hAnsi="Arial" w:cs="Arial"/>
          <w:b/>
          <w:bCs/>
          <w:color w:val="000000" w:themeColor="text1"/>
          <w:sz w:val="20"/>
          <w:szCs w:val="20"/>
        </w:rPr>
        <w:t>la continuité et la traçabilité des parcours.</w:t>
      </w:r>
      <w:r w:rsidRPr="00F87B4C">
        <w:rPr>
          <w:rFonts w:ascii="Arial" w:eastAsia="Arial" w:hAnsi="Arial" w:cs="Arial"/>
          <w:color w:val="000000" w:themeColor="text1"/>
          <w:sz w:val="20"/>
          <w:szCs w:val="20"/>
        </w:rPr>
        <w:t xml:space="preserve"> Ses missions sont de :</w:t>
      </w:r>
    </w:p>
    <w:p w14:paraId="5F3093DA" w14:textId="28877B80" w:rsidR="2C7A2EAE" w:rsidRPr="00F87B4C" w:rsidRDefault="2C7A2EAE" w:rsidP="00E23882">
      <w:pPr>
        <w:pStyle w:val="Paragraphedeliste"/>
        <w:numPr>
          <w:ilvl w:val="0"/>
          <w:numId w:val="61"/>
        </w:numPr>
        <w:spacing w:line="276"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lastRenderedPageBreak/>
        <w:t xml:space="preserve">Assurer un suivi tout au long de la chaine de création de leur activité en orientant vers le partenaire le mieux adapté selon l’état d’avancement </w:t>
      </w:r>
    </w:p>
    <w:p w14:paraId="5448E435" w14:textId="6D2FDF7D" w:rsidR="2C7A2EAE" w:rsidRPr="00F87B4C" w:rsidRDefault="03D3EBFD" w:rsidP="00E23882">
      <w:pPr>
        <w:pStyle w:val="Paragraphedeliste"/>
        <w:numPr>
          <w:ilvl w:val="0"/>
          <w:numId w:val="61"/>
        </w:numPr>
        <w:spacing w:line="276"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Mesurer l'impact qualitatif et quantitatif des actions notamment via l’extranet CitésLab </w:t>
      </w:r>
    </w:p>
    <w:p w14:paraId="3B79E7B1" w14:textId="6DCF58BA" w:rsidR="2C7A2EAE" w:rsidRPr="00F87B4C" w:rsidRDefault="2C7A2EAE" w:rsidP="1B0FD556">
      <w:pPr>
        <w:spacing w:line="276" w:lineRule="auto"/>
        <w:jc w:val="both"/>
        <w:rPr>
          <w:color w:val="000000" w:themeColor="text1"/>
        </w:rPr>
      </w:pPr>
      <w:r w:rsidRPr="00F87B4C">
        <w:rPr>
          <w:rFonts w:ascii="Arial" w:eastAsia="Arial" w:hAnsi="Arial" w:cs="Arial"/>
          <w:b/>
          <w:bCs/>
          <w:color w:val="000000" w:themeColor="text1"/>
          <w:sz w:val="20"/>
          <w:szCs w:val="20"/>
        </w:rPr>
        <w:t xml:space="preserve"> </w:t>
      </w:r>
    </w:p>
    <w:p w14:paraId="048C43DE" w14:textId="36C25C14" w:rsidR="2C7A2EAE" w:rsidRPr="00F87B4C" w:rsidRDefault="2C7A2EAE" w:rsidP="1B0FD556">
      <w:pPr>
        <w:jc w:val="both"/>
        <w:rPr>
          <w:rFonts w:ascii="Arial" w:eastAsia="Arial" w:hAnsi="Arial" w:cs="Arial"/>
          <w:b/>
          <w:bCs/>
          <w:color w:val="000000" w:themeColor="text1"/>
          <w:sz w:val="20"/>
          <w:szCs w:val="20"/>
        </w:rPr>
      </w:pPr>
      <w:r w:rsidRPr="00F87B4C">
        <w:rPr>
          <w:rFonts w:ascii="Arial" w:eastAsia="Arial" w:hAnsi="Arial" w:cs="Arial"/>
          <w:b/>
          <w:bCs/>
          <w:color w:val="000000" w:themeColor="text1"/>
          <w:sz w:val="20"/>
          <w:szCs w:val="20"/>
        </w:rPr>
        <w:t>Il développe des actions relatives à ces missions dans une approche multi-acteurs :</w:t>
      </w:r>
    </w:p>
    <w:p w14:paraId="0F87FDD6" w14:textId="76FEF01F" w:rsidR="2C7A2EAE" w:rsidRPr="00F87B4C" w:rsidRDefault="2C7A2EAE" w:rsidP="1B0FD556">
      <w:pPr>
        <w:spacing w:line="276" w:lineRule="auto"/>
        <w:jc w:val="both"/>
        <w:rPr>
          <w:color w:val="000000" w:themeColor="text1"/>
        </w:rPr>
      </w:pPr>
      <w:r w:rsidRPr="00F87B4C">
        <w:rPr>
          <w:rFonts w:ascii="Arial" w:eastAsia="Arial" w:hAnsi="Arial" w:cs="Arial"/>
          <w:i/>
          <w:iCs/>
          <w:color w:val="000000" w:themeColor="text1"/>
          <w:sz w:val="20"/>
          <w:szCs w:val="20"/>
        </w:rPr>
        <w:t xml:space="preserve"> </w:t>
      </w:r>
    </w:p>
    <w:p w14:paraId="341F49AF" w14:textId="2350865C" w:rsidR="2C7A2EAE" w:rsidRPr="00F87B4C" w:rsidRDefault="2C7A2EAE" w:rsidP="1B0FD556">
      <w:pPr>
        <w:jc w:val="both"/>
        <w:rPr>
          <w:rFonts w:ascii="Arial" w:eastAsia="Arial" w:hAnsi="Arial" w:cs="Arial"/>
          <w:b/>
          <w:bCs/>
          <w:i/>
          <w:iCs/>
          <w:color w:val="000000" w:themeColor="text1"/>
          <w:sz w:val="20"/>
          <w:szCs w:val="20"/>
        </w:rPr>
      </w:pPr>
      <w:r w:rsidRPr="00F87B4C">
        <w:rPr>
          <w:rFonts w:ascii="Arial" w:eastAsia="Arial" w:hAnsi="Arial" w:cs="Arial"/>
          <w:b/>
          <w:bCs/>
          <w:i/>
          <w:iCs/>
          <w:color w:val="000000" w:themeColor="text1"/>
          <w:sz w:val="20"/>
          <w:szCs w:val="20"/>
        </w:rPr>
        <w:t>En direction du public QPV</w:t>
      </w:r>
    </w:p>
    <w:p w14:paraId="7A0EC6CC" w14:textId="53AC71F3"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Le chef de projet CitésLab est le premier contact de l’entrepreneur en devenir (porteur de projet) qui ne sait pas par où commencer son parcours entrepreneurial. </w:t>
      </w:r>
    </w:p>
    <w:p w14:paraId="497A33C4" w14:textId="032675B1"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L’action du chef de projet CitésLab vise à détecter puis préparer les entrepreneurs en devenir résidant dans les QPV. Il incarne la première étape du parcours d’accompagnement à la création d’entreprise.</w:t>
      </w:r>
    </w:p>
    <w:p w14:paraId="2F89316B" w14:textId="226C3978"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Le chef de projet CitésLab propose un appui individuel de chaque entrepreneur quel que soit son stade d’avancement. Le chef de projet CitésLab intervient dans la formalisation de l’idée en projet d’entreprise.</w:t>
      </w:r>
    </w:p>
    <w:p w14:paraId="39A4C3A3" w14:textId="6D9E47BA"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Cet accompagnement n’est pas limité dans le temps et chaque entrepreneur, en devenir ou en activité, peut solliciter le chef de projet CitésLab autant que de besoin.</w:t>
      </w:r>
    </w:p>
    <w:p w14:paraId="3615BCD9" w14:textId="5106B213"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Une fois le projet formalisé ou la problématique identifiée, le CitésLab a vocation d’orienter vers le dispositif d’accompagnement/financement de droit commun le mieux adapté.</w:t>
      </w:r>
    </w:p>
    <w:p w14:paraId="21AF94FE" w14:textId="7B8E7BB0" w:rsidR="2C7A2EAE" w:rsidRPr="00F87B4C" w:rsidRDefault="2C7A2EAE" w:rsidP="1B0FD556">
      <w:pPr>
        <w:spacing w:line="276" w:lineRule="auto"/>
        <w:jc w:val="both"/>
        <w:rPr>
          <w:color w:val="000000" w:themeColor="text1"/>
        </w:rPr>
      </w:pPr>
      <w:r w:rsidRPr="00F87B4C">
        <w:rPr>
          <w:rFonts w:ascii="Arial" w:eastAsia="Arial" w:hAnsi="Arial" w:cs="Arial"/>
          <w:color w:val="000000" w:themeColor="text1"/>
          <w:sz w:val="22"/>
          <w:szCs w:val="22"/>
        </w:rPr>
        <w:t xml:space="preserve"> </w:t>
      </w:r>
    </w:p>
    <w:p w14:paraId="18D91BD4" w14:textId="757DBD3F" w:rsidR="2C7A2EAE" w:rsidRPr="00F87B4C" w:rsidRDefault="2C7A2EAE" w:rsidP="1B0FD556">
      <w:pPr>
        <w:jc w:val="both"/>
        <w:rPr>
          <w:rFonts w:ascii="Arial" w:eastAsia="Arial" w:hAnsi="Arial" w:cs="Arial"/>
          <w:b/>
          <w:bCs/>
          <w:i/>
          <w:iCs/>
          <w:color w:val="000000" w:themeColor="text1"/>
          <w:sz w:val="20"/>
          <w:szCs w:val="20"/>
        </w:rPr>
      </w:pPr>
      <w:r w:rsidRPr="00F87B4C">
        <w:rPr>
          <w:rFonts w:ascii="Arial" w:eastAsia="Arial" w:hAnsi="Arial" w:cs="Arial"/>
          <w:b/>
          <w:bCs/>
          <w:i/>
          <w:iCs/>
          <w:color w:val="000000" w:themeColor="text1"/>
          <w:sz w:val="20"/>
          <w:szCs w:val="20"/>
        </w:rPr>
        <w:t xml:space="preserve">En direction des entrepreneurs déjà installés en besoin d’accompagnement ou ayant créé sans préparation et rencontrant des difficultés </w:t>
      </w:r>
    </w:p>
    <w:p w14:paraId="2167B6C4" w14:textId="08D0B88A"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Cette question de l’accompagnement aval est trop souvent sous-estimée par les entrepreneurs.</w:t>
      </w:r>
    </w:p>
    <w:p w14:paraId="602E8F01" w14:textId="03C9EDC5"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Il s’agit ici de prioriser le volet « post-création » avec l’idée de contribuer à la réussite du projet, assurer le développement et la consolidation des entreprises nouvellement créées.</w:t>
      </w:r>
    </w:p>
    <w:p w14:paraId="057078FD" w14:textId="44B35476" w:rsidR="2C7A2EAE" w:rsidRPr="00F87B4C" w:rsidRDefault="2C7A2EAE" w:rsidP="1B0FD556">
      <w:pPr>
        <w:spacing w:line="276" w:lineRule="auto"/>
        <w:jc w:val="both"/>
        <w:rPr>
          <w:color w:val="000000" w:themeColor="text1"/>
        </w:rPr>
      </w:pPr>
      <w:r w:rsidRPr="00F87B4C">
        <w:rPr>
          <w:rFonts w:ascii="Calibri" w:eastAsia="Calibri" w:hAnsi="Calibri" w:cs="Calibri"/>
          <w:color w:val="000000" w:themeColor="text1"/>
          <w:sz w:val="20"/>
          <w:szCs w:val="20"/>
        </w:rPr>
        <w:t xml:space="preserve"> </w:t>
      </w:r>
    </w:p>
    <w:p w14:paraId="4D0698A4" w14:textId="5E5CD25A" w:rsidR="2C7A2EAE" w:rsidRPr="00F87B4C" w:rsidRDefault="2C7A2EAE" w:rsidP="1B0FD556">
      <w:pPr>
        <w:jc w:val="both"/>
        <w:rPr>
          <w:rFonts w:ascii="Arial" w:eastAsia="Arial" w:hAnsi="Arial" w:cs="Arial"/>
          <w:b/>
          <w:bCs/>
          <w:i/>
          <w:iCs/>
          <w:color w:val="000000" w:themeColor="text1"/>
          <w:sz w:val="20"/>
          <w:szCs w:val="20"/>
        </w:rPr>
      </w:pPr>
      <w:r w:rsidRPr="00F87B4C">
        <w:rPr>
          <w:rFonts w:ascii="Arial" w:eastAsia="Arial" w:hAnsi="Arial" w:cs="Arial"/>
          <w:b/>
          <w:bCs/>
          <w:i/>
          <w:iCs/>
          <w:color w:val="000000" w:themeColor="text1"/>
          <w:sz w:val="20"/>
          <w:szCs w:val="20"/>
        </w:rPr>
        <w:t>En direction de l’écosystème territorial</w:t>
      </w:r>
    </w:p>
    <w:p w14:paraId="44E2079D" w14:textId="2678DB62"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Le chef de projet CitésLab intervient directement auprès des acteurs du territoire pour présenter ses actions mais aussi pour démystifier les questions liées à l’entrepreneuriat ou encore pour sensibiliser voire former les équipes à la question entrepreneuriale. Le chef de projet CitésLab veille à s’adresser à un large spectre d’acteurs locaux.</w:t>
      </w:r>
    </w:p>
    <w:p w14:paraId="225BC563" w14:textId="0A0ED123"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Par ses interventions, le chef de projet CitésLab entend construire un réseau efficace de prescripteurs vers ses actions.</w:t>
      </w:r>
    </w:p>
    <w:p w14:paraId="661E60C2" w14:textId="1BC1C0C2" w:rsidR="2C7A2EAE" w:rsidRPr="00F87B4C" w:rsidRDefault="2C7A2EAE" w:rsidP="1B0FD556">
      <w:pPr>
        <w:tabs>
          <w:tab w:val="left" w:pos="897"/>
        </w:tabs>
        <w:jc w:val="both"/>
        <w:rPr>
          <w:color w:val="000000" w:themeColor="text1"/>
        </w:rPr>
      </w:pPr>
      <w:r w:rsidRPr="00F87B4C">
        <w:rPr>
          <w:rFonts w:ascii="Arial" w:eastAsia="Arial" w:hAnsi="Arial" w:cs="Arial"/>
          <w:i/>
          <w:iCs/>
          <w:color w:val="000000" w:themeColor="text1"/>
          <w:sz w:val="20"/>
          <w:szCs w:val="20"/>
        </w:rPr>
        <w:t xml:space="preserve"> </w:t>
      </w:r>
    </w:p>
    <w:p w14:paraId="3AD94C43" w14:textId="210FDB09" w:rsidR="00BD357F" w:rsidRPr="00F87B4C" w:rsidRDefault="00BD357F">
      <w:pPr>
        <w:spacing w:after="160" w:line="259" w:lineRule="auto"/>
        <w:rPr>
          <w:rFonts w:ascii="Arial" w:eastAsia="Arial" w:hAnsi="Arial" w:cs="Arial"/>
          <w:i/>
          <w:iCs/>
          <w:color w:val="786D63"/>
          <w:sz w:val="20"/>
          <w:szCs w:val="20"/>
        </w:rPr>
      </w:pPr>
      <w:r w:rsidRPr="00F87B4C">
        <w:rPr>
          <w:rFonts w:ascii="Arial" w:eastAsia="Arial" w:hAnsi="Arial" w:cs="Arial"/>
          <w:i/>
          <w:iCs/>
          <w:color w:val="786D63"/>
          <w:sz w:val="20"/>
          <w:szCs w:val="20"/>
        </w:rPr>
        <w:br w:type="page"/>
      </w:r>
    </w:p>
    <w:p w14:paraId="78529A3F" w14:textId="77777777" w:rsidR="77E80C6A" w:rsidRPr="00F87B4C" w:rsidRDefault="77E80C6A" w:rsidP="77E80C6A">
      <w:pPr>
        <w:tabs>
          <w:tab w:val="left" w:pos="897"/>
        </w:tabs>
        <w:jc w:val="both"/>
        <w:rPr>
          <w:rFonts w:ascii="Arial" w:eastAsia="Arial" w:hAnsi="Arial" w:cs="Arial"/>
          <w:i/>
          <w:iCs/>
          <w:color w:val="786D63"/>
          <w:sz w:val="20"/>
          <w:szCs w:val="20"/>
        </w:rPr>
      </w:pPr>
    </w:p>
    <w:tbl>
      <w:tblPr>
        <w:tblW w:w="0" w:type="auto"/>
        <w:shd w:val="clear" w:color="auto" w:fill="9CC2E5" w:themeFill="accent5" w:themeFillTint="99"/>
        <w:tblLook w:val="06A0" w:firstRow="1" w:lastRow="0" w:firstColumn="1" w:lastColumn="0" w:noHBand="1" w:noVBand="1"/>
      </w:tblPr>
      <w:tblGrid>
        <w:gridCol w:w="6514"/>
        <w:gridCol w:w="2546"/>
      </w:tblGrid>
      <w:tr w:rsidR="77E80C6A" w:rsidRPr="00F87B4C" w14:paraId="4B5DEAF0" w14:textId="77777777" w:rsidTr="00D776B6">
        <w:trPr>
          <w:trHeight w:val="450"/>
        </w:trPr>
        <w:tc>
          <w:tcPr>
            <w:tcW w:w="6514" w:type="dxa"/>
            <w:tcBorders>
              <w:top w:val="nil"/>
              <w:left w:val="nil"/>
              <w:bottom w:val="single" w:sz="12" w:space="0" w:color="5E514D"/>
              <w:right w:val="nil"/>
            </w:tcBorders>
            <w:shd w:val="clear" w:color="auto" w:fill="9CC2E5" w:themeFill="accent5" w:themeFillTint="99"/>
            <w:vAlign w:val="center"/>
          </w:tcPr>
          <w:p w14:paraId="39853194" w14:textId="688CCF7D" w:rsidR="0997DAD7" w:rsidRPr="00F87B4C" w:rsidRDefault="0997DAD7" w:rsidP="00991942">
            <w:pPr>
              <w:pStyle w:val="Style1BUS"/>
              <w:rPr>
                <w:rFonts w:eastAsia="Impact" w:cs="Impact"/>
              </w:rPr>
            </w:pPr>
            <w:bookmarkStart w:id="21" w:name="_Toc164977226"/>
            <w:r w:rsidRPr="00F87B4C">
              <w:t>Principaux indicateurs</w:t>
            </w:r>
            <w:bookmarkEnd w:id="21"/>
          </w:p>
        </w:tc>
        <w:tc>
          <w:tcPr>
            <w:tcW w:w="2546" w:type="dxa"/>
            <w:tcBorders>
              <w:top w:val="nil"/>
              <w:left w:val="nil"/>
              <w:bottom w:val="single" w:sz="12" w:space="0" w:color="5E514D"/>
              <w:right w:val="nil"/>
            </w:tcBorders>
            <w:shd w:val="clear" w:color="auto" w:fill="9CC2E5" w:themeFill="accent5" w:themeFillTint="99"/>
            <w:vAlign w:val="center"/>
          </w:tcPr>
          <w:p w14:paraId="180DC44B" w14:textId="295B970A" w:rsidR="77E80C6A" w:rsidRPr="00F87B4C" w:rsidRDefault="77E80C6A" w:rsidP="00991942">
            <w:pPr>
              <w:pStyle w:val="Style1BUS"/>
            </w:pPr>
            <w:r w:rsidRPr="00F87B4C">
              <w:rPr>
                <w:rFonts w:eastAsia="Impact"/>
              </w:rPr>
              <w:t xml:space="preserve"> </w:t>
            </w:r>
          </w:p>
        </w:tc>
      </w:tr>
    </w:tbl>
    <w:p w14:paraId="4A032548" w14:textId="6E40A3BB" w:rsidR="77E80C6A" w:rsidRPr="00F87B4C" w:rsidRDefault="77E80C6A" w:rsidP="77E80C6A">
      <w:pPr>
        <w:spacing w:line="276" w:lineRule="auto"/>
        <w:jc w:val="both"/>
        <w:rPr>
          <w:rFonts w:ascii="Arial" w:eastAsia="Arial" w:hAnsi="Arial" w:cs="Arial"/>
          <w:color w:val="786D63"/>
          <w:sz w:val="20"/>
          <w:szCs w:val="20"/>
        </w:rPr>
      </w:pPr>
    </w:p>
    <w:p w14:paraId="16EB5AE4" w14:textId="2C2FE950" w:rsidR="00954473" w:rsidRPr="00F87B4C" w:rsidRDefault="00954473" w:rsidP="77E80C6A">
      <w:pPr>
        <w:jc w:val="both"/>
        <w:rPr>
          <w:rFonts w:ascii="Arial" w:eastAsia="Arial" w:hAnsi="Arial" w:cs="Arial"/>
          <w:color w:val="000000" w:themeColor="text1"/>
          <w:sz w:val="20"/>
          <w:szCs w:val="20"/>
        </w:rPr>
      </w:pPr>
      <w:r w:rsidRPr="00F87B4C">
        <w:rPr>
          <w:rFonts w:ascii="Arial" w:eastAsia="Arial" w:hAnsi="Arial" w:cs="Arial"/>
          <w:b/>
          <w:bCs/>
          <w:color w:val="000000" w:themeColor="text1"/>
          <w:sz w:val="20"/>
          <w:szCs w:val="20"/>
        </w:rPr>
        <w:t>Nombre total de personnes ayant participé aux actions du chef de projet</w:t>
      </w:r>
      <w:r w:rsidR="00083635" w:rsidRPr="00F87B4C">
        <w:rPr>
          <w:rFonts w:ascii="Arial" w:eastAsia="Arial" w:hAnsi="Arial" w:cs="Arial"/>
          <w:color w:val="000000" w:themeColor="text1"/>
          <w:sz w:val="20"/>
          <w:szCs w:val="20"/>
        </w:rPr>
        <w:t xml:space="preserve"> :  </w:t>
      </w:r>
      <w:r w:rsidRPr="00F87B4C">
        <w:rPr>
          <w:rFonts w:ascii="Arial" w:eastAsia="Arial" w:hAnsi="Arial" w:cs="Arial"/>
          <w:color w:val="000000" w:themeColor="text1"/>
          <w:sz w:val="20"/>
          <w:szCs w:val="20"/>
        </w:rPr>
        <w:t>Il s'agit des personnes ayant une appétence pour l'entrepreneuriat. Cela correspond au nombre de participant</w:t>
      </w:r>
      <w:r w:rsidR="00BE1A36" w:rsidRPr="00F87B4C">
        <w:rPr>
          <w:rFonts w:ascii="Arial" w:eastAsia="Arial" w:hAnsi="Arial" w:cs="Arial"/>
          <w:color w:val="000000" w:themeColor="text1"/>
          <w:sz w:val="20"/>
          <w:szCs w:val="20"/>
        </w:rPr>
        <w:t>s</w:t>
      </w:r>
      <w:r w:rsidRPr="00F87B4C">
        <w:rPr>
          <w:rFonts w:ascii="Arial" w:eastAsia="Arial" w:hAnsi="Arial" w:cs="Arial"/>
          <w:color w:val="000000" w:themeColor="text1"/>
          <w:sz w:val="20"/>
          <w:szCs w:val="20"/>
        </w:rPr>
        <w:t xml:space="preserve"> recensé</w:t>
      </w:r>
      <w:r w:rsidR="00EE08FF" w:rsidRPr="00F87B4C">
        <w:rPr>
          <w:rFonts w:ascii="Arial" w:eastAsia="Arial" w:hAnsi="Arial" w:cs="Arial"/>
          <w:color w:val="000000" w:themeColor="text1"/>
          <w:sz w:val="20"/>
          <w:szCs w:val="20"/>
        </w:rPr>
        <w:t>s</w:t>
      </w:r>
      <w:r w:rsidRPr="00F87B4C">
        <w:rPr>
          <w:rFonts w:ascii="Arial" w:eastAsia="Arial" w:hAnsi="Arial" w:cs="Arial"/>
          <w:color w:val="000000" w:themeColor="text1"/>
          <w:sz w:val="20"/>
          <w:szCs w:val="20"/>
        </w:rPr>
        <w:t xml:space="preserve"> dans la partie Actions d</w:t>
      </w:r>
      <w:r w:rsidR="00884C37" w:rsidRPr="00F87B4C">
        <w:rPr>
          <w:rFonts w:ascii="Arial" w:eastAsia="Arial" w:hAnsi="Arial" w:cs="Arial"/>
          <w:color w:val="000000" w:themeColor="text1"/>
          <w:sz w:val="20"/>
          <w:szCs w:val="20"/>
        </w:rPr>
        <w:t>e l’extranet CitésLab.</w:t>
      </w:r>
    </w:p>
    <w:p w14:paraId="09007733" w14:textId="77777777" w:rsidR="0045757C" w:rsidRPr="00F87B4C" w:rsidRDefault="0045757C" w:rsidP="77E80C6A">
      <w:pPr>
        <w:jc w:val="both"/>
        <w:rPr>
          <w:rFonts w:ascii="Arial" w:eastAsia="Arial" w:hAnsi="Arial" w:cs="Arial"/>
          <w:color w:val="000000" w:themeColor="text1"/>
          <w:sz w:val="20"/>
          <w:szCs w:val="20"/>
        </w:rPr>
      </w:pPr>
    </w:p>
    <w:p w14:paraId="1378A170" w14:textId="4BD8464A" w:rsidR="0045757C" w:rsidRPr="00F87B4C" w:rsidRDefault="0045757C" w:rsidP="0045757C">
      <w:pPr>
        <w:pStyle w:val="paragraph"/>
        <w:spacing w:before="0" w:beforeAutospacing="0" w:after="0" w:afterAutospacing="0"/>
        <w:jc w:val="both"/>
        <w:textAlignment w:val="baseline"/>
        <w:rPr>
          <w:rFonts w:ascii="Arial" w:hAnsi="Arial" w:cs="Arial"/>
          <w:sz w:val="20"/>
          <w:szCs w:val="20"/>
        </w:rPr>
      </w:pPr>
      <w:r w:rsidRPr="00F87B4C">
        <w:rPr>
          <w:rStyle w:val="normaltextrun"/>
          <w:rFonts w:ascii="Arial" w:eastAsiaTheme="majorEastAsia" w:hAnsi="Arial" w:cs="Arial"/>
          <w:b/>
          <w:bCs/>
          <w:sz w:val="20"/>
          <w:szCs w:val="20"/>
        </w:rPr>
        <w:t>Nombre d'accompagnement</w:t>
      </w:r>
      <w:r w:rsidR="00866DF3" w:rsidRPr="00F87B4C">
        <w:rPr>
          <w:rStyle w:val="normaltextrun"/>
          <w:rFonts w:ascii="Arial" w:eastAsiaTheme="majorEastAsia" w:hAnsi="Arial" w:cs="Arial"/>
          <w:b/>
          <w:bCs/>
          <w:sz w:val="20"/>
          <w:szCs w:val="20"/>
        </w:rPr>
        <w:t>s</w:t>
      </w:r>
      <w:r w:rsidRPr="00F87B4C">
        <w:rPr>
          <w:rStyle w:val="normaltextrun"/>
          <w:rFonts w:ascii="Arial" w:eastAsiaTheme="majorEastAsia" w:hAnsi="Arial" w:cs="Arial"/>
          <w:b/>
          <w:bCs/>
          <w:sz w:val="20"/>
          <w:szCs w:val="20"/>
        </w:rPr>
        <w:t xml:space="preserve"> réel</w:t>
      </w:r>
      <w:r w:rsidR="00866DF3" w:rsidRPr="00F87B4C">
        <w:rPr>
          <w:rStyle w:val="normaltextrun"/>
          <w:rFonts w:ascii="Arial" w:eastAsiaTheme="majorEastAsia" w:hAnsi="Arial" w:cs="Arial"/>
          <w:b/>
          <w:bCs/>
          <w:sz w:val="20"/>
          <w:szCs w:val="20"/>
        </w:rPr>
        <w:t>s</w:t>
      </w:r>
      <w:r w:rsidR="00083635" w:rsidRPr="00F87B4C">
        <w:rPr>
          <w:rStyle w:val="normaltextrun"/>
          <w:rFonts w:ascii="Arial" w:eastAsiaTheme="majorEastAsia" w:hAnsi="Arial" w:cs="Arial"/>
          <w:sz w:val="20"/>
          <w:szCs w:val="20"/>
        </w:rPr>
        <w:t xml:space="preserve"> : </w:t>
      </w:r>
      <w:r w:rsidRPr="00F87B4C">
        <w:rPr>
          <w:rStyle w:val="normaltextrun"/>
          <w:rFonts w:ascii="Arial" w:eastAsiaTheme="majorEastAsia" w:hAnsi="Arial" w:cs="Arial"/>
          <w:sz w:val="20"/>
          <w:szCs w:val="20"/>
        </w:rPr>
        <w:t>nombre d'entrepreneurs préparés c'est</w:t>
      </w:r>
      <w:r w:rsidR="00A50F37" w:rsidRPr="00F87B4C">
        <w:rPr>
          <w:rStyle w:val="normaltextrun"/>
          <w:rFonts w:ascii="Arial" w:eastAsiaTheme="majorEastAsia" w:hAnsi="Arial" w:cs="Arial"/>
          <w:sz w:val="20"/>
          <w:szCs w:val="20"/>
        </w:rPr>
        <w:t>-</w:t>
      </w:r>
      <w:r w:rsidRPr="00F87B4C">
        <w:rPr>
          <w:rStyle w:val="normaltextrun"/>
          <w:rFonts w:ascii="Arial" w:eastAsiaTheme="majorEastAsia" w:hAnsi="Arial" w:cs="Arial"/>
          <w:sz w:val="20"/>
          <w:szCs w:val="20"/>
        </w:rPr>
        <w:t>à</w:t>
      </w:r>
      <w:r w:rsidR="00A50F37" w:rsidRPr="00F87B4C">
        <w:rPr>
          <w:rStyle w:val="normaltextrun"/>
          <w:rFonts w:ascii="Arial" w:eastAsiaTheme="majorEastAsia" w:hAnsi="Arial" w:cs="Arial"/>
          <w:sz w:val="20"/>
          <w:szCs w:val="20"/>
        </w:rPr>
        <w:t>-</w:t>
      </w:r>
      <w:r w:rsidRPr="00F87B4C">
        <w:rPr>
          <w:rStyle w:val="normaltextrun"/>
          <w:rFonts w:ascii="Arial" w:eastAsiaTheme="majorEastAsia" w:hAnsi="Arial" w:cs="Arial"/>
          <w:sz w:val="20"/>
          <w:szCs w:val="20"/>
        </w:rPr>
        <w:t>dire reçus au cours d'un premier rendez-vous par le chef de projet CitésLab</w:t>
      </w:r>
      <w:r w:rsidR="00430F82" w:rsidRPr="00F87B4C">
        <w:rPr>
          <w:rStyle w:val="normaltextrun"/>
          <w:rFonts w:ascii="Arial" w:eastAsiaTheme="majorEastAsia" w:hAnsi="Arial" w:cs="Arial"/>
          <w:sz w:val="20"/>
          <w:szCs w:val="20"/>
        </w:rPr>
        <w:t>.</w:t>
      </w:r>
    </w:p>
    <w:p w14:paraId="15D60B60" w14:textId="53075560" w:rsidR="0045757C" w:rsidRPr="00F87B4C" w:rsidRDefault="00BE1A36" w:rsidP="00E23882">
      <w:pPr>
        <w:pStyle w:val="paragraph"/>
        <w:numPr>
          <w:ilvl w:val="0"/>
          <w:numId w:val="70"/>
        </w:numPr>
        <w:spacing w:before="0" w:beforeAutospacing="0" w:after="0" w:afterAutospacing="0"/>
        <w:ind w:left="360"/>
        <w:jc w:val="both"/>
        <w:textAlignment w:val="baseline"/>
        <w:rPr>
          <w:rFonts w:ascii="Arial" w:hAnsi="Arial" w:cs="Arial"/>
          <w:sz w:val="20"/>
          <w:szCs w:val="20"/>
        </w:rPr>
      </w:pPr>
      <w:r w:rsidRPr="00F87B4C">
        <w:rPr>
          <w:rStyle w:val="normaltextrun"/>
          <w:rFonts w:ascii="Arial" w:eastAsiaTheme="majorEastAsia" w:hAnsi="Arial" w:cs="Arial"/>
          <w:sz w:val="20"/>
          <w:szCs w:val="20"/>
        </w:rPr>
        <w:t>Ventilation</w:t>
      </w:r>
      <w:r w:rsidR="0045757C" w:rsidRPr="00F87B4C">
        <w:rPr>
          <w:rStyle w:val="normaltextrun"/>
          <w:rFonts w:ascii="Arial" w:eastAsiaTheme="majorEastAsia" w:hAnsi="Arial" w:cs="Arial"/>
          <w:sz w:val="20"/>
          <w:szCs w:val="20"/>
        </w:rPr>
        <w:t xml:space="preserve"> </w:t>
      </w:r>
      <w:r w:rsidR="00866DF3" w:rsidRPr="00F87B4C">
        <w:rPr>
          <w:rStyle w:val="normaltextrun"/>
          <w:rFonts w:ascii="Arial" w:eastAsiaTheme="majorEastAsia" w:hAnsi="Arial" w:cs="Arial"/>
          <w:sz w:val="20"/>
          <w:szCs w:val="20"/>
        </w:rPr>
        <w:t>entrepreneurs Quartier</w:t>
      </w:r>
      <w:r w:rsidR="0045757C" w:rsidRPr="00F87B4C">
        <w:rPr>
          <w:rStyle w:val="normaltextrun"/>
          <w:rFonts w:ascii="Arial" w:eastAsiaTheme="majorEastAsia" w:hAnsi="Arial" w:cs="Arial"/>
          <w:sz w:val="20"/>
          <w:szCs w:val="20"/>
        </w:rPr>
        <w:t xml:space="preserve"> et </w:t>
      </w:r>
      <w:r w:rsidR="00866DF3" w:rsidRPr="00F87B4C">
        <w:rPr>
          <w:rStyle w:val="normaltextrun"/>
          <w:rFonts w:ascii="Arial" w:eastAsiaTheme="majorEastAsia" w:hAnsi="Arial" w:cs="Arial"/>
          <w:sz w:val="20"/>
          <w:szCs w:val="20"/>
        </w:rPr>
        <w:t>H</w:t>
      </w:r>
      <w:r w:rsidR="0045757C" w:rsidRPr="00F87B4C">
        <w:rPr>
          <w:rStyle w:val="normaltextrun"/>
          <w:rFonts w:ascii="Arial" w:eastAsiaTheme="majorEastAsia" w:hAnsi="Arial" w:cs="Arial"/>
          <w:sz w:val="20"/>
          <w:szCs w:val="20"/>
        </w:rPr>
        <w:t xml:space="preserve">ors </w:t>
      </w:r>
      <w:r w:rsidR="00866DF3" w:rsidRPr="00F87B4C">
        <w:rPr>
          <w:rStyle w:val="normaltextrun"/>
          <w:rFonts w:ascii="Arial" w:eastAsiaTheme="majorEastAsia" w:hAnsi="Arial" w:cs="Arial"/>
          <w:sz w:val="20"/>
          <w:szCs w:val="20"/>
        </w:rPr>
        <w:t>quartier</w:t>
      </w:r>
      <w:r w:rsidR="0045757C" w:rsidRPr="00F87B4C">
        <w:rPr>
          <w:rStyle w:val="eop"/>
          <w:rFonts w:ascii="Arial" w:eastAsiaTheme="majorEastAsia" w:hAnsi="Arial" w:cs="Arial"/>
          <w:sz w:val="20"/>
          <w:szCs w:val="20"/>
        </w:rPr>
        <w:t> </w:t>
      </w:r>
    </w:p>
    <w:p w14:paraId="4F7F1281" w14:textId="23635528" w:rsidR="0045757C" w:rsidRPr="00F87B4C" w:rsidRDefault="00BE1A36" w:rsidP="00E23882">
      <w:pPr>
        <w:pStyle w:val="paragraph"/>
        <w:numPr>
          <w:ilvl w:val="0"/>
          <w:numId w:val="70"/>
        </w:numPr>
        <w:spacing w:before="0" w:beforeAutospacing="0" w:after="0" w:afterAutospacing="0"/>
        <w:ind w:left="360"/>
        <w:jc w:val="both"/>
        <w:textAlignment w:val="baseline"/>
        <w:rPr>
          <w:rFonts w:ascii="Arial" w:hAnsi="Arial" w:cs="Arial"/>
          <w:sz w:val="20"/>
          <w:szCs w:val="20"/>
        </w:rPr>
      </w:pPr>
      <w:r w:rsidRPr="00F87B4C">
        <w:rPr>
          <w:rStyle w:val="normaltextrun"/>
          <w:rFonts w:ascii="Arial" w:eastAsiaTheme="majorEastAsia" w:hAnsi="Arial" w:cs="Arial"/>
          <w:sz w:val="20"/>
          <w:szCs w:val="20"/>
        </w:rPr>
        <w:t>Ventilation</w:t>
      </w:r>
      <w:r w:rsidR="0045757C" w:rsidRPr="00F87B4C">
        <w:rPr>
          <w:rStyle w:val="normaltextrun"/>
          <w:rFonts w:ascii="Arial" w:eastAsiaTheme="majorEastAsia" w:hAnsi="Arial" w:cs="Arial"/>
          <w:sz w:val="20"/>
          <w:szCs w:val="20"/>
        </w:rPr>
        <w:t xml:space="preserve"> Homme et Femme</w:t>
      </w:r>
      <w:r w:rsidR="0045757C" w:rsidRPr="00F87B4C">
        <w:rPr>
          <w:rStyle w:val="eop"/>
          <w:rFonts w:ascii="Arial" w:eastAsiaTheme="majorEastAsia" w:hAnsi="Arial" w:cs="Arial"/>
          <w:sz w:val="20"/>
          <w:szCs w:val="20"/>
        </w:rPr>
        <w:t> </w:t>
      </w:r>
    </w:p>
    <w:p w14:paraId="65120AB1" w14:textId="2492CB84" w:rsidR="0045757C" w:rsidRPr="00F87B4C" w:rsidRDefault="00BE1A36" w:rsidP="00E23882">
      <w:pPr>
        <w:pStyle w:val="paragraph"/>
        <w:numPr>
          <w:ilvl w:val="0"/>
          <w:numId w:val="70"/>
        </w:numPr>
        <w:spacing w:before="0" w:beforeAutospacing="0" w:after="0" w:afterAutospacing="0"/>
        <w:ind w:left="360"/>
        <w:jc w:val="both"/>
        <w:textAlignment w:val="baseline"/>
        <w:rPr>
          <w:rStyle w:val="normaltextrun"/>
          <w:rFonts w:ascii="Arial" w:eastAsiaTheme="majorEastAsia" w:hAnsi="Arial" w:cs="Arial"/>
          <w:sz w:val="20"/>
          <w:szCs w:val="20"/>
        </w:rPr>
      </w:pPr>
      <w:r w:rsidRPr="00F87B4C">
        <w:rPr>
          <w:rStyle w:val="normaltextrun"/>
          <w:rFonts w:ascii="Arial" w:eastAsiaTheme="majorEastAsia" w:hAnsi="Arial" w:cs="Arial"/>
          <w:sz w:val="20"/>
          <w:szCs w:val="20"/>
        </w:rPr>
        <w:t>Dernière</w:t>
      </w:r>
      <w:r w:rsidR="0045757C" w:rsidRPr="00F87B4C">
        <w:rPr>
          <w:rStyle w:val="normaltextrun"/>
          <w:rFonts w:ascii="Arial" w:eastAsiaTheme="majorEastAsia" w:hAnsi="Arial" w:cs="Arial"/>
          <w:sz w:val="20"/>
          <w:szCs w:val="20"/>
        </w:rPr>
        <w:t xml:space="preserve"> situation connue </w:t>
      </w:r>
      <w:r w:rsidR="00866DF3" w:rsidRPr="00F87B4C">
        <w:rPr>
          <w:rStyle w:val="normaltextrun"/>
          <w:rFonts w:ascii="Arial" w:eastAsiaTheme="majorEastAsia" w:hAnsi="Arial" w:cs="Arial"/>
          <w:sz w:val="20"/>
          <w:szCs w:val="20"/>
        </w:rPr>
        <w:t>de l’entrepreneur</w:t>
      </w:r>
    </w:p>
    <w:p w14:paraId="0C15E904" w14:textId="77777777" w:rsidR="00233E3A" w:rsidRPr="00F87B4C" w:rsidRDefault="00233E3A" w:rsidP="00233E3A">
      <w:pPr>
        <w:pStyle w:val="paragraph"/>
        <w:spacing w:before="0" w:beforeAutospacing="0" w:after="0" w:afterAutospacing="0"/>
        <w:jc w:val="both"/>
        <w:textAlignment w:val="baseline"/>
        <w:rPr>
          <w:rStyle w:val="eop"/>
          <w:rFonts w:ascii="Arial" w:eastAsiaTheme="majorEastAsia" w:hAnsi="Arial" w:cs="Arial"/>
          <w:sz w:val="20"/>
          <w:szCs w:val="20"/>
        </w:rPr>
      </w:pPr>
    </w:p>
    <w:p w14:paraId="4D89F45E" w14:textId="1B732E00" w:rsidR="00233E3A" w:rsidRPr="00F87B4C" w:rsidRDefault="00233E3A" w:rsidP="00233E3A">
      <w:pPr>
        <w:pStyle w:val="paragraph"/>
        <w:spacing w:before="0" w:beforeAutospacing="0" w:after="0" w:afterAutospacing="0"/>
        <w:jc w:val="both"/>
        <w:textAlignment w:val="baseline"/>
        <w:rPr>
          <w:rFonts w:ascii="Arial" w:hAnsi="Arial" w:cs="Arial"/>
          <w:sz w:val="20"/>
          <w:szCs w:val="20"/>
        </w:rPr>
      </w:pPr>
      <w:r w:rsidRPr="00F87B4C">
        <w:rPr>
          <w:rStyle w:val="normaltextrun"/>
          <w:rFonts w:ascii="Arial" w:eastAsiaTheme="majorEastAsia" w:hAnsi="Arial" w:cs="Arial"/>
          <w:b/>
          <w:bCs/>
          <w:sz w:val="20"/>
          <w:szCs w:val="20"/>
        </w:rPr>
        <w:t>Nombre d'action</w:t>
      </w:r>
      <w:r w:rsidR="0007130B" w:rsidRPr="00F87B4C">
        <w:rPr>
          <w:rStyle w:val="normaltextrun"/>
          <w:rFonts w:ascii="Arial" w:eastAsiaTheme="majorEastAsia" w:hAnsi="Arial" w:cs="Arial"/>
          <w:b/>
          <w:bCs/>
          <w:sz w:val="20"/>
          <w:szCs w:val="20"/>
        </w:rPr>
        <w:t>s</w:t>
      </w:r>
      <w:r w:rsidR="005738D4" w:rsidRPr="00F87B4C">
        <w:rPr>
          <w:rStyle w:val="normaltextrun"/>
          <w:rFonts w:ascii="Arial" w:eastAsiaTheme="majorEastAsia" w:hAnsi="Arial" w:cs="Arial"/>
          <w:b/>
          <w:bCs/>
          <w:sz w:val="20"/>
          <w:szCs w:val="20"/>
        </w:rPr>
        <w:t xml:space="preserve"> : </w:t>
      </w:r>
      <w:r w:rsidRPr="00F87B4C">
        <w:rPr>
          <w:rStyle w:val="normaltextrun"/>
          <w:rFonts w:ascii="Arial" w:eastAsiaTheme="majorEastAsia" w:hAnsi="Arial" w:cs="Arial"/>
          <w:sz w:val="20"/>
          <w:szCs w:val="20"/>
        </w:rPr>
        <w:t>opérations organisées par le chef de projet (permanences, ateliers, etc.)</w:t>
      </w:r>
      <w:r w:rsidR="00B24ADE" w:rsidRPr="00F87B4C">
        <w:rPr>
          <w:rStyle w:val="normaltextrun"/>
          <w:rFonts w:ascii="Arial" w:eastAsiaTheme="majorEastAsia" w:hAnsi="Arial" w:cs="Arial"/>
          <w:sz w:val="20"/>
          <w:szCs w:val="20"/>
        </w:rPr>
        <w:t xml:space="preserve"> dans le but de rencontrer ses cibles</w:t>
      </w:r>
      <w:r w:rsidR="00430F82" w:rsidRPr="00F87B4C">
        <w:rPr>
          <w:rStyle w:val="normaltextrun"/>
          <w:rFonts w:ascii="Arial" w:eastAsiaTheme="majorEastAsia" w:hAnsi="Arial" w:cs="Arial"/>
          <w:sz w:val="20"/>
          <w:szCs w:val="20"/>
        </w:rPr>
        <w:t>.</w:t>
      </w:r>
    </w:p>
    <w:p w14:paraId="4070915E" w14:textId="7DEC56F2" w:rsidR="00233E3A" w:rsidRPr="00F87B4C" w:rsidRDefault="00BE1A36" w:rsidP="00E23882">
      <w:pPr>
        <w:pStyle w:val="paragraph"/>
        <w:numPr>
          <w:ilvl w:val="0"/>
          <w:numId w:val="70"/>
        </w:numPr>
        <w:spacing w:before="0" w:beforeAutospacing="0" w:after="0" w:afterAutospacing="0"/>
        <w:ind w:left="360"/>
        <w:jc w:val="both"/>
        <w:textAlignment w:val="baseline"/>
        <w:rPr>
          <w:rStyle w:val="normaltextrun"/>
          <w:rFonts w:ascii="Arial" w:eastAsiaTheme="majorEastAsia" w:hAnsi="Arial" w:cs="Arial"/>
          <w:sz w:val="20"/>
          <w:szCs w:val="20"/>
        </w:rPr>
      </w:pPr>
      <w:r w:rsidRPr="00F87B4C">
        <w:rPr>
          <w:rStyle w:val="normaltextrun"/>
          <w:rFonts w:ascii="Arial" w:eastAsiaTheme="majorEastAsia" w:hAnsi="Arial" w:cs="Arial"/>
          <w:sz w:val="20"/>
          <w:szCs w:val="20"/>
        </w:rPr>
        <w:t>Ventilation</w:t>
      </w:r>
      <w:r w:rsidR="00233E3A" w:rsidRPr="00F87B4C">
        <w:rPr>
          <w:rStyle w:val="normaltextrun"/>
          <w:rFonts w:ascii="Arial" w:eastAsiaTheme="majorEastAsia" w:hAnsi="Arial" w:cs="Arial"/>
          <w:sz w:val="20"/>
          <w:szCs w:val="20"/>
        </w:rPr>
        <w:t xml:space="preserve"> par formats </w:t>
      </w:r>
    </w:p>
    <w:p w14:paraId="3F3B431E" w14:textId="77777777" w:rsidR="004B4243" w:rsidRPr="00F87B4C" w:rsidRDefault="004B4243" w:rsidP="77E80C6A">
      <w:pPr>
        <w:jc w:val="both"/>
        <w:rPr>
          <w:rFonts w:ascii="Arial" w:eastAsia="Arial" w:hAnsi="Arial" w:cs="Arial"/>
          <w:color w:val="000000" w:themeColor="text1"/>
          <w:sz w:val="20"/>
          <w:szCs w:val="20"/>
        </w:rPr>
      </w:pPr>
    </w:p>
    <w:p w14:paraId="49D3F5D6" w14:textId="0158953B" w:rsidR="004B4243" w:rsidRPr="00F87B4C" w:rsidRDefault="004B4243" w:rsidP="004B4243">
      <w:pPr>
        <w:pStyle w:val="paragraph"/>
        <w:spacing w:before="0" w:beforeAutospacing="0" w:after="0" w:afterAutospacing="0"/>
        <w:jc w:val="both"/>
        <w:textAlignment w:val="baseline"/>
        <w:rPr>
          <w:rFonts w:ascii="Arial" w:hAnsi="Arial" w:cs="Arial"/>
          <w:sz w:val="20"/>
          <w:szCs w:val="20"/>
        </w:rPr>
      </w:pPr>
      <w:r w:rsidRPr="00F87B4C">
        <w:rPr>
          <w:rStyle w:val="normaltextrun"/>
          <w:rFonts w:ascii="Arial" w:eastAsiaTheme="majorEastAsia" w:hAnsi="Arial" w:cs="Arial"/>
          <w:b/>
          <w:bCs/>
          <w:sz w:val="20"/>
          <w:szCs w:val="20"/>
        </w:rPr>
        <w:t>Nombre d'animations territoriales</w:t>
      </w:r>
      <w:r w:rsidR="005738D4" w:rsidRPr="00F87B4C">
        <w:rPr>
          <w:rStyle w:val="normaltextrun"/>
          <w:rFonts w:ascii="Arial" w:eastAsiaTheme="majorEastAsia" w:hAnsi="Arial" w:cs="Arial"/>
          <w:sz w:val="20"/>
          <w:szCs w:val="20"/>
        </w:rPr>
        <w:t xml:space="preserve"> : </w:t>
      </w:r>
      <w:r w:rsidR="0007130B" w:rsidRPr="00F87B4C">
        <w:rPr>
          <w:rStyle w:val="normaltextrun"/>
          <w:rFonts w:ascii="Arial" w:eastAsiaTheme="majorEastAsia" w:hAnsi="Arial" w:cs="Arial"/>
          <w:sz w:val="20"/>
          <w:szCs w:val="20"/>
        </w:rPr>
        <w:t xml:space="preserve">actions </w:t>
      </w:r>
      <w:r w:rsidR="00F15C8B" w:rsidRPr="00F87B4C">
        <w:rPr>
          <w:rStyle w:val="normaltextrun"/>
          <w:rFonts w:ascii="Arial" w:eastAsiaTheme="majorEastAsia" w:hAnsi="Arial" w:cs="Arial"/>
          <w:sz w:val="20"/>
          <w:szCs w:val="20"/>
        </w:rPr>
        <w:t xml:space="preserve">destinées aux partenaires de l’écosystème et qui </w:t>
      </w:r>
      <w:r w:rsidR="0007130B" w:rsidRPr="00F87B4C">
        <w:rPr>
          <w:rStyle w:val="normaltextrun"/>
          <w:rFonts w:ascii="Arial" w:eastAsiaTheme="majorEastAsia" w:hAnsi="Arial" w:cs="Arial"/>
          <w:sz w:val="20"/>
          <w:szCs w:val="20"/>
        </w:rPr>
        <w:t>particip</w:t>
      </w:r>
      <w:r w:rsidR="00F15C8B" w:rsidRPr="00F87B4C">
        <w:rPr>
          <w:rStyle w:val="normaltextrun"/>
          <w:rFonts w:ascii="Arial" w:eastAsiaTheme="majorEastAsia" w:hAnsi="Arial" w:cs="Arial"/>
          <w:sz w:val="20"/>
          <w:szCs w:val="20"/>
        </w:rPr>
        <w:t>e</w:t>
      </w:r>
      <w:r w:rsidR="0007130B" w:rsidRPr="00F87B4C">
        <w:rPr>
          <w:rStyle w:val="normaltextrun"/>
          <w:rFonts w:ascii="Arial" w:eastAsiaTheme="majorEastAsia" w:hAnsi="Arial" w:cs="Arial"/>
          <w:sz w:val="20"/>
          <w:szCs w:val="20"/>
        </w:rPr>
        <w:t>nt au maillage territorial et au déploiement du dispositif CitésLab</w:t>
      </w:r>
    </w:p>
    <w:p w14:paraId="638AF964" w14:textId="5B5681F2" w:rsidR="004B4243" w:rsidRPr="00F87B4C" w:rsidRDefault="00BE1A36" w:rsidP="00E23882">
      <w:pPr>
        <w:pStyle w:val="paragraph"/>
        <w:numPr>
          <w:ilvl w:val="0"/>
          <w:numId w:val="70"/>
        </w:numPr>
        <w:spacing w:before="0" w:beforeAutospacing="0" w:after="0" w:afterAutospacing="0"/>
        <w:ind w:left="360"/>
        <w:jc w:val="both"/>
        <w:textAlignment w:val="baseline"/>
        <w:rPr>
          <w:rStyle w:val="normaltextrun"/>
          <w:rFonts w:ascii="Arial" w:eastAsiaTheme="majorEastAsia" w:hAnsi="Arial" w:cs="Arial"/>
          <w:sz w:val="20"/>
          <w:szCs w:val="20"/>
        </w:rPr>
      </w:pPr>
      <w:r w:rsidRPr="00F87B4C">
        <w:rPr>
          <w:rStyle w:val="normaltextrun"/>
          <w:rFonts w:ascii="Arial" w:eastAsiaTheme="majorEastAsia" w:hAnsi="Arial" w:cs="Arial"/>
          <w:sz w:val="20"/>
          <w:szCs w:val="20"/>
        </w:rPr>
        <w:t>Ventilation</w:t>
      </w:r>
      <w:r w:rsidR="004B4243" w:rsidRPr="00F87B4C">
        <w:rPr>
          <w:rStyle w:val="normaltextrun"/>
          <w:rFonts w:ascii="Arial" w:eastAsiaTheme="majorEastAsia" w:hAnsi="Arial" w:cs="Arial"/>
          <w:sz w:val="20"/>
          <w:szCs w:val="20"/>
        </w:rPr>
        <w:t xml:space="preserve"> par formats </w:t>
      </w:r>
    </w:p>
    <w:p w14:paraId="658E6BAF" w14:textId="5A02B358" w:rsidR="004B4243" w:rsidRPr="00F87B4C" w:rsidRDefault="00BE1A36" w:rsidP="00E23882">
      <w:pPr>
        <w:pStyle w:val="paragraph"/>
        <w:numPr>
          <w:ilvl w:val="0"/>
          <w:numId w:val="70"/>
        </w:numPr>
        <w:spacing w:before="0" w:beforeAutospacing="0" w:after="0" w:afterAutospacing="0"/>
        <w:ind w:left="360"/>
        <w:jc w:val="both"/>
        <w:textAlignment w:val="baseline"/>
        <w:rPr>
          <w:rStyle w:val="normaltextrun"/>
          <w:rFonts w:ascii="Arial" w:eastAsiaTheme="majorEastAsia" w:hAnsi="Arial" w:cs="Arial"/>
          <w:sz w:val="20"/>
          <w:szCs w:val="20"/>
        </w:rPr>
      </w:pPr>
      <w:r w:rsidRPr="00F87B4C">
        <w:rPr>
          <w:rStyle w:val="normaltextrun"/>
          <w:rFonts w:ascii="Arial" w:eastAsiaTheme="majorEastAsia" w:hAnsi="Arial" w:cs="Arial"/>
          <w:sz w:val="20"/>
          <w:szCs w:val="20"/>
        </w:rPr>
        <w:t>Ventilation</w:t>
      </w:r>
      <w:r w:rsidR="004B4243" w:rsidRPr="00F87B4C">
        <w:rPr>
          <w:rStyle w:val="normaltextrun"/>
          <w:rFonts w:ascii="Arial" w:eastAsiaTheme="majorEastAsia" w:hAnsi="Arial" w:cs="Arial"/>
          <w:sz w:val="20"/>
          <w:szCs w:val="20"/>
        </w:rPr>
        <w:t xml:space="preserve"> par cibles</w:t>
      </w:r>
    </w:p>
    <w:p w14:paraId="23C60A2B" w14:textId="77777777" w:rsidR="004B4243" w:rsidRPr="00F87B4C" w:rsidRDefault="004B4243" w:rsidP="004B4243">
      <w:pPr>
        <w:pStyle w:val="paragraph"/>
        <w:spacing w:before="0" w:beforeAutospacing="0" w:after="0" w:afterAutospacing="0"/>
        <w:jc w:val="both"/>
        <w:textAlignment w:val="baseline"/>
        <w:rPr>
          <w:rFonts w:ascii="Arial" w:hAnsi="Arial" w:cs="Arial"/>
          <w:sz w:val="20"/>
          <w:szCs w:val="20"/>
        </w:rPr>
      </w:pPr>
      <w:r w:rsidRPr="00F87B4C">
        <w:rPr>
          <w:rStyle w:val="eop"/>
          <w:rFonts w:ascii="Arial" w:eastAsiaTheme="majorEastAsia" w:hAnsi="Arial" w:cs="Arial"/>
          <w:sz w:val="20"/>
          <w:szCs w:val="20"/>
        </w:rPr>
        <w:t> </w:t>
      </w:r>
    </w:p>
    <w:p w14:paraId="7F80D52E" w14:textId="66902214" w:rsidR="004B4243" w:rsidRPr="00F87B4C" w:rsidRDefault="004B4243" w:rsidP="004B4243">
      <w:pPr>
        <w:pStyle w:val="paragraph"/>
        <w:spacing w:before="0" w:beforeAutospacing="0" w:after="0" w:afterAutospacing="0"/>
        <w:jc w:val="both"/>
        <w:textAlignment w:val="baseline"/>
        <w:rPr>
          <w:rFonts w:ascii="Arial" w:hAnsi="Arial" w:cs="Arial"/>
          <w:sz w:val="20"/>
          <w:szCs w:val="20"/>
        </w:rPr>
      </w:pPr>
      <w:r w:rsidRPr="00F87B4C">
        <w:rPr>
          <w:rStyle w:val="normaltextrun"/>
          <w:rFonts w:ascii="Arial" w:eastAsiaTheme="majorEastAsia" w:hAnsi="Arial" w:cs="Arial"/>
          <w:b/>
          <w:bCs/>
          <w:sz w:val="20"/>
          <w:szCs w:val="20"/>
        </w:rPr>
        <w:t>Nombre d'orientation</w:t>
      </w:r>
      <w:r w:rsidR="00CE4610" w:rsidRPr="00F87B4C">
        <w:rPr>
          <w:rStyle w:val="normaltextrun"/>
          <w:rFonts w:ascii="Arial" w:eastAsiaTheme="majorEastAsia" w:hAnsi="Arial" w:cs="Arial"/>
          <w:b/>
          <w:bCs/>
          <w:sz w:val="20"/>
          <w:szCs w:val="20"/>
        </w:rPr>
        <w:t>s</w:t>
      </w:r>
      <w:r w:rsidRPr="00F87B4C">
        <w:rPr>
          <w:rStyle w:val="normaltextrun"/>
          <w:rFonts w:ascii="Arial" w:eastAsiaTheme="majorEastAsia" w:hAnsi="Arial" w:cs="Arial"/>
          <w:b/>
          <w:bCs/>
          <w:sz w:val="20"/>
          <w:szCs w:val="20"/>
        </w:rPr>
        <w:t xml:space="preserve"> vers les réseaux</w:t>
      </w:r>
      <w:r w:rsidR="00CE4610" w:rsidRPr="00F87B4C">
        <w:rPr>
          <w:rStyle w:val="eop"/>
          <w:rFonts w:ascii="Arial" w:eastAsiaTheme="majorEastAsia" w:hAnsi="Arial" w:cs="Arial"/>
          <w:sz w:val="20"/>
          <w:szCs w:val="20"/>
        </w:rPr>
        <w:t> :</w:t>
      </w:r>
      <w:r w:rsidR="003B77AB" w:rsidRPr="00F87B4C">
        <w:rPr>
          <w:rStyle w:val="eop"/>
          <w:rFonts w:ascii="Arial" w:eastAsiaTheme="majorEastAsia" w:hAnsi="Arial" w:cs="Arial"/>
          <w:sz w:val="20"/>
          <w:szCs w:val="20"/>
        </w:rPr>
        <w:t xml:space="preserve"> nombre de </w:t>
      </w:r>
      <w:r w:rsidR="003B77AB" w:rsidRPr="00F87B4C">
        <w:rPr>
          <w:rFonts w:ascii="Arial" w:eastAsia="Arial" w:hAnsi="Arial" w:cs="Arial"/>
          <w:color w:val="000000" w:themeColor="text1"/>
          <w:sz w:val="20"/>
          <w:szCs w:val="20"/>
        </w:rPr>
        <w:t>mise</w:t>
      </w:r>
      <w:r w:rsidR="00895D94" w:rsidRPr="00F87B4C">
        <w:rPr>
          <w:rFonts w:ascii="Arial" w:eastAsia="Arial" w:hAnsi="Arial" w:cs="Arial"/>
          <w:color w:val="000000" w:themeColor="text1"/>
          <w:sz w:val="20"/>
          <w:szCs w:val="20"/>
        </w:rPr>
        <w:t>s</w:t>
      </w:r>
      <w:r w:rsidR="003B77AB" w:rsidRPr="00F87B4C">
        <w:rPr>
          <w:rFonts w:ascii="Arial" w:eastAsia="Arial" w:hAnsi="Arial" w:cs="Arial"/>
          <w:color w:val="000000" w:themeColor="text1"/>
          <w:sz w:val="20"/>
          <w:szCs w:val="20"/>
        </w:rPr>
        <w:t xml:space="preserve"> en relation avec les </w:t>
      </w:r>
      <w:r w:rsidR="00BE1A36" w:rsidRPr="00F87B4C">
        <w:rPr>
          <w:rFonts w:ascii="Arial" w:eastAsia="Arial" w:hAnsi="Arial" w:cs="Arial"/>
          <w:color w:val="000000" w:themeColor="text1"/>
          <w:sz w:val="20"/>
          <w:szCs w:val="20"/>
        </w:rPr>
        <w:t>réseaux d’accompagnement</w:t>
      </w:r>
      <w:r w:rsidR="003B77AB" w:rsidRPr="00F87B4C">
        <w:rPr>
          <w:rFonts w:ascii="Arial" w:eastAsia="Arial" w:hAnsi="Arial" w:cs="Arial"/>
          <w:color w:val="000000" w:themeColor="text1"/>
          <w:sz w:val="20"/>
          <w:szCs w:val="20"/>
        </w:rPr>
        <w:t>/financement effectué</w:t>
      </w:r>
      <w:r w:rsidR="00895D94" w:rsidRPr="00F87B4C">
        <w:rPr>
          <w:rFonts w:ascii="Arial" w:eastAsia="Arial" w:hAnsi="Arial" w:cs="Arial"/>
          <w:color w:val="000000" w:themeColor="text1"/>
          <w:sz w:val="20"/>
          <w:szCs w:val="20"/>
        </w:rPr>
        <w:t>s</w:t>
      </w:r>
      <w:r w:rsidR="003B77AB" w:rsidRPr="00F87B4C">
        <w:rPr>
          <w:rFonts w:ascii="Arial" w:eastAsia="Arial" w:hAnsi="Arial" w:cs="Arial"/>
          <w:color w:val="000000" w:themeColor="text1"/>
          <w:sz w:val="20"/>
          <w:szCs w:val="20"/>
        </w:rPr>
        <w:t xml:space="preserve"> par le chef de projet </w:t>
      </w:r>
    </w:p>
    <w:p w14:paraId="0C7F4372" w14:textId="7D27A3CF" w:rsidR="004B4243" w:rsidRPr="00F87B4C" w:rsidRDefault="00BE1A36" w:rsidP="00E23882">
      <w:pPr>
        <w:pStyle w:val="paragraph"/>
        <w:numPr>
          <w:ilvl w:val="0"/>
          <w:numId w:val="70"/>
        </w:numPr>
        <w:spacing w:before="0" w:beforeAutospacing="0" w:after="0" w:afterAutospacing="0"/>
        <w:ind w:left="360"/>
        <w:jc w:val="both"/>
        <w:textAlignment w:val="baseline"/>
        <w:rPr>
          <w:rFonts w:ascii="Arial" w:hAnsi="Arial" w:cs="Arial"/>
          <w:sz w:val="20"/>
          <w:szCs w:val="20"/>
        </w:rPr>
      </w:pPr>
      <w:r w:rsidRPr="00F87B4C">
        <w:rPr>
          <w:rStyle w:val="normaltextrun"/>
          <w:rFonts w:ascii="Arial" w:eastAsiaTheme="majorEastAsia" w:hAnsi="Arial" w:cs="Arial"/>
          <w:sz w:val="20"/>
          <w:szCs w:val="20"/>
        </w:rPr>
        <w:t>Ventilation</w:t>
      </w:r>
      <w:r w:rsidR="004B4243" w:rsidRPr="00F87B4C">
        <w:rPr>
          <w:rStyle w:val="normaltextrun"/>
          <w:rFonts w:ascii="Arial" w:eastAsiaTheme="majorEastAsia" w:hAnsi="Arial" w:cs="Arial"/>
          <w:sz w:val="20"/>
          <w:szCs w:val="20"/>
        </w:rPr>
        <w:t xml:space="preserve"> par réseaux</w:t>
      </w:r>
      <w:r w:rsidR="004B4243" w:rsidRPr="00F87B4C">
        <w:rPr>
          <w:rStyle w:val="eop"/>
          <w:rFonts w:ascii="Arial" w:eastAsiaTheme="majorEastAsia" w:hAnsi="Arial" w:cs="Arial"/>
          <w:sz w:val="20"/>
          <w:szCs w:val="20"/>
        </w:rPr>
        <w:t> </w:t>
      </w:r>
    </w:p>
    <w:p w14:paraId="59354010" w14:textId="77777777" w:rsidR="004B4243" w:rsidRPr="00F87B4C" w:rsidRDefault="004B4243" w:rsidP="77E80C6A">
      <w:pPr>
        <w:jc w:val="both"/>
        <w:rPr>
          <w:rFonts w:ascii="Arial" w:eastAsia="Arial" w:hAnsi="Arial" w:cs="Arial"/>
          <w:color w:val="000000" w:themeColor="text1"/>
          <w:sz w:val="20"/>
          <w:szCs w:val="20"/>
        </w:rPr>
      </w:pPr>
    </w:p>
    <w:p w14:paraId="39CAF195" w14:textId="2CA99586" w:rsidR="77E80C6A" w:rsidRPr="00F87B4C" w:rsidRDefault="77E80C6A" w:rsidP="77E80C6A">
      <w:pPr>
        <w:tabs>
          <w:tab w:val="left" w:pos="897"/>
        </w:tabs>
        <w:jc w:val="both"/>
        <w:rPr>
          <w:rFonts w:ascii="Arial" w:eastAsia="Arial" w:hAnsi="Arial" w:cs="Arial"/>
          <w:i/>
          <w:iCs/>
          <w:color w:val="000000" w:themeColor="text1"/>
          <w:sz w:val="20"/>
          <w:szCs w:val="20"/>
        </w:rPr>
      </w:pPr>
    </w:p>
    <w:p w14:paraId="2AC0A155" w14:textId="31CCB4DB" w:rsidR="77E80C6A" w:rsidRPr="00F87B4C" w:rsidRDefault="77E80C6A" w:rsidP="77E80C6A">
      <w:pPr>
        <w:tabs>
          <w:tab w:val="left" w:pos="897"/>
        </w:tabs>
        <w:jc w:val="both"/>
        <w:rPr>
          <w:rFonts w:ascii="Arial" w:eastAsia="Arial" w:hAnsi="Arial" w:cs="Arial"/>
          <w:i/>
          <w:iCs/>
          <w:color w:val="000000" w:themeColor="text1"/>
          <w:sz w:val="20"/>
          <w:szCs w:val="20"/>
        </w:rPr>
      </w:pPr>
    </w:p>
    <w:tbl>
      <w:tblPr>
        <w:tblW w:w="0" w:type="auto"/>
        <w:shd w:val="clear" w:color="auto" w:fill="9CC2E5" w:themeFill="accent5" w:themeFillTint="99"/>
        <w:tblLayout w:type="fixed"/>
        <w:tblLook w:val="06A0" w:firstRow="1" w:lastRow="0" w:firstColumn="1" w:lastColumn="0" w:noHBand="1" w:noVBand="1"/>
      </w:tblPr>
      <w:tblGrid>
        <w:gridCol w:w="6514"/>
        <w:gridCol w:w="2546"/>
      </w:tblGrid>
      <w:tr w:rsidR="1B0FD556" w:rsidRPr="00F87B4C" w14:paraId="6C6F9CBD" w14:textId="77777777" w:rsidTr="00D776B6">
        <w:trPr>
          <w:trHeight w:val="450"/>
        </w:trPr>
        <w:tc>
          <w:tcPr>
            <w:tcW w:w="6514" w:type="dxa"/>
            <w:tcBorders>
              <w:top w:val="nil"/>
              <w:left w:val="nil"/>
              <w:bottom w:val="single" w:sz="12" w:space="0" w:color="5E514D"/>
              <w:right w:val="nil"/>
            </w:tcBorders>
            <w:shd w:val="clear" w:color="auto" w:fill="9CC2E5" w:themeFill="accent5" w:themeFillTint="99"/>
            <w:vAlign w:val="center"/>
          </w:tcPr>
          <w:p w14:paraId="08371367" w14:textId="139110D2" w:rsidR="1B0FD556" w:rsidRPr="00F87B4C" w:rsidRDefault="1B0FD556" w:rsidP="00991942">
            <w:pPr>
              <w:pStyle w:val="Style1BUS"/>
            </w:pPr>
            <w:bookmarkStart w:id="22" w:name="_Toc164977227"/>
            <w:r w:rsidRPr="00F87B4C">
              <w:t>Impacts attendus</w:t>
            </w:r>
            <w:bookmarkEnd w:id="22"/>
          </w:p>
        </w:tc>
        <w:tc>
          <w:tcPr>
            <w:tcW w:w="2546" w:type="dxa"/>
            <w:tcBorders>
              <w:top w:val="nil"/>
              <w:left w:val="nil"/>
              <w:bottom w:val="single" w:sz="12" w:space="0" w:color="5E514D"/>
              <w:right w:val="nil"/>
            </w:tcBorders>
            <w:shd w:val="clear" w:color="auto" w:fill="9CC2E5" w:themeFill="accent5" w:themeFillTint="99"/>
            <w:vAlign w:val="center"/>
          </w:tcPr>
          <w:p w14:paraId="2D251591" w14:textId="295B970A" w:rsidR="1B0FD556" w:rsidRPr="00F87B4C" w:rsidRDefault="1B0FD556" w:rsidP="00991942">
            <w:pPr>
              <w:pStyle w:val="Style1BUS"/>
            </w:pPr>
            <w:r w:rsidRPr="00F87B4C">
              <w:t xml:space="preserve"> </w:t>
            </w:r>
          </w:p>
        </w:tc>
      </w:tr>
    </w:tbl>
    <w:p w14:paraId="25B64305" w14:textId="39BF7D4A" w:rsidR="21EF84F7" w:rsidRPr="00F87B4C" w:rsidRDefault="21EF84F7" w:rsidP="1B0FD556">
      <w:pPr>
        <w:spacing w:line="276"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 </w:t>
      </w:r>
    </w:p>
    <w:p w14:paraId="36743113" w14:textId="77777777" w:rsidR="000E377C" w:rsidRPr="00F87B4C" w:rsidRDefault="000E377C" w:rsidP="000E377C">
      <w:pPr>
        <w:spacing w:line="276" w:lineRule="auto"/>
        <w:jc w:val="both"/>
        <w:rPr>
          <w:rFonts w:ascii="Arial" w:hAnsi="Arial" w:cs="Arial"/>
          <w:i/>
          <w:iCs/>
          <w:color w:val="000000" w:themeColor="text1"/>
          <w:sz w:val="20"/>
          <w:szCs w:val="16"/>
        </w:rPr>
      </w:pPr>
      <w:r w:rsidRPr="00F87B4C">
        <w:rPr>
          <w:rFonts w:ascii="Arial" w:hAnsi="Arial" w:cs="Arial"/>
          <w:i/>
          <w:iCs/>
          <w:color w:val="000000" w:themeColor="text1"/>
          <w:sz w:val="20"/>
          <w:szCs w:val="16"/>
        </w:rPr>
        <w:t>L’objectif national est d’atteindre 100 000 personnes inscrites dans un parcours d’accompagnement (entrepreneurs en devenir ou en activité), avec un objectif à atteindre de 70 % issus des quartiers d’ici 2027.</w:t>
      </w:r>
    </w:p>
    <w:p w14:paraId="228B77F3" w14:textId="73D211B2" w:rsidR="000E377C" w:rsidRPr="00F87B4C" w:rsidRDefault="000E377C" w:rsidP="00E23882">
      <w:pPr>
        <w:pStyle w:val="Paragraphedeliste"/>
        <w:numPr>
          <w:ilvl w:val="0"/>
          <w:numId w:val="62"/>
        </w:numPr>
        <w:autoSpaceDE w:val="0"/>
        <w:autoSpaceDN w:val="0"/>
        <w:adjustRightInd w:val="0"/>
        <w:snapToGrid w:val="0"/>
        <w:spacing w:line="276" w:lineRule="auto"/>
        <w:jc w:val="both"/>
        <w:rPr>
          <w:rFonts w:ascii="Arial" w:hAnsi="Arial" w:cs="Arial"/>
          <w:i/>
          <w:iCs/>
          <w:color w:val="000000" w:themeColor="text1"/>
          <w:sz w:val="18"/>
          <w:szCs w:val="20"/>
        </w:rPr>
      </w:pPr>
      <w:r w:rsidRPr="00F87B4C">
        <w:rPr>
          <w:rFonts w:ascii="Arial" w:hAnsi="Arial" w:cs="Arial"/>
          <w:i/>
          <w:iCs/>
          <w:color w:val="000000" w:themeColor="text1"/>
          <w:sz w:val="20"/>
          <w:szCs w:val="16"/>
        </w:rPr>
        <w:t xml:space="preserve">Il est recherché un impact conséquent sur le territoire d’intervention : l’objectif étant pour la première année de mise en œuvre du dispositif CitésLab d’atteindre un minimum de 100 personnes inscrites dans la démarche de préparation de leur projet et/ou orientées (entrepreneurs en devenir et en activité), avec un objectif de 70 % issus des quartiers. </w:t>
      </w:r>
    </w:p>
    <w:p w14:paraId="5B857B25" w14:textId="59D44A38" w:rsidR="000E377C" w:rsidRPr="00F87B4C" w:rsidRDefault="000E377C" w:rsidP="00E23882">
      <w:pPr>
        <w:pStyle w:val="Paragraphedeliste"/>
        <w:numPr>
          <w:ilvl w:val="0"/>
          <w:numId w:val="62"/>
        </w:numPr>
        <w:spacing w:line="276" w:lineRule="auto"/>
        <w:jc w:val="both"/>
        <w:rPr>
          <w:rFonts w:ascii="Arial" w:hAnsi="Arial" w:cs="Arial"/>
          <w:b/>
          <w:i/>
          <w:iCs/>
          <w:color w:val="000000" w:themeColor="text1"/>
          <w:sz w:val="20"/>
          <w:szCs w:val="20"/>
        </w:rPr>
      </w:pPr>
      <w:r w:rsidRPr="00F87B4C">
        <w:rPr>
          <w:rFonts w:ascii="Arial" w:hAnsi="Arial" w:cs="Arial"/>
          <w:b/>
          <w:i/>
          <w:iCs/>
          <w:color w:val="000000" w:themeColor="text1"/>
          <w:sz w:val="20"/>
          <w:szCs w:val="20"/>
        </w:rPr>
        <w:t xml:space="preserve">Les candidats devront présenter leurs projections annuelles d’impact, </w:t>
      </w:r>
      <w:r w:rsidRPr="00F87B4C">
        <w:rPr>
          <w:rFonts w:ascii="Arial" w:hAnsi="Arial" w:cs="Arial"/>
          <w:b/>
          <w:i/>
          <w:iCs/>
          <w:color w:val="000000" w:themeColor="text1"/>
          <w:sz w:val="20"/>
          <w:szCs w:val="20"/>
          <w:u w:val="single"/>
        </w:rPr>
        <w:t>démontrer une montée en charge</w:t>
      </w:r>
      <w:r w:rsidRPr="00F87B4C">
        <w:rPr>
          <w:rFonts w:ascii="Arial" w:hAnsi="Arial" w:cs="Arial"/>
          <w:b/>
          <w:i/>
          <w:iCs/>
          <w:color w:val="000000" w:themeColor="text1"/>
          <w:sz w:val="20"/>
          <w:szCs w:val="20"/>
        </w:rPr>
        <w:t>, et préciser le nombre total et le nombre de nouvelles prises en charge chaque année.</w:t>
      </w:r>
    </w:p>
    <w:p w14:paraId="540FB3BC" w14:textId="796F1B38" w:rsidR="000E377C" w:rsidRPr="00F87B4C" w:rsidRDefault="000E377C" w:rsidP="000E377C">
      <w:pPr>
        <w:pStyle w:val="Style2FAE"/>
        <w:rPr>
          <w:color w:val="000000" w:themeColor="text1"/>
        </w:rPr>
      </w:pPr>
      <w:r w:rsidRPr="00F87B4C">
        <w:rPr>
          <w:color w:val="000000" w:themeColor="text1"/>
        </w:rPr>
        <w:t xml:space="preserve">  </w:t>
      </w:r>
    </w:p>
    <w:p w14:paraId="130C0FA8" w14:textId="6F98CD7A" w:rsidR="000E377C" w:rsidRPr="00F87B4C" w:rsidRDefault="000E377C" w:rsidP="00AD3108">
      <w:pPr>
        <w:autoSpaceDE w:val="0"/>
        <w:autoSpaceDN w:val="0"/>
        <w:adjustRightInd w:val="0"/>
        <w:snapToGrid w:val="0"/>
        <w:spacing w:line="276" w:lineRule="auto"/>
        <w:jc w:val="both"/>
        <w:rPr>
          <w:rFonts w:ascii="Barlow Condensed SemiBold" w:hAnsi="Barlow Condensed SemiBold" w:cstheme="minorHAnsi"/>
        </w:rPr>
      </w:pPr>
      <w:r w:rsidRPr="00F87B4C">
        <w:rPr>
          <w:rFonts w:ascii="Barlow Condensed SemiBold" w:hAnsi="Barlow Condensed SemiBold" w:cstheme="minorHAnsi"/>
          <w:color w:val="5E514D"/>
        </w:rPr>
        <w:t>Objectifs du programme</w:t>
      </w:r>
    </w:p>
    <w:p w14:paraId="0776DB72" w14:textId="6B4EE4C9" w:rsidR="000E377C" w:rsidRPr="00F87B4C" w:rsidRDefault="000E377C" w:rsidP="000E377C">
      <w:pPr>
        <w:pStyle w:val="Paragraphedeliste"/>
        <w:spacing w:after="57" w:line="240" w:lineRule="auto"/>
        <w:ind w:left="0"/>
        <w:rPr>
          <w:rFonts w:ascii="Arial" w:hAnsi="Arial" w:cs="Arial"/>
          <w:b/>
          <w:bCs/>
          <w:color w:val="000000" w:themeColor="text1"/>
          <w:sz w:val="20"/>
          <w:szCs w:val="20"/>
        </w:rPr>
      </w:pPr>
      <w:r w:rsidRPr="00F87B4C">
        <w:rPr>
          <w:rFonts w:ascii="Arial" w:hAnsi="Arial" w:cs="Arial"/>
          <w:b/>
          <w:bCs/>
          <w:color w:val="000000" w:themeColor="text1"/>
          <w:sz w:val="20"/>
          <w:szCs w:val="20"/>
        </w:rPr>
        <w:t xml:space="preserve">En 2024, Bpifrance fixe pour la première année de déploiement les objectifs de résultats suivants </w:t>
      </w:r>
      <w:r w:rsidR="00A32E1D" w:rsidRPr="00F87B4C">
        <w:rPr>
          <w:rFonts w:ascii="Arial" w:hAnsi="Arial" w:cs="Arial"/>
          <w:b/>
          <w:bCs/>
          <w:color w:val="000000" w:themeColor="text1"/>
          <w:sz w:val="20"/>
          <w:szCs w:val="20"/>
        </w:rPr>
        <w:t xml:space="preserve">par chef de projet CitésLab </w:t>
      </w:r>
      <w:r w:rsidRPr="00F87B4C">
        <w:rPr>
          <w:rFonts w:ascii="Arial" w:hAnsi="Arial" w:cs="Arial"/>
          <w:b/>
          <w:bCs/>
          <w:color w:val="000000" w:themeColor="text1"/>
          <w:sz w:val="20"/>
          <w:szCs w:val="20"/>
        </w:rPr>
        <w:t>:</w:t>
      </w:r>
    </w:p>
    <w:p w14:paraId="75CD66A6" w14:textId="5CFDDB83" w:rsidR="000E377C" w:rsidRPr="00F87B4C" w:rsidRDefault="000E377C" w:rsidP="00E23882">
      <w:pPr>
        <w:pStyle w:val="Sansinterligne"/>
        <w:numPr>
          <w:ilvl w:val="0"/>
          <w:numId w:val="63"/>
        </w:numPr>
        <w:autoSpaceDN w:val="0"/>
        <w:spacing w:after="57"/>
        <w:jc w:val="both"/>
        <w:textAlignment w:val="baseline"/>
        <w:rPr>
          <w:color w:val="000000" w:themeColor="text1"/>
          <w:sz w:val="20"/>
          <w:szCs w:val="20"/>
        </w:rPr>
      </w:pPr>
      <w:bookmarkStart w:id="23" w:name="_Hlk67263413"/>
      <w:r w:rsidRPr="00F87B4C">
        <w:rPr>
          <w:rFonts w:ascii="Arial" w:hAnsi="Arial" w:cs="Arial"/>
          <w:b/>
          <w:bCs/>
          <w:color w:val="000000" w:themeColor="text1"/>
          <w:sz w:val="20"/>
          <w:szCs w:val="20"/>
        </w:rPr>
        <w:t xml:space="preserve">100 personnes </w:t>
      </w:r>
      <w:r w:rsidR="00EE08FF" w:rsidRPr="00F87B4C">
        <w:rPr>
          <w:rFonts w:ascii="Arial" w:hAnsi="Arial" w:cs="Arial"/>
          <w:b/>
          <w:bCs/>
          <w:color w:val="000000" w:themeColor="text1"/>
          <w:sz w:val="20"/>
          <w:szCs w:val="20"/>
        </w:rPr>
        <w:t>a</w:t>
      </w:r>
      <w:r w:rsidR="007B061E" w:rsidRPr="00F87B4C">
        <w:rPr>
          <w:rFonts w:ascii="Arial" w:hAnsi="Arial" w:cs="Arial"/>
          <w:b/>
          <w:bCs/>
          <w:color w:val="000000" w:themeColor="text1"/>
          <w:sz w:val="20"/>
          <w:szCs w:val="20"/>
        </w:rPr>
        <w:t xml:space="preserve"> minima </w:t>
      </w:r>
      <w:r w:rsidRPr="00F87B4C">
        <w:rPr>
          <w:rFonts w:ascii="Arial" w:hAnsi="Arial" w:cs="Arial"/>
          <w:b/>
          <w:bCs/>
          <w:color w:val="000000" w:themeColor="text1"/>
          <w:sz w:val="20"/>
          <w:szCs w:val="20"/>
        </w:rPr>
        <w:t>préparées et/ou orientées</w:t>
      </w:r>
      <w:r w:rsidRPr="00F87B4C">
        <w:rPr>
          <w:rFonts w:ascii="Arial" w:hAnsi="Arial" w:cs="Arial"/>
          <w:color w:val="000000" w:themeColor="text1"/>
          <w:sz w:val="20"/>
          <w:szCs w:val="20"/>
        </w:rPr>
        <w:t xml:space="preserve"> dans leur projet de création d'entreprise </w:t>
      </w:r>
    </w:p>
    <w:p w14:paraId="41E1F16C" w14:textId="2191DEC3" w:rsidR="000E377C" w:rsidRPr="00F87B4C" w:rsidRDefault="007B061E" w:rsidP="00E23882">
      <w:pPr>
        <w:pStyle w:val="Sansinterligne"/>
        <w:numPr>
          <w:ilvl w:val="0"/>
          <w:numId w:val="63"/>
        </w:numPr>
        <w:autoSpaceDN w:val="0"/>
        <w:spacing w:before="113"/>
        <w:jc w:val="both"/>
        <w:textAlignment w:val="baseline"/>
        <w:rPr>
          <w:rFonts w:ascii="Arial" w:hAnsi="Arial" w:cs="Arial"/>
          <w:color w:val="000000" w:themeColor="text1"/>
          <w:sz w:val="20"/>
          <w:szCs w:val="20"/>
        </w:rPr>
      </w:pPr>
      <w:r w:rsidRPr="00F87B4C">
        <w:rPr>
          <w:rFonts w:ascii="Arial" w:hAnsi="Arial" w:cs="Arial"/>
          <w:color w:val="000000" w:themeColor="text1"/>
          <w:sz w:val="20"/>
          <w:szCs w:val="20"/>
        </w:rPr>
        <w:t xml:space="preserve">Atteindre </w:t>
      </w:r>
      <w:r w:rsidR="000E377C" w:rsidRPr="00F87B4C">
        <w:rPr>
          <w:rFonts w:ascii="Arial" w:hAnsi="Arial" w:cs="Arial"/>
          <w:color w:val="000000" w:themeColor="text1"/>
          <w:sz w:val="20"/>
          <w:szCs w:val="20"/>
        </w:rPr>
        <w:t xml:space="preserve">l’objectif de 70 % des bénéficiaires issus ou implantés dans les </w:t>
      </w:r>
      <w:r w:rsidR="00BD357F" w:rsidRPr="00F87B4C">
        <w:rPr>
          <w:rFonts w:ascii="Arial" w:hAnsi="Arial" w:cs="Arial"/>
          <w:color w:val="000000" w:themeColor="text1"/>
          <w:sz w:val="20"/>
          <w:szCs w:val="20"/>
        </w:rPr>
        <w:t>quartiers (cf. Territoires d’intervention)</w:t>
      </w:r>
    </w:p>
    <w:bookmarkEnd w:id="23"/>
    <w:p w14:paraId="2C03E36C" w14:textId="77777777" w:rsidR="00C36254" w:rsidRPr="00F87B4C" w:rsidRDefault="00C36254" w:rsidP="1B0FD556">
      <w:pPr>
        <w:tabs>
          <w:tab w:val="left" w:pos="897"/>
        </w:tabs>
        <w:jc w:val="both"/>
        <w:rPr>
          <w:rFonts w:ascii="Arial" w:eastAsia="Arial" w:hAnsi="Arial" w:cs="Arial"/>
          <w:color w:val="000000" w:themeColor="text1"/>
          <w:sz w:val="20"/>
          <w:szCs w:val="20"/>
        </w:rPr>
      </w:pPr>
    </w:p>
    <w:p w14:paraId="7295EE05" w14:textId="6D2E807B" w:rsidR="21EF84F7" w:rsidRPr="00F87B4C" w:rsidRDefault="21EF84F7" w:rsidP="1B0FD556">
      <w:pPr>
        <w:tabs>
          <w:tab w:val="left" w:pos="897"/>
        </w:tabs>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Les effets attendus sont : </w:t>
      </w:r>
    </w:p>
    <w:p w14:paraId="74001075" w14:textId="4EBF349F" w:rsidR="21EF84F7" w:rsidRPr="00F87B4C" w:rsidRDefault="006C294C" w:rsidP="00E23882">
      <w:pPr>
        <w:pStyle w:val="Paragraphedeliste"/>
        <w:numPr>
          <w:ilvl w:val="0"/>
          <w:numId w:val="64"/>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La</w:t>
      </w:r>
      <w:r w:rsidR="21EF84F7" w:rsidRPr="00F87B4C">
        <w:rPr>
          <w:rFonts w:ascii="Arial" w:eastAsia="Arial" w:hAnsi="Arial" w:cs="Arial"/>
          <w:color w:val="000000" w:themeColor="text1"/>
          <w:sz w:val="20"/>
          <w:szCs w:val="20"/>
        </w:rPr>
        <w:t xml:space="preserve"> hausse du nombre d’accompagnements des publics issus de QPV</w:t>
      </w:r>
    </w:p>
    <w:p w14:paraId="29FDBF7E" w14:textId="12A337E2" w:rsidR="00BD357F" w:rsidRPr="00F87B4C" w:rsidRDefault="006C294C" w:rsidP="00E23882">
      <w:pPr>
        <w:pStyle w:val="Paragraphedeliste"/>
        <w:numPr>
          <w:ilvl w:val="0"/>
          <w:numId w:val="64"/>
        </w:numPr>
        <w:rPr>
          <w:rFonts w:ascii="Arial" w:eastAsia="Arial" w:hAnsi="Arial" w:cs="Arial"/>
          <w:color w:val="000000" w:themeColor="text1"/>
          <w:sz w:val="20"/>
          <w:szCs w:val="20"/>
        </w:rPr>
      </w:pPr>
      <w:r w:rsidRPr="00F87B4C">
        <w:rPr>
          <w:rFonts w:ascii="Arial" w:eastAsia="Arial" w:hAnsi="Arial" w:cs="Arial"/>
          <w:color w:val="000000" w:themeColor="text1"/>
          <w:sz w:val="20"/>
          <w:szCs w:val="20"/>
        </w:rPr>
        <w:t>L’accroissement</w:t>
      </w:r>
      <w:r w:rsidR="21EF84F7" w:rsidRPr="00F87B4C">
        <w:rPr>
          <w:rFonts w:ascii="Arial" w:eastAsia="Arial" w:hAnsi="Arial" w:cs="Arial"/>
          <w:color w:val="000000" w:themeColor="text1"/>
          <w:sz w:val="20"/>
          <w:szCs w:val="20"/>
        </w:rPr>
        <w:t xml:space="preserve"> des orientations vers des parcours d’accompagnement, de formation ou de retour à l’emploi pour développer la vie économique et la mise en dynamique des habitants des quartiers</w:t>
      </w:r>
      <w:r w:rsidR="00EF2102" w:rsidRPr="00F87B4C">
        <w:rPr>
          <w:rFonts w:ascii="Arial" w:eastAsia="Arial" w:hAnsi="Arial" w:cs="Arial"/>
          <w:color w:val="000000" w:themeColor="text1"/>
          <w:sz w:val="20"/>
          <w:szCs w:val="20"/>
        </w:rPr>
        <w:t> </w:t>
      </w:r>
    </w:p>
    <w:p w14:paraId="6F444745" w14:textId="0F54DB71" w:rsidR="00683692" w:rsidRPr="00F87B4C" w:rsidRDefault="21EF84F7" w:rsidP="00E23882">
      <w:pPr>
        <w:pStyle w:val="Paragraphedeliste"/>
        <w:numPr>
          <w:ilvl w:val="0"/>
          <w:numId w:val="64"/>
        </w:numPr>
        <w:rPr>
          <w:rFonts w:ascii="Impact" w:hAnsi="Impact"/>
          <w:color w:val="5E514D"/>
          <w:sz w:val="22"/>
          <w:szCs w:val="22"/>
        </w:rPr>
      </w:pPr>
      <w:r w:rsidRPr="00F87B4C">
        <w:rPr>
          <w:rFonts w:ascii="Arial" w:eastAsia="Arial" w:hAnsi="Arial" w:cs="Arial"/>
          <w:color w:val="000000" w:themeColor="text1"/>
          <w:sz w:val="20"/>
          <w:szCs w:val="20"/>
        </w:rPr>
        <w:t>L’intégration de l’entrepreneuriat comme une des voies possibles d’insertion et de parcours professionnel</w:t>
      </w:r>
      <w:r w:rsidR="00EF2102" w:rsidRPr="00F87B4C">
        <w:rPr>
          <w:rFonts w:ascii="Arial" w:eastAsia="Arial" w:hAnsi="Arial" w:cs="Arial"/>
          <w:color w:val="000000" w:themeColor="text1"/>
          <w:sz w:val="20"/>
          <w:szCs w:val="20"/>
        </w:rPr>
        <w:t> </w:t>
      </w:r>
      <w:r w:rsidR="00683692" w:rsidRPr="00F87B4C">
        <w:rPr>
          <w:rFonts w:ascii="Impact" w:hAnsi="Impact"/>
          <w:color w:val="5E514D"/>
          <w:sz w:val="22"/>
          <w:szCs w:val="22"/>
        </w:rPr>
        <w:br w:type="page"/>
      </w:r>
    </w:p>
    <w:p w14:paraId="4CD1179D" w14:textId="77777777" w:rsidR="1B0FD556" w:rsidRPr="00F87B4C" w:rsidRDefault="1B0FD556" w:rsidP="1B0FD556">
      <w:pPr>
        <w:rPr>
          <w:rFonts w:ascii="Impact" w:hAnsi="Impact"/>
          <w:color w:val="5E514D"/>
          <w:sz w:val="22"/>
          <w:szCs w:val="22"/>
        </w:rPr>
      </w:pPr>
    </w:p>
    <w:p w14:paraId="6ABB7A2A" w14:textId="4AE48F40" w:rsidR="000B4948" w:rsidRPr="00F87B4C" w:rsidRDefault="00773131" w:rsidP="00991942">
      <w:pPr>
        <w:pStyle w:val="TITRE1CL"/>
      </w:pPr>
      <w:bookmarkStart w:id="24" w:name="_Toc21906491"/>
      <w:bookmarkStart w:id="25" w:name="_Toc21906740"/>
      <w:bookmarkStart w:id="26" w:name="_Toc164977228"/>
      <w:r w:rsidRPr="00F87B4C">
        <w:t>PARTIE I</w:t>
      </w:r>
      <w:r w:rsidR="004B4346" w:rsidRPr="00F87B4C">
        <w:t>V</w:t>
      </w:r>
      <w:r w:rsidRPr="00F87B4C">
        <w:t xml:space="preserve"> – </w:t>
      </w:r>
      <w:bookmarkEnd w:id="24"/>
      <w:bookmarkEnd w:id="25"/>
      <w:r w:rsidR="00FE39CD" w:rsidRPr="00F87B4C">
        <w:t>APPORTS</w:t>
      </w:r>
      <w:bookmarkEnd w:id="26"/>
    </w:p>
    <w:p w14:paraId="2C4EF707" w14:textId="77777777" w:rsidR="00411D51" w:rsidRPr="00F87B4C" w:rsidRDefault="00411D51" w:rsidP="007B061E"/>
    <w:p w14:paraId="5D51D48E" w14:textId="77777777" w:rsidR="00411D51" w:rsidRPr="00F87B4C" w:rsidRDefault="00411D51" w:rsidP="007B061E">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Bpifrance a créé un parcours de professionnalisation obligatoire, ainsi que la mise à disposition d'outils commun (de communication, d'animation, extranet réservé au dispositif) à l’ensemble des chefs de projet CitésLab.</w:t>
      </w:r>
    </w:p>
    <w:p w14:paraId="27543E87" w14:textId="77777777" w:rsidR="00411D51" w:rsidRPr="00F87B4C" w:rsidRDefault="00411D51" w:rsidP="007B061E">
      <w:pPr>
        <w:rPr>
          <w:rFonts w:cstheme="minorHAnsi"/>
          <w:b/>
          <w:i/>
          <w:color w:val="000000" w:themeColor="text1"/>
          <w:szCs w:val="20"/>
        </w:rPr>
      </w:pPr>
    </w:p>
    <w:p w14:paraId="65EF8CF1" w14:textId="77777777" w:rsidR="00411D51" w:rsidRPr="00F87B4C" w:rsidRDefault="00411D51" w:rsidP="00AD3108">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En industrie</w:t>
      </w:r>
    </w:p>
    <w:p w14:paraId="31FEF9D4" w14:textId="1439D62A" w:rsidR="00411D51" w:rsidRPr="00F87B4C" w:rsidRDefault="00411D51" w:rsidP="00E23882">
      <w:pPr>
        <w:pStyle w:val="Paragraphedeliste"/>
        <w:numPr>
          <w:ilvl w:val="0"/>
          <w:numId w:val="65"/>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La professionnalisation des chefs de projet CitésLab : cycle de formation et animation du co-développement entre les CitésLab. La </w:t>
      </w:r>
      <w:r w:rsidRPr="00F87B4C">
        <w:rPr>
          <w:rFonts w:ascii="Arial" w:eastAsia="Arial" w:hAnsi="Arial" w:cs="Arial"/>
          <w:b/>
          <w:bCs/>
          <w:color w:val="000000" w:themeColor="text1"/>
          <w:sz w:val="20"/>
          <w:szCs w:val="20"/>
        </w:rPr>
        <w:t>participation au cycle de formation est obligatoire</w:t>
      </w:r>
      <w:r w:rsidRPr="00F87B4C">
        <w:rPr>
          <w:rFonts w:ascii="Arial" w:eastAsia="Arial" w:hAnsi="Arial" w:cs="Arial"/>
          <w:color w:val="000000" w:themeColor="text1"/>
          <w:sz w:val="20"/>
          <w:szCs w:val="20"/>
        </w:rPr>
        <w:t>. Les frais afférents à cette participation (frais de déplacement et de mission</w:t>
      </w:r>
      <w:r w:rsidR="00FE39CD" w:rsidRPr="00F87B4C">
        <w:rPr>
          <w:rFonts w:ascii="Arial" w:eastAsia="Arial" w:hAnsi="Arial" w:cs="Arial"/>
          <w:color w:val="000000" w:themeColor="text1"/>
          <w:sz w:val="20"/>
          <w:szCs w:val="20"/>
        </w:rPr>
        <w:t xml:space="preserve"> hors frais de restauration</w:t>
      </w:r>
      <w:r w:rsidRPr="00F87B4C">
        <w:rPr>
          <w:rFonts w:ascii="Arial" w:eastAsia="Arial" w:hAnsi="Arial" w:cs="Arial"/>
          <w:color w:val="000000" w:themeColor="text1"/>
          <w:sz w:val="20"/>
          <w:szCs w:val="20"/>
        </w:rPr>
        <w:t xml:space="preserve">) doivent être intégrés à la </w:t>
      </w:r>
      <w:r w:rsidRPr="00F87B4C">
        <w:rPr>
          <w:rFonts w:ascii="Arial" w:eastAsia="Arial" w:hAnsi="Arial" w:cs="Arial"/>
          <w:b/>
          <w:bCs/>
          <w:color w:val="000000" w:themeColor="text1"/>
          <w:sz w:val="20"/>
          <w:szCs w:val="20"/>
        </w:rPr>
        <w:t>maquette budgétaire prévisionnelle annexée au dossier de candidature</w:t>
      </w:r>
      <w:r w:rsidRPr="00F87B4C">
        <w:rPr>
          <w:rFonts w:ascii="Arial" w:eastAsia="Arial" w:hAnsi="Arial" w:cs="Arial"/>
          <w:color w:val="000000" w:themeColor="text1"/>
          <w:sz w:val="20"/>
          <w:szCs w:val="20"/>
        </w:rPr>
        <w:t xml:space="preserve">. </w:t>
      </w:r>
      <w:r w:rsidRPr="00F87B4C">
        <w:rPr>
          <w:rFonts w:ascii="Arial" w:eastAsia="Arial" w:hAnsi="Arial" w:cs="Arial"/>
          <w:b/>
          <w:bCs/>
          <w:color w:val="000000" w:themeColor="text1"/>
          <w:sz w:val="20"/>
          <w:szCs w:val="20"/>
        </w:rPr>
        <w:t>Bpifrance ne prendra en charge aucun frais supplémentaire qui aurait été omis dans le budget prévisionnel</w:t>
      </w:r>
      <w:r w:rsidRPr="00F87B4C">
        <w:rPr>
          <w:rFonts w:ascii="Arial" w:eastAsia="Arial" w:hAnsi="Arial" w:cs="Arial"/>
          <w:color w:val="000000" w:themeColor="text1"/>
          <w:sz w:val="20"/>
          <w:szCs w:val="20"/>
        </w:rPr>
        <w:t xml:space="preserve">. </w:t>
      </w:r>
    </w:p>
    <w:p w14:paraId="3A9456B1" w14:textId="77777777" w:rsidR="00755FDB" w:rsidRPr="00F87B4C" w:rsidRDefault="00755FDB" w:rsidP="00991278">
      <w:pPr>
        <w:ind w:left="426"/>
        <w:jc w:val="both"/>
        <w:rPr>
          <w:rFonts w:ascii="Arial" w:eastAsia="Arial" w:hAnsi="Arial" w:cs="Arial"/>
          <w:color w:val="000000" w:themeColor="text1"/>
          <w:sz w:val="20"/>
          <w:szCs w:val="20"/>
        </w:rPr>
      </w:pPr>
    </w:p>
    <w:p w14:paraId="78A13F7D" w14:textId="2AC752A3" w:rsidR="00755FDB" w:rsidRPr="00F87B4C" w:rsidRDefault="00755FDB" w:rsidP="00E23882">
      <w:pPr>
        <w:pStyle w:val="Paragraphedeliste"/>
        <w:numPr>
          <w:ilvl w:val="0"/>
          <w:numId w:val="66"/>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Un accueil des nouveaux chefs de projet dans le cadre d’un parcours d’intégration comprenant</w:t>
      </w:r>
      <w:r w:rsidR="00A3106D" w:rsidRPr="00F87B4C">
        <w:rPr>
          <w:rFonts w:ascii="Arial" w:eastAsia="Arial" w:hAnsi="Arial" w:cs="Arial"/>
          <w:color w:val="000000" w:themeColor="text1"/>
          <w:sz w:val="20"/>
          <w:szCs w:val="20"/>
        </w:rPr>
        <w:t xml:space="preserve"> : </w:t>
      </w:r>
      <w:r w:rsidR="00A3106D" w:rsidRPr="00F87B4C">
        <w:rPr>
          <w:rFonts w:ascii="Arial" w:eastAsia="Arial" w:hAnsi="Arial" w:cs="Arial"/>
          <w:color w:val="000000" w:themeColor="text1"/>
          <w:sz w:val="20"/>
          <w:szCs w:val="20"/>
        </w:rPr>
        <w:br/>
      </w:r>
    </w:p>
    <w:p w14:paraId="5D0D9638" w14:textId="12AC46D8" w:rsidR="00755FDB" w:rsidRPr="00F87B4C" w:rsidRDefault="00755FDB" w:rsidP="00E23882">
      <w:pPr>
        <w:pStyle w:val="Paragraphedeliste"/>
        <w:numPr>
          <w:ilvl w:val="0"/>
          <w:numId w:val="12"/>
        </w:numPr>
        <w:ind w:left="851"/>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Un séminaire de bienvenue</w:t>
      </w:r>
      <w:r w:rsidR="00C76777" w:rsidRPr="00F87B4C">
        <w:rPr>
          <w:rFonts w:ascii="Arial" w:eastAsia="Arial" w:hAnsi="Arial" w:cs="Arial"/>
          <w:color w:val="000000" w:themeColor="text1"/>
          <w:sz w:val="20"/>
          <w:szCs w:val="20"/>
        </w:rPr>
        <w:t xml:space="preserve"> </w:t>
      </w:r>
      <w:r w:rsidR="0012346D" w:rsidRPr="00F87B4C">
        <w:rPr>
          <w:rFonts w:ascii="Arial" w:eastAsia="Arial" w:hAnsi="Arial" w:cs="Arial"/>
          <w:color w:val="000000" w:themeColor="text1"/>
          <w:sz w:val="20"/>
          <w:szCs w:val="20"/>
        </w:rPr>
        <w:t xml:space="preserve">en compagnie </w:t>
      </w:r>
      <w:r w:rsidR="001B21D1" w:rsidRPr="00F87B4C">
        <w:rPr>
          <w:rFonts w:ascii="Arial" w:eastAsia="Arial" w:hAnsi="Arial" w:cs="Arial"/>
          <w:color w:val="000000" w:themeColor="text1"/>
          <w:sz w:val="20"/>
          <w:szCs w:val="20"/>
        </w:rPr>
        <w:t xml:space="preserve">d’autres chefs de projet CitésLab </w:t>
      </w:r>
      <w:r w:rsidR="0012346D" w:rsidRPr="00F87B4C">
        <w:rPr>
          <w:rFonts w:ascii="Arial" w:eastAsia="Arial" w:hAnsi="Arial" w:cs="Arial"/>
          <w:color w:val="000000" w:themeColor="text1"/>
          <w:sz w:val="20"/>
          <w:szCs w:val="20"/>
        </w:rPr>
        <w:t>afin de développer le sentiment d’appartenance</w:t>
      </w:r>
      <w:r w:rsidR="008A10FC" w:rsidRPr="00F87B4C">
        <w:rPr>
          <w:rFonts w:ascii="Arial" w:eastAsia="Arial" w:hAnsi="Arial" w:cs="Arial"/>
          <w:color w:val="000000" w:themeColor="text1"/>
          <w:sz w:val="20"/>
          <w:szCs w:val="20"/>
        </w:rPr>
        <w:t xml:space="preserve"> à un collectif de professionnels</w:t>
      </w:r>
      <w:r w:rsidR="009F396F" w:rsidRPr="00F87B4C">
        <w:rPr>
          <w:rFonts w:ascii="Arial" w:eastAsia="Arial" w:hAnsi="Arial" w:cs="Arial"/>
          <w:color w:val="000000" w:themeColor="text1"/>
          <w:sz w:val="20"/>
          <w:szCs w:val="20"/>
        </w:rPr>
        <w:t>. C</w:t>
      </w:r>
      <w:r w:rsidR="0053513A" w:rsidRPr="00F87B4C">
        <w:rPr>
          <w:rFonts w:ascii="Arial" w:eastAsia="Arial" w:hAnsi="Arial" w:cs="Arial"/>
          <w:color w:val="000000" w:themeColor="text1"/>
          <w:sz w:val="20"/>
          <w:szCs w:val="20"/>
        </w:rPr>
        <w:t>ontribuer à la cohésion</w:t>
      </w:r>
      <w:r w:rsidR="00733E82" w:rsidRPr="00F87B4C">
        <w:rPr>
          <w:rFonts w:ascii="Arial" w:eastAsia="Arial" w:hAnsi="Arial" w:cs="Arial"/>
          <w:color w:val="000000" w:themeColor="text1"/>
          <w:sz w:val="20"/>
          <w:szCs w:val="20"/>
        </w:rPr>
        <w:t xml:space="preserve"> d’équipe</w:t>
      </w:r>
      <w:r w:rsidR="0019724D" w:rsidRPr="00F87B4C">
        <w:rPr>
          <w:rFonts w:ascii="Arial" w:eastAsia="Arial" w:hAnsi="Arial" w:cs="Arial"/>
          <w:color w:val="000000" w:themeColor="text1"/>
          <w:sz w:val="20"/>
          <w:szCs w:val="20"/>
        </w:rPr>
        <w:t>, tisser des liens entre chefs de projet</w:t>
      </w:r>
      <w:r w:rsidR="00E27516" w:rsidRPr="00F87B4C">
        <w:rPr>
          <w:rFonts w:ascii="Arial" w:eastAsia="Arial" w:hAnsi="Arial" w:cs="Arial"/>
          <w:color w:val="000000" w:themeColor="text1"/>
          <w:sz w:val="20"/>
          <w:szCs w:val="20"/>
        </w:rPr>
        <w:t xml:space="preserve"> et se familiariser avec </w:t>
      </w:r>
      <w:r w:rsidR="00410CD7" w:rsidRPr="00F87B4C">
        <w:rPr>
          <w:rFonts w:ascii="Arial" w:eastAsia="Arial" w:hAnsi="Arial" w:cs="Arial"/>
          <w:color w:val="000000" w:themeColor="text1"/>
          <w:sz w:val="20"/>
          <w:szCs w:val="20"/>
        </w:rPr>
        <w:t xml:space="preserve">la culture de </w:t>
      </w:r>
      <w:r w:rsidR="00E01BB6" w:rsidRPr="00F87B4C">
        <w:rPr>
          <w:rFonts w:ascii="Arial" w:eastAsia="Arial" w:hAnsi="Arial" w:cs="Arial"/>
          <w:color w:val="000000" w:themeColor="text1"/>
          <w:sz w:val="20"/>
          <w:szCs w:val="20"/>
        </w:rPr>
        <w:t>Bpifrance</w:t>
      </w:r>
      <w:r w:rsidR="00B82C58" w:rsidRPr="00F87B4C">
        <w:rPr>
          <w:rFonts w:ascii="Arial" w:eastAsia="Arial" w:hAnsi="Arial" w:cs="Arial"/>
          <w:color w:val="000000" w:themeColor="text1"/>
          <w:sz w:val="20"/>
          <w:szCs w:val="20"/>
        </w:rPr>
        <w:t xml:space="preserve"> et le programme Entrepreneuriat Quartiers</w:t>
      </w:r>
      <w:r w:rsidR="00EE08FF" w:rsidRPr="00F87B4C">
        <w:rPr>
          <w:rFonts w:ascii="Arial" w:eastAsia="Arial" w:hAnsi="Arial" w:cs="Arial"/>
          <w:color w:val="000000" w:themeColor="text1"/>
          <w:sz w:val="20"/>
          <w:szCs w:val="20"/>
        </w:rPr>
        <w:t xml:space="preserve"> </w:t>
      </w:r>
      <w:r w:rsidR="00B82C58" w:rsidRPr="00F87B4C">
        <w:rPr>
          <w:rFonts w:ascii="Arial" w:eastAsia="Arial" w:hAnsi="Arial" w:cs="Arial"/>
          <w:color w:val="000000" w:themeColor="text1"/>
          <w:sz w:val="20"/>
          <w:szCs w:val="20"/>
        </w:rPr>
        <w:t>2030</w:t>
      </w:r>
    </w:p>
    <w:p w14:paraId="6D48CD44" w14:textId="2C7AC347" w:rsidR="00755FDB" w:rsidRPr="00F87B4C" w:rsidRDefault="00781E3C" w:rsidP="00E23882">
      <w:pPr>
        <w:pStyle w:val="Paragraphedeliste"/>
        <w:numPr>
          <w:ilvl w:val="0"/>
          <w:numId w:val="12"/>
        </w:numPr>
        <w:ind w:left="851"/>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Un programme de parrainage</w:t>
      </w:r>
      <w:r w:rsidR="000C1A57" w:rsidRPr="00F87B4C">
        <w:rPr>
          <w:rFonts w:ascii="Arial" w:eastAsia="Arial" w:hAnsi="Arial" w:cs="Arial"/>
          <w:color w:val="000000" w:themeColor="text1"/>
          <w:sz w:val="20"/>
          <w:szCs w:val="20"/>
        </w:rPr>
        <w:t xml:space="preserve"> : le chef de projet est mis en relation avec un chef de projet </w:t>
      </w:r>
      <w:r w:rsidR="00020C6A" w:rsidRPr="00F87B4C">
        <w:rPr>
          <w:rFonts w:ascii="Arial" w:eastAsia="Arial" w:hAnsi="Arial" w:cs="Arial"/>
          <w:color w:val="000000" w:themeColor="text1"/>
          <w:sz w:val="20"/>
          <w:szCs w:val="20"/>
        </w:rPr>
        <w:t xml:space="preserve">sénior </w:t>
      </w:r>
      <w:r w:rsidR="00FB0160" w:rsidRPr="00F87B4C">
        <w:rPr>
          <w:rFonts w:ascii="Arial" w:eastAsia="Arial" w:hAnsi="Arial" w:cs="Arial"/>
          <w:color w:val="000000" w:themeColor="text1"/>
          <w:sz w:val="20"/>
          <w:szCs w:val="20"/>
        </w:rPr>
        <w:t xml:space="preserve">dans le but </w:t>
      </w:r>
      <w:r w:rsidR="007464C1" w:rsidRPr="00F87B4C">
        <w:rPr>
          <w:rFonts w:ascii="Arial" w:eastAsia="Arial" w:hAnsi="Arial" w:cs="Arial"/>
          <w:color w:val="000000" w:themeColor="text1"/>
          <w:sz w:val="20"/>
          <w:szCs w:val="20"/>
        </w:rPr>
        <w:t>de guide</w:t>
      </w:r>
      <w:r w:rsidR="00811A21" w:rsidRPr="00F87B4C">
        <w:rPr>
          <w:rFonts w:ascii="Arial" w:eastAsia="Arial" w:hAnsi="Arial" w:cs="Arial"/>
          <w:color w:val="000000" w:themeColor="text1"/>
          <w:sz w:val="20"/>
          <w:szCs w:val="20"/>
        </w:rPr>
        <w:t>r</w:t>
      </w:r>
      <w:r w:rsidR="007464C1" w:rsidRPr="00F87B4C">
        <w:rPr>
          <w:rFonts w:ascii="Arial" w:eastAsia="Arial" w:hAnsi="Arial" w:cs="Arial"/>
          <w:color w:val="000000" w:themeColor="text1"/>
          <w:sz w:val="20"/>
          <w:szCs w:val="20"/>
        </w:rPr>
        <w:t xml:space="preserve"> le nouvel arrivant </w:t>
      </w:r>
      <w:r w:rsidR="008A7237" w:rsidRPr="00F87B4C">
        <w:rPr>
          <w:rFonts w:ascii="Arial" w:eastAsia="Arial" w:hAnsi="Arial" w:cs="Arial"/>
          <w:color w:val="000000" w:themeColor="text1"/>
          <w:sz w:val="20"/>
          <w:szCs w:val="20"/>
        </w:rPr>
        <w:t>dans sa prise de poste</w:t>
      </w:r>
    </w:p>
    <w:p w14:paraId="5377EB8D" w14:textId="77777777" w:rsidR="00755FDB" w:rsidRPr="00F87B4C" w:rsidRDefault="00755FDB" w:rsidP="00991278">
      <w:pPr>
        <w:ind w:left="851"/>
        <w:rPr>
          <w:rFonts w:ascii="Arial" w:hAnsi="Arial"/>
          <w:color w:val="000000" w:themeColor="text1"/>
          <w:sz w:val="20"/>
          <w:szCs w:val="16"/>
        </w:rPr>
      </w:pPr>
    </w:p>
    <w:p w14:paraId="5FAF8C4C" w14:textId="77777777" w:rsidR="00411D51" w:rsidRPr="00F87B4C" w:rsidRDefault="00411D51" w:rsidP="00E23882">
      <w:pPr>
        <w:pStyle w:val="Paragraphedeliste"/>
        <w:numPr>
          <w:ilvl w:val="0"/>
          <w:numId w:val="66"/>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Mise à disposition d’outils digitaux </w:t>
      </w:r>
    </w:p>
    <w:p w14:paraId="6CA63492" w14:textId="7647E489" w:rsidR="00411D51" w:rsidRPr="00F87B4C" w:rsidRDefault="00411D51" w:rsidP="00E23882">
      <w:pPr>
        <w:pStyle w:val="Paragraphedeliste"/>
        <w:numPr>
          <w:ilvl w:val="0"/>
          <w:numId w:val="12"/>
        </w:numPr>
        <w:ind w:left="851"/>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Outil de reporting</w:t>
      </w:r>
      <w:r w:rsidR="00CB296A" w:rsidRPr="00F87B4C">
        <w:rPr>
          <w:rFonts w:ascii="Arial" w:eastAsia="Arial" w:hAnsi="Arial" w:cs="Arial"/>
          <w:color w:val="000000" w:themeColor="text1"/>
          <w:sz w:val="20"/>
          <w:szCs w:val="20"/>
        </w:rPr>
        <w:t xml:space="preserve"> via l’extranet CitésLab</w:t>
      </w:r>
    </w:p>
    <w:p w14:paraId="3F3BB3A2" w14:textId="77777777" w:rsidR="00411D51" w:rsidRPr="00F87B4C" w:rsidRDefault="00411D51" w:rsidP="00E23882">
      <w:pPr>
        <w:pStyle w:val="Paragraphedeliste"/>
        <w:numPr>
          <w:ilvl w:val="0"/>
          <w:numId w:val="12"/>
        </w:numPr>
        <w:ind w:left="851"/>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Site internet grand public</w:t>
      </w:r>
    </w:p>
    <w:p w14:paraId="70672B96" w14:textId="77777777" w:rsidR="00411D51" w:rsidRPr="00F87B4C" w:rsidRDefault="00411D51" w:rsidP="007B061E">
      <w:pPr>
        <w:rPr>
          <w:rFonts w:cstheme="minorHAnsi"/>
          <w:color w:val="000000" w:themeColor="text1"/>
          <w:szCs w:val="20"/>
        </w:rPr>
      </w:pPr>
    </w:p>
    <w:p w14:paraId="40FFFC3F" w14:textId="77777777" w:rsidR="00411D51" w:rsidRPr="00F87B4C" w:rsidRDefault="00411D51" w:rsidP="00AD3108">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Promotion - Communication</w:t>
      </w:r>
    </w:p>
    <w:p w14:paraId="17D57B0C" w14:textId="7A4BCD27" w:rsidR="00FE39CD" w:rsidRPr="00F87B4C" w:rsidRDefault="00FE39CD" w:rsidP="00E23882">
      <w:pPr>
        <w:pStyle w:val="Paragraphedeliste"/>
        <w:numPr>
          <w:ilvl w:val="0"/>
          <w:numId w:val="67"/>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La promotion et la représentation du dispositif CitésLab auprès des financeurs, des institutionnels, des partenaires potentiels et du Grand public. (Tournée, évènementiels, intégration écosystème entrepreneurial et élargi etc.) est assurée par :</w:t>
      </w:r>
    </w:p>
    <w:p w14:paraId="2C7CFF55" w14:textId="0E632730" w:rsidR="00FE39CD" w:rsidRPr="00F87B4C" w:rsidRDefault="00411D51" w:rsidP="00E23882">
      <w:pPr>
        <w:pStyle w:val="Paragraphedeliste"/>
        <w:numPr>
          <w:ilvl w:val="0"/>
          <w:numId w:val="67"/>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Bpifrance</w:t>
      </w:r>
      <w:r w:rsidR="00FE39CD" w:rsidRPr="00F87B4C">
        <w:rPr>
          <w:rFonts w:ascii="Arial" w:eastAsia="Arial" w:hAnsi="Arial" w:cs="Arial"/>
          <w:color w:val="000000" w:themeColor="text1"/>
          <w:sz w:val="20"/>
          <w:szCs w:val="20"/>
        </w:rPr>
        <w:t xml:space="preserve"> et l’ANCT </w:t>
      </w:r>
      <w:r w:rsidRPr="00F87B4C">
        <w:rPr>
          <w:rFonts w:ascii="Arial" w:eastAsia="Arial" w:hAnsi="Arial" w:cs="Arial"/>
          <w:color w:val="000000" w:themeColor="text1"/>
          <w:sz w:val="20"/>
          <w:szCs w:val="20"/>
        </w:rPr>
        <w:t>au niveau national</w:t>
      </w:r>
    </w:p>
    <w:p w14:paraId="364A3A15" w14:textId="32EB5C39" w:rsidR="00FE39CD" w:rsidRPr="00F87B4C" w:rsidRDefault="00FE39CD" w:rsidP="00E23882">
      <w:pPr>
        <w:pStyle w:val="Paragraphedeliste"/>
        <w:numPr>
          <w:ilvl w:val="0"/>
          <w:numId w:val="67"/>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Bpifrance et les Préfets au niveau régional </w:t>
      </w:r>
    </w:p>
    <w:p w14:paraId="4D9C5458" w14:textId="77777777" w:rsidR="00411D51" w:rsidRPr="00F87B4C" w:rsidRDefault="00411D51" w:rsidP="007B061E">
      <w:pPr>
        <w:rPr>
          <w:rFonts w:ascii="Arial" w:hAnsi="Arial"/>
          <w:b/>
          <w:i/>
          <w:color w:val="000000" w:themeColor="text1"/>
          <w:sz w:val="20"/>
          <w:szCs w:val="16"/>
        </w:rPr>
      </w:pPr>
    </w:p>
    <w:p w14:paraId="015C802D" w14:textId="77777777" w:rsidR="00411D51" w:rsidRPr="00F87B4C" w:rsidRDefault="00411D51" w:rsidP="00AD3108">
      <w:pPr>
        <w:autoSpaceDE w:val="0"/>
        <w:autoSpaceDN w:val="0"/>
        <w:adjustRightInd w:val="0"/>
        <w:snapToGrid w:val="0"/>
        <w:spacing w:line="276" w:lineRule="auto"/>
        <w:jc w:val="both"/>
        <w:rPr>
          <w:rFonts w:ascii="Arial" w:hAnsi="Arial"/>
          <w:b/>
          <w:i/>
          <w:color w:val="000000" w:themeColor="text1"/>
          <w:sz w:val="22"/>
          <w:szCs w:val="18"/>
        </w:rPr>
      </w:pPr>
      <w:r w:rsidRPr="00F87B4C">
        <w:rPr>
          <w:rFonts w:ascii="Barlow Condensed SemiBold" w:hAnsi="Barlow Condensed SemiBold" w:cstheme="minorHAnsi"/>
          <w:color w:val="5E514D"/>
        </w:rPr>
        <w:t>Animation</w:t>
      </w:r>
    </w:p>
    <w:p w14:paraId="54ADE768" w14:textId="77777777" w:rsidR="00411D51" w:rsidRPr="00F87B4C" w:rsidRDefault="00411D51" w:rsidP="00E23882">
      <w:pPr>
        <w:pStyle w:val="Paragraphedeliste"/>
        <w:numPr>
          <w:ilvl w:val="0"/>
          <w:numId w:val="68"/>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Animation de communautés </w:t>
      </w:r>
    </w:p>
    <w:p w14:paraId="2E936F4E" w14:textId="07911C5D" w:rsidR="00411D51" w:rsidRPr="00F87B4C" w:rsidRDefault="00411D51" w:rsidP="00E23882">
      <w:pPr>
        <w:pStyle w:val="Paragraphedeliste"/>
        <w:numPr>
          <w:ilvl w:val="0"/>
          <w:numId w:val="68"/>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Organisation de temps et d’espaces d’animation, d’échange de bonnes pratiques et de suivi du dispositif, aux niveaux national</w:t>
      </w:r>
      <w:r w:rsidR="00CB1EB8" w:rsidRPr="00F87B4C">
        <w:rPr>
          <w:rFonts w:ascii="Arial" w:eastAsia="Arial" w:hAnsi="Arial" w:cs="Arial"/>
          <w:color w:val="000000" w:themeColor="text1"/>
          <w:sz w:val="20"/>
          <w:szCs w:val="20"/>
        </w:rPr>
        <w:t xml:space="preserve"> et </w:t>
      </w:r>
      <w:r w:rsidRPr="00F87B4C">
        <w:rPr>
          <w:rFonts w:ascii="Arial" w:eastAsia="Arial" w:hAnsi="Arial" w:cs="Arial"/>
          <w:color w:val="000000" w:themeColor="text1"/>
          <w:sz w:val="20"/>
          <w:szCs w:val="20"/>
        </w:rPr>
        <w:t>régional</w:t>
      </w:r>
      <w:r w:rsidR="00CB1EB8" w:rsidRPr="00F87B4C">
        <w:rPr>
          <w:rFonts w:ascii="Arial" w:eastAsia="Arial" w:hAnsi="Arial" w:cs="Arial"/>
          <w:color w:val="000000" w:themeColor="text1"/>
          <w:sz w:val="20"/>
          <w:szCs w:val="20"/>
        </w:rPr>
        <w:t>.</w:t>
      </w:r>
    </w:p>
    <w:p w14:paraId="77DDE3C1" w14:textId="77777777" w:rsidR="004B4346" w:rsidRPr="00F87B4C" w:rsidRDefault="004B4346" w:rsidP="007B061E">
      <w:pPr>
        <w:rPr>
          <w:color w:val="000000" w:themeColor="text1"/>
        </w:rPr>
      </w:pPr>
    </w:p>
    <w:p w14:paraId="0D3CE679" w14:textId="77777777" w:rsidR="0010423E" w:rsidRPr="00F87B4C" w:rsidRDefault="0010423E" w:rsidP="007B061E"/>
    <w:tbl>
      <w:tblPr>
        <w:tblW w:w="9100"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245"/>
        <w:gridCol w:w="3855"/>
      </w:tblGrid>
      <w:tr w:rsidR="004B4346" w:rsidRPr="00F87B4C" w14:paraId="5059D274" w14:textId="77777777" w:rsidTr="00D776B6">
        <w:trPr>
          <w:trHeight w:hRule="exact" w:val="454"/>
        </w:trPr>
        <w:tc>
          <w:tcPr>
            <w:tcW w:w="5245" w:type="dxa"/>
            <w:shd w:val="clear" w:color="auto" w:fill="9CC2E5" w:themeFill="accent5" w:themeFillTint="99"/>
            <w:vAlign w:val="center"/>
          </w:tcPr>
          <w:p w14:paraId="230C680A" w14:textId="077E565E" w:rsidR="004B4346" w:rsidRPr="00F87B4C" w:rsidRDefault="009E4BD2" w:rsidP="00991942">
            <w:pPr>
              <w:pStyle w:val="Style1BUS"/>
              <w:rPr>
                <w:sz w:val="28"/>
              </w:rPr>
            </w:pPr>
            <w:bookmarkStart w:id="27" w:name="_Toc164977229"/>
            <w:r w:rsidRPr="00F87B4C">
              <w:t>Financement</w:t>
            </w:r>
            <w:bookmarkEnd w:id="27"/>
          </w:p>
        </w:tc>
        <w:tc>
          <w:tcPr>
            <w:tcW w:w="3855" w:type="dxa"/>
            <w:shd w:val="clear" w:color="auto" w:fill="9CC2E5" w:themeFill="accent5" w:themeFillTint="99"/>
            <w:vAlign w:val="center"/>
          </w:tcPr>
          <w:p w14:paraId="2DFFFB56" w14:textId="77777777" w:rsidR="004B4346" w:rsidRPr="00F87B4C" w:rsidRDefault="004B4346" w:rsidP="00991942">
            <w:pPr>
              <w:pStyle w:val="Style1BUS"/>
            </w:pPr>
          </w:p>
        </w:tc>
      </w:tr>
    </w:tbl>
    <w:p w14:paraId="6571E307" w14:textId="77777777" w:rsidR="004B4346" w:rsidRPr="00F87B4C" w:rsidRDefault="004B4346" w:rsidP="007B061E">
      <w:pPr>
        <w:jc w:val="both"/>
        <w:rPr>
          <w:rFonts w:cstheme="minorHAnsi"/>
          <w:color w:val="000000" w:themeColor="text1"/>
          <w:sz w:val="22"/>
          <w:szCs w:val="22"/>
        </w:rPr>
      </w:pPr>
    </w:p>
    <w:p w14:paraId="61D027E8" w14:textId="4A22B4E7" w:rsidR="005625ED" w:rsidRPr="00F87B4C" w:rsidRDefault="004B4346" w:rsidP="007B061E">
      <w:pPr>
        <w:jc w:val="both"/>
        <w:rPr>
          <w:rFonts w:ascii="Arial" w:hAnsi="Arial"/>
          <w:color w:val="000000" w:themeColor="text1"/>
          <w:sz w:val="20"/>
          <w:szCs w:val="20"/>
        </w:rPr>
      </w:pPr>
      <w:r w:rsidRPr="00F87B4C">
        <w:rPr>
          <w:rFonts w:ascii="Arial" w:hAnsi="Arial"/>
          <w:color w:val="000000" w:themeColor="text1"/>
          <w:sz w:val="20"/>
          <w:szCs w:val="20"/>
        </w:rPr>
        <w:t xml:space="preserve">Le dispositif CitésLab – Révélateurs de talents est </w:t>
      </w:r>
      <w:r w:rsidR="00B60FB6" w:rsidRPr="00F87B4C">
        <w:rPr>
          <w:rFonts w:ascii="Arial" w:hAnsi="Arial"/>
          <w:color w:val="000000" w:themeColor="text1"/>
          <w:sz w:val="20"/>
          <w:szCs w:val="20"/>
        </w:rPr>
        <w:t>co-</w:t>
      </w:r>
      <w:r w:rsidRPr="00F87B4C">
        <w:rPr>
          <w:rFonts w:ascii="Arial" w:hAnsi="Arial"/>
          <w:color w:val="000000" w:themeColor="text1"/>
          <w:sz w:val="20"/>
          <w:szCs w:val="20"/>
        </w:rPr>
        <w:t xml:space="preserve">financé </w:t>
      </w:r>
      <w:r w:rsidR="00B60FB6" w:rsidRPr="00F87B4C">
        <w:rPr>
          <w:rFonts w:ascii="Arial" w:hAnsi="Arial"/>
          <w:color w:val="000000" w:themeColor="text1"/>
          <w:sz w:val="20"/>
          <w:szCs w:val="20"/>
        </w:rPr>
        <w:t>par l’Etat d’une part et par Bpifrance d’autre part (grâce au soutien de la Banque des Territoires)</w:t>
      </w:r>
      <w:r w:rsidR="005625ED" w:rsidRPr="00F87B4C">
        <w:rPr>
          <w:rFonts w:ascii="Arial" w:hAnsi="Arial"/>
          <w:color w:val="000000" w:themeColor="text1"/>
          <w:sz w:val="20"/>
          <w:szCs w:val="20"/>
        </w:rPr>
        <w:t xml:space="preserve"> aux côtés d’acteurs publics et privés de l’écosystème entrepreneurial (Fonds social européen, État, Régions, autres collectivités, fondations, banques, les services déconcentrés de l’Etat etc.). </w:t>
      </w:r>
    </w:p>
    <w:p w14:paraId="5D113D0A" w14:textId="0997EB5E" w:rsidR="005625ED" w:rsidRPr="00F87B4C" w:rsidRDefault="005625ED" w:rsidP="007B061E">
      <w:pPr>
        <w:jc w:val="both"/>
        <w:rPr>
          <w:rFonts w:ascii="Arial" w:hAnsi="Arial"/>
          <w:color w:val="000000" w:themeColor="text1"/>
          <w:sz w:val="20"/>
          <w:szCs w:val="20"/>
        </w:rPr>
      </w:pPr>
    </w:p>
    <w:p w14:paraId="3BC1E1FC" w14:textId="77777777" w:rsidR="004B4346" w:rsidRPr="00F87B4C" w:rsidRDefault="004B4346" w:rsidP="007B061E">
      <w:pPr>
        <w:jc w:val="both"/>
        <w:rPr>
          <w:noProof/>
          <w:color w:val="000000" w:themeColor="text1"/>
        </w:rPr>
      </w:pPr>
      <w:r w:rsidRPr="00F87B4C">
        <w:rPr>
          <w:rFonts w:ascii="Arial" w:hAnsi="Arial"/>
          <w:color w:val="000000" w:themeColor="text1"/>
          <w:sz w:val="20"/>
          <w:szCs w:val="20"/>
        </w:rPr>
        <w:t>Le soutien financier important apporté au CitésLab – Révélateurs de talents par de nombreuses collectivités témoigne notamment de son ancrage local et de la solution qu’il constitue pour répondre aux besoins de développement des territoires, notamment en matière de création et développement d’activité et d’emploi.</w:t>
      </w:r>
      <w:r w:rsidRPr="00F87B4C">
        <w:rPr>
          <w:noProof/>
          <w:color w:val="000000" w:themeColor="text1"/>
        </w:rPr>
        <w:t xml:space="preserve"> </w:t>
      </w:r>
    </w:p>
    <w:p w14:paraId="224E5CDC" w14:textId="77777777" w:rsidR="005625ED" w:rsidRPr="00F87B4C" w:rsidRDefault="005625ED" w:rsidP="007B061E">
      <w:pPr>
        <w:jc w:val="both"/>
        <w:rPr>
          <w:rFonts w:ascii="Arial" w:hAnsi="Arial"/>
          <w:color w:val="000000" w:themeColor="text1"/>
          <w:sz w:val="20"/>
          <w:szCs w:val="20"/>
        </w:rPr>
      </w:pPr>
    </w:p>
    <w:p w14:paraId="1D6CAA00" w14:textId="45733114" w:rsidR="005625ED" w:rsidRPr="00F87B4C" w:rsidRDefault="004B4346" w:rsidP="007B061E">
      <w:pPr>
        <w:jc w:val="both"/>
        <w:rPr>
          <w:rFonts w:ascii="Arial" w:hAnsi="Arial"/>
          <w:b/>
          <w:bCs/>
          <w:color w:val="000000" w:themeColor="text1"/>
          <w:sz w:val="20"/>
          <w:szCs w:val="20"/>
        </w:rPr>
      </w:pPr>
      <w:r w:rsidRPr="00F87B4C">
        <w:rPr>
          <w:rFonts w:ascii="Arial" w:hAnsi="Arial"/>
          <w:color w:val="000000" w:themeColor="text1"/>
          <w:sz w:val="20"/>
          <w:szCs w:val="20"/>
        </w:rPr>
        <w:t xml:space="preserve">Le montant du soutien financier de Bpifrance </w:t>
      </w:r>
      <w:r w:rsidR="00842A5A" w:rsidRPr="00F87B4C">
        <w:rPr>
          <w:rFonts w:ascii="Arial" w:hAnsi="Arial"/>
          <w:color w:val="000000" w:themeColor="text1"/>
          <w:sz w:val="20"/>
          <w:szCs w:val="20"/>
        </w:rPr>
        <w:t xml:space="preserve">et de l’Etat </w:t>
      </w:r>
      <w:r w:rsidRPr="00F87B4C">
        <w:rPr>
          <w:rFonts w:ascii="Arial" w:hAnsi="Arial"/>
          <w:b/>
          <w:bCs/>
          <w:color w:val="000000" w:themeColor="text1"/>
          <w:sz w:val="20"/>
          <w:szCs w:val="20"/>
        </w:rPr>
        <w:t xml:space="preserve">est de maximum </w:t>
      </w:r>
      <w:r w:rsidR="00842A5A" w:rsidRPr="00F87B4C">
        <w:rPr>
          <w:rFonts w:ascii="Arial" w:hAnsi="Arial"/>
          <w:b/>
          <w:bCs/>
          <w:color w:val="000000" w:themeColor="text1"/>
          <w:sz w:val="20"/>
          <w:szCs w:val="20"/>
        </w:rPr>
        <w:t>6</w:t>
      </w:r>
      <w:r w:rsidRPr="00F87B4C">
        <w:rPr>
          <w:rFonts w:ascii="Arial" w:hAnsi="Arial"/>
          <w:b/>
          <w:bCs/>
          <w:color w:val="000000" w:themeColor="text1"/>
          <w:sz w:val="20"/>
          <w:szCs w:val="20"/>
        </w:rPr>
        <w:t>0% des dépenses éligibles</w:t>
      </w:r>
      <w:r w:rsidR="005625ED" w:rsidRPr="00F87B4C">
        <w:rPr>
          <w:rFonts w:ascii="Arial" w:hAnsi="Arial"/>
          <w:b/>
          <w:bCs/>
          <w:color w:val="000000" w:themeColor="text1"/>
          <w:sz w:val="20"/>
          <w:szCs w:val="20"/>
        </w:rPr>
        <w:t>.</w:t>
      </w:r>
    </w:p>
    <w:p w14:paraId="180746C2" w14:textId="0A37BEBD" w:rsidR="004B4346" w:rsidRPr="00F87B4C" w:rsidRDefault="005625ED" w:rsidP="007B061E">
      <w:pPr>
        <w:jc w:val="both"/>
        <w:rPr>
          <w:rFonts w:ascii="Arial" w:hAnsi="Arial"/>
          <w:color w:val="000000" w:themeColor="text1"/>
          <w:sz w:val="20"/>
          <w:szCs w:val="20"/>
        </w:rPr>
      </w:pPr>
      <w:r w:rsidRPr="00F87B4C">
        <w:rPr>
          <w:rFonts w:ascii="Arial" w:hAnsi="Arial"/>
          <w:color w:val="000000" w:themeColor="text1"/>
          <w:sz w:val="20"/>
          <w:szCs w:val="20"/>
        </w:rPr>
        <w:lastRenderedPageBreak/>
        <w:t>Les projets financés par l’Etat et par Bpifrance feront l’objet d’une demande unique, d’une instruction par Bpifrance et d’une décision au niveau régional par le préfet de région</w:t>
      </w:r>
      <w:r w:rsidR="00A32E1D" w:rsidRPr="00F87B4C">
        <w:rPr>
          <w:rFonts w:ascii="Arial" w:hAnsi="Arial"/>
          <w:color w:val="000000" w:themeColor="text1"/>
          <w:sz w:val="20"/>
          <w:szCs w:val="20"/>
        </w:rPr>
        <w:t xml:space="preserve"> et Bpifrance</w:t>
      </w:r>
      <w:r w:rsidR="00061429" w:rsidRPr="00F87B4C">
        <w:rPr>
          <w:rFonts w:ascii="Arial" w:hAnsi="Arial"/>
          <w:color w:val="000000" w:themeColor="text1"/>
          <w:sz w:val="20"/>
          <w:szCs w:val="20"/>
        </w:rPr>
        <w:t xml:space="preserve">. Une convention financière sera établie par Bpifrance d’une part et </w:t>
      </w:r>
      <w:r w:rsidR="00EA5EC3" w:rsidRPr="00F87B4C">
        <w:rPr>
          <w:rFonts w:ascii="Arial" w:hAnsi="Arial"/>
          <w:color w:val="000000" w:themeColor="text1"/>
          <w:sz w:val="20"/>
          <w:szCs w:val="20"/>
        </w:rPr>
        <w:t>l</w:t>
      </w:r>
      <w:r w:rsidR="00061429" w:rsidRPr="00F87B4C">
        <w:rPr>
          <w:rFonts w:ascii="Arial" w:hAnsi="Arial"/>
          <w:color w:val="000000" w:themeColor="text1"/>
          <w:sz w:val="20"/>
          <w:szCs w:val="20"/>
        </w:rPr>
        <w:t>’Etat d’autre part.</w:t>
      </w:r>
    </w:p>
    <w:p w14:paraId="6A323B85" w14:textId="77777777" w:rsidR="004B4346" w:rsidRPr="00F87B4C" w:rsidRDefault="004B4346" w:rsidP="007B061E">
      <w:pPr>
        <w:jc w:val="both"/>
        <w:rPr>
          <w:rFonts w:ascii="Arial" w:hAnsi="Arial"/>
          <w:i/>
          <w:iCs/>
          <w:color w:val="000000" w:themeColor="text1"/>
          <w:sz w:val="20"/>
          <w:szCs w:val="20"/>
        </w:rPr>
      </w:pPr>
      <w:r w:rsidRPr="00F87B4C">
        <w:rPr>
          <w:rFonts w:ascii="Arial" w:hAnsi="Arial"/>
          <w:i/>
          <w:iCs/>
          <w:color w:val="000000" w:themeColor="text1"/>
          <w:sz w:val="20"/>
          <w:szCs w:val="20"/>
        </w:rPr>
        <w:t>Il est rappelé que les candidats doivent s’assurer de leur capacité à mobiliser l’ensemble des cofinancements auprès des financeurs concernés et dans le respect des critères définis.</w:t>
      </w:r>
      <w:r w:rsidRPr="00F87B4C">
        <w:rPr>
          <w:rFonts w:ascii="Arial" w:hAnsi="Arial"/>
          <w:i/>
          <w:iCs/>
          <w:color w:val="000000" w:themeColor="text1"/>
          <w:sz w:val="20"/>
          <w:szCs w:val="20"/>
        </w:rPr>
        <w:br/>
        <w:t>Les porteurs de projet seront jugés sur leur capacité à mobiliser d’autres financements.</w:t>
      </w:r>
    </w:p>
    <w:p w14:paraId="2FB54E01" w14:textId="77777777" w:rsidR="00ED0017" w:rsidRPr="00F87B4C" w:rsidRDefault="00ED0017" w:rsidP="007B061E">
      <w:pPr>
        <w:jc w:val="both"/>
        <w:rPr>
          <w:rFonts w:ascii="Arial" w:hAnsi="Arial"/>
          <w:i/>
          <w:iCs/>
          <w:color w:val="000000" w:themeColor="text1"/>
          <w:sz w:val="20"/>
          <w:szCs w:val="20"/>
        </w:rPr>
      </w:pPr>
    </w:p>
    <w:p w14:paraId="6F4EFB41" w14:textId="77777777" w:rsidR="0010423E" w:rsidRPr="00F87B4C" w:rsidRDefault="0010423E" w:rsidP="007B061E">
      <w:pPr>
        <w:rPr>
          <w:sz w:val="22"/>
          <w:szCs w:val="18"/>
        </w:rPr>
      </w:pPr>
    </w:p>
    <w:tbl>
      <w:tblPr>
        <w:tblW w:w="9100"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245"/>
        <w:gridCol w:w="3855"/>
      </w:tblGrid>
      <w:tr w:rsidR="009E4BD2" w:rsidRPr="00F87B4C" w14:paraId="7AD1F80E" w14:textId="77777777" w:rsidTr="00D776B6">
        <w:trPr>
          <w:trHeight w:hRule="exact" w:val="454"/>
        </w:trPr>
        <w:tc>
          <w:tcPr>
            <w:tcW w:w="5245" w:type="dxa"/>
            <w:shd w:val="clear" w:color="auto" w:fill="9CC2E5" w:themeFill="accent5" w:themeFillTint="99"/>
            <w:vAlign w:val="center"/>
          </w:tcPr>
          <w:p w14:paraId="4495671D" w14:textId="38614E96" w:rsidR="009E4BD2" w:rsidRPr="00F87B4C" w:rsidRDefault="009E4BD2" w:rsidP="00991942">
            <w:pPr>
              <w:pStyle w:val="Style1BUS"/>
              <w:rPr>
                <w:sz w:val="28"/>
              </w:rPr>
            </w:pPr>
            <w:bookmarkStart w:id="28" w:name="_Toc164977230"/>
            <w:r w:rsidRPr="00F87B4C">
              <w:t>Pilotage national</w:t>
            </w:r>
            <w:bookmarkEnd w:id="28"/>
          </w:p>
        </w:tc>
        <w:tc>
          <w:tcPr>
            <w:tcW w:w="3855" w:type="dxa"/>
            <w:shd w:val="clear" w:color="auto" w:fill="9CC2E5" w:themeFill="accent5" w:themeFillTint="99"/>
            <w:vAlign w:val="center"/>
          </w:tcPr>
          <w:p w14:paraId="32A18E04" w14:textId="77777777" w:rsidR="009E4BD2" w:rsidRPr="00F87B4C" w:rsidRDefault="009E4BD2" w:rsidP="00991942">
            <w:pPr>
              <w:pStyle w:val="Style1BUS"/>
            </w:pPr>
          </w:p>
        </w:tc>
      </w:tr>
    </w:tbl>
    <w:p w14:paraId="5B7ECA2E" w14:textId="77777777" w:rsidR="005055A2" w:rsidRPr="00F87B4C" w:rsidRDefault="005055A2" w:rsidP="007B061E">
      <w:pPr>
        <w:jc w:val="both"/>
        <w:rPr>
          <w:rFonts w:cstheme="minorHAnsi"/>
          <w:color w:val="000000" w:themeColor="text1"/>
          <w:sz w:val="22"/>
          <w:szCs w:val="22"/>
        </w:rPr>
      </w:pPr>
    </w:p>
    <w:p w14:paraId="0D2F8C56" w14:textId="076CE85A" w:rsidR="005055A2" w:rsidRPr="00F87B4C" w:rsidRDefault="005055A2" w:rsidP="00984ACF">
      <w:pPr>
        <w:jc w:val="both"/>
        <w:rPr>
          <w:rFonts w:ascii="Arial" w:hAnsi="Arial"/>
          <w:color w:val="000000" w:themeColor="text1"/>
          <w:sz w:val="20"/>
          <w:szCs w:val="20"/>
        </w:rPr>
      </w:pPr>
      <w:r w:rsidRPr="00F87B4C">
        <w:rPr>
          <w:rFonts w:ascii="Arial" w:hAnsi="Arial"/>
          <w:color w:val="000000" w:themeColor="text1"/>
          <w:sz w:val="20"/>
          <w:szCs w:val="20"/>
        </w:rPr>
        <w:t>Le dispositif CitésLab – Révélateurs de Talents est un dispositif national mis en œuvre au niveau local.</w:t>
      </w:r>
    </w:p>
    <w:p w14:paraId="74276C1F" w14:textId="77777777" w:rsidR="005055A2" w:rsidRPr="00F87B4C" w:rsidRDefault="005055A2" w:rsidP="00984ACF">
      <w:pPr>
        <w:jc w:val="both"/>
        <w:rPr>
          <w:rFonts w:ascii="Arial" w:hAnsi="Arial"/>
          <w:color w:val="000000" w:themeColor="text1"/>
          <w:sz w:val="20"/>
          <w:szCs w:val="20"/>
        </w:rPr>
      </w:pPr>
    </w:p>
    <w:p w14:paraId="652A1103" w14:textId="179D0CF7" w:rsidR="005055A2" w:rsidRPr="00F87B4C" w:rsidRDefault="005055A2" w:rsidP="00984ACF">
      <w:pPr>
        <w:jc w:val="both"/>
        <w:rPr>
          <w:rFonts w:ascii="Arial" w:hAnsi="Arial"/>
          <w:color w:val="000000" w:themeColor="text1"/>
          <w:sz w:val="20"/>
          <w:szCs w:val="20"/>
        </w:rPr>
      </w:pPr>
      <w:r w:rsidRPr="00F87B4C">
        <w:rPr>
          <w:rFonts w:ascii="Arial" w:hAnsi="Arial"/>
          <w:color w:val="000000" w:themeColor="text1"/>
          <w:sz w:val="20"/>
          <w:szCs w:val="20"/>
        </w:rPr>
        <w:t xml:space="preserve">Bpifrance </w:t>
      </w:r>
      <w:r w:rsidR="00125891" w:rsidRPr="00F87B4C">
        <w:rPr>
          <w:rFonts w:ascii="Arial" w:hAnsi="Arial"/>
          <w:color w:val="000000" w:themeColor="text1"/>
          <w:sz w:val="20"/>
          <w:szCs w:val="20"/>
        </w:rPr>
        <w:t>et l’</w:t>
      </w:r>
      <w:r w:rsidR="00EA5EC3" w:rsidRPr="00F87B4C">
        <w:rPr>
          <w:rFonts w:ascii="Arial" w:hAnsi="Arial"/>
          <w:color w:val="000000" w:themeColor="text1"/>
          <w:sz w:val="20"/>
          <w:szCs w:val="20"/>
        </w:rPr>
        <w:t>Etat (via l’ANCT)</w:t>
      </w:r>
      <w:r w:rsidR="00125891" w:rsidRPr="00F87B4C">
        <w:rPr>
          <w:rFonts w:ascii="Arial" w:hAnsi="Arial"/>
          <w:color w:val="000000" w:themeColor="text1"/>
          <w:sz w:val="20"/>
          <w:szCs w:val="20"/>
        </w:rPr>
        <w:t xml:space="preserve"> sont chargés</w:t>
      </w:r>
      <w:r w:rsidRPr="00F87B4C">
        <w:rPr>
          <w:rFonts w:ascii="Arial" w:hAnsi="Arial"/>
          <w:color w:val="000000" w:themeColor="text1"/>
          <w:sz w:val="20"/>
          <w:szCs w:val="20"/>
        </w:rPr>
        <w:t xml:space="preserve"> : </w:t>
      </w:r>
    </w:p>
    <w:p w14:paraId="253364B7" w14:textId="724E2028" w:rsidR="000A4332" w:rsidRPr="00F87B4C" w:rsidRDefault="0093459A"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Du</w:t>
      </w:r>
      <w:r w:rsidR="005055A2" w:rsidRPr="00F87B4C">
        <w:rPr>
          <w:rFonts w:ascii="Arial" w:hAnsi="Arial"/>
          <w:color w:val="000000" w:themeColor="text1"/>
          <w:sz w:val="20"/>
          <w:szCs w:val="20"/>
        </w:rPr>
        <w:t xml:space="preserve"> pilotage national du dispositif et contribue</w:t>
      </w:r>
      <w:r w:rsidR="00EA5EC3" w:rsidRPr="00F87B4C">
        <w:rPr>
          <w:rFonts w:ascii="Arial" w:hAnsi="Arial"/>
          <w:color w:val="000000" w:themeColor="text1"/>
          <w:sz w:val="20"/>
          <w:szCs w:val="20"/>
        </w:rPr>
        <w:t>nt</w:t>
      </w:r>
      <w:r w:rsidR="005055A2" w:rsidRPr="00F87B4C">
        <w:rPr>
          <w:rFonts w:ascii="Arial" w:hAnsi="Arial"/>
          <w:color w:val="000000" w:themeColor="text1"/>
          <w:sz w:val="20"/>
          <w:szCs w:val="20"/>
        </w:rPr>
        <w:t xml:space="preserve"> financièrement à la création et à l’activité des CitésLab</w:t>
      </w:r>
    </w:p>
    <w:p w14:paraId="3FAB7FA5" w14:textId="5FECDF5D" w:rsidR="000A4332" w:rsidRPr="00F87B4C" w:rsidRDefault="0093459A"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De</w:t>
      </w:r>
      <w:r w:rsidR="000A4332" w:rsidRPr="00F87B4C">
        <w:rPr>
          <w:rFonts w:ascii="Arial" w:hAnsi="Arial"/>
          <w:color w:val="000000" w:themeColor="text1"/>
          <w:sz w:val="20"/>
          <w:szCs w:val="20"/>
        </w:rPr>
        <w:t xml:space="preserve"> fixer les orientations du dispositif</w:t>
      </w:r>
    </w:p>
    <w:p w14:paraId="1465AB30" w14:textId="5501548A" w:rsidR="005055A2" w:rsidRPr="00F87B4C" w:rsidRDefault="0093459A"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De</w:t>
      </w:r>
      <w:r w:rsidR="005055A2" w:rsidRPr="00F87B4C">
        <w:rPr>
          <w:rFonts w:ascii="Arial" w:hAnsi="Arial"/>
          <w:color w:val="000000" w:themeColor="text1"/>
          <w:sz w:val="20"/>
          <w:szCs w:val="20"/>
        </w:rPr>
        <w:t xml:space="preserve"> l’animation nationale et régionale et de la qualification du dispositif, de la mise en réseau des chefs de projet CitésLab et structures partenaires opérateurs du dispositif</w:t>
      </w:r>
    </w:p>
    <w:p w14:paraId="7A555F60" w14:textId="7F070AF6" w:rsidR="000A4332" w:rsidRPr="00F87B4C" w:rsidRDefault="0093459A"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Du</w:t>
      </w:r>
      <w:r w:rsidR="000A4332" w:rsidRPr="00F87B4C">
        <w:rPr>
          <w:rFonts w:ascii="Arial" w:hAnsi="Arial"/>
          <w:color w:val="000000" w:themeColor="text1"/>
          <w:sz w:val="20"/>
          <w:szCs w:val="20"/>
        </w:rPr>
        <w:t xml:space="preserve"> développement du réseau : appui-conseil et accompagnement des territoires en lien avec les Responsables Création et Entrepreneuriat de Bpifrance</w:t>
      </w:r>
      <w:r w:rsidR="00061429" w:rsidRPr="00F87B4C">
        <w:rPr>
          <w:rFonts w:ascii="Arial" w:hAnsi="Arial"/>
          <w:color w:val="000000" w:themeColor="text1"/>
          <w:sz w:val="20"/>
          <w:szCs w:val="20"/>
        </w:rPr>
        <w:t xml:space="preserve"> et les référents régionaux Entrepreneuriat Quartiers 2030 au sein des DREETS</w:t>
      </w:r>
      <w:r w:rsidR="00EA5EC3" w:rsidRPr="00F87B4C">
        <w:rPr>
          <w:rFonts w:ascii="Arial" w:hAnsi="Arial"/>
          <w:color w:val="000000" w:themeColor="text1"/>
          <w:sz w:val="20"/>
          <w:szCs w:val="20"/>
        </w:rPr>
        <w:t xml:space="preserve"> pour l’Etat</w:t>
      </w:r>
      <w:r w:rsidR="000A4332" w:rsidRPr="00F87B4C">
        <w:rPr>
          <w:rFonts w:ascii="Arial" w:hAnsi="Arial"/>
          <w:color w:val="000000" w:themeColor="text1"/>
          <w:sz w:val="20"/>
          <w:szCs w:val="20"/>
        </w:rPr>
        <w:t>, souhaitant mettre en place le dispositif CitésLab – Révélateurs de Talents</w:t>
      </w:r>
    </w:p>
    <w:p w14:paraId="74F1054C" w14:textId="77777777" w:rsidR="005055A2" w:rsidRPr="00F87B4C" w:rsidRDefault="005055A2" w:rsidP="00984ACF">
      <w:pPr>
        <w:jc w:val="both"/>
        <w:rPr>
          <w:rFonts w:ascii="Arial" w:hAnsi="Arial"/>
          <w:color w:val="000000" w:themeColor="text1"/>
          <w:sz w:val="20"/>
          <w:szCs w:val="20"/>
        </w:rPr>
      </w:pPr>
    </w:p>
    <w:p w14:paraId="1B6505B7" w14:textId="2923A4DE" w:rsidR="005055A2" w:rsidRPr="00F87B4C" w:rsidRDefault="005055A2" w:rsidP="00984ACF">
      <w:pPr>
        <w:jc w:val="both"/>
        <w:rPr>
          <w:rFonts w:ascii="Arial" w:hAnsi="Arial"/>
          <w:color w:val="000000" w:themeColor="text1"/>
          <w:sz w:val="20"/>
          <w:szCs w:val="20"/>
        </w:rPr>
      </w:pPr>
      <w:r w:rsidRPr="00F87B4C">
        <w:rPr>
          <w:rFonts w:ascii="Arial" w:hAnsi="Arial"/>
          <w:color w:val="000000" w:themeColor="text1"/>
          <w:sz w:val="20"/>
          <w:szCs w:val="20"/>
        </w:rPr>
        <w:t>Bpifrance met à disposition des ressources (informations, documentation, expériences…), des outils techniques (extranet réservé au dispositif *) et méthodologiques et contribue à la formation des chefs de projet CitésLab</w:t>
      </w:r>
      <w:r w:rsidR="00AD4D8F" w:rsidRPr="00F87B4C">
        <w:rPr>
          <w:rFonts w:ascii="Arial" w:hAnsi="Arial"/>
          <w:color w:val="000000" w:themeColor="text1"/>
          <w:sz w:val="20"/>
          <w:szCs w:val="20"/>
        </w:rPr>
        <w:t>.</w:t>
      </w:r>
    </w:p>
    <w:p w14:paraId="2912B98F" w14:textId="77777777" w:rsidR="00AD4D8F" w:rsidRPr="00F87B4C" w:rsidRDefault="00AD4D8F" w:rsidP="00984ACF">
      <w:pPr>
        <w:jc w:val="both"/>
        <w:rPr>
          <w:rFonts w:ascii="Arial" w:hAnsi="Arial"/>
          <w:color w:val="000000" w:themeColor="text1"/>
          <w:sz w:val="20"/>
          <w:szCs w:val="20"/>
        </w:rPr>
      </w:pPr>
    </w:p>
    <w:p w14:paraId="3D9587CB" w14:textId="01AEC6F1" w:rsidR="00AD4D8F" w:rsidRPr="00F87B4C" w:rsidRDefault="00AD4D8F" w:rsidP="00984ACF">
      <w:pPr>
        <w:jc w:val="both"/>
        <w:rPr>
          <w:rFonts w:ascii="Arial" w:hAnsi="Arial"/>
          <w:color w:val="000000" w:themeColor="text1"/>
          <w:sz w:val="20"/>
          <w:szCs w:val="20"/>
        </w:rPr>
      </w:pPr>
      <w:r w:rsidRPr="00F87B4C">
        <w:rPr>
          <w:rFonts w:ascii="Arial" w:hAnsi="Arial"/>
          <w:color w:val="000000" w:themeColor="text1"/>
          <w:sz w:val="20"/>
          <w:szCs w:val="20"/>
        </w:rPr>
        <w:t>Enfin, Bpifrance assure une mission de capitalisation et de valorisation de l’action du dispositif.</w:t>
      </w:r>
    </w:p>
    <w:p w14:paraId="6BD667F1" w14:textId="77777777" w:rsidR="000A4332" w:rsidRPr="00F87B4C" w:rsidRDefault="000A4332" w:rsidP="007B061E">
      <w:pPr>
        <w:rPr>
          <w:rFonts w:ascii="Arial" w:hAnsi="Arial"/>
          <w:color w:val="FFC000"/>
          <w:sz w:val="20"/>
          <w:szCs w:val="22"/>
        </w:rPr>
      </w:pPr>
    </w:p>
    <w:p w14:paraId="1B5E7F17" w14:textId="77777777" w:rsidR="000A4332" w:rsidRPr="00F87B4C" w:rsidRDefault="000A4332" w:rsidP="007B061E">
      <w:pPr>
        <w:rPr>
          <w:rFonts w:ascii="Arial" w:eastAsiaTheme="minorHAnsi" w:hAnsi="Arial"/>
          <w:b/>
          <w:color w:val="9CC2E5" w:themeColor="accent5" w:themeTint="99"/>
          <w:sz w:val="20"/>
          <w:szCs w:val="20"/>
        </w:rPr>
      </w:pPr>
      <w:r w:rsidRPr="00F87B4C">
        <w:rPr>
          <w:rFonts w:ascii="Arial" w:hAnsi="Arial"/>
          <w:b/>
          <w:color w:val="9CC2E5" w:themeColor="accent5" w:themeTint="99"/>
          <w:sz w:val="20"/>
          <w:szCs w:val="20"/>
        </w:rPr>
        <w:t xml:space="preserve">* </w:t>
      </w:r>
      <w:r w:rsidRPr="00F87B4C">
        <w:rPr>
          <w:rFonts w:ascii="Arial" w:eastAsiaTheme="minorHAnsi" w:hAnsi="Arial"/>
          <w:b/>
          <w:color w:val="9CC2E5" w:themeColor="accent5" w:themeTint="99"/>
          <w:sz w:val="20"/>
          <w:szCs w:val="20"/>
        </w:rPr>
        <w:t>Un extranet réservé au</w:t>
      </w:r>
      <w:r w:rsidRPr="00F87B4C">
        <w:rPr>
          <w:rFonts w:ascii="Arial" w:hAnsi="Arial"/>
          <w:b/>
          <w:color w:val="9CC2E5" w:themeColor="accent5" w:themeTint="99"/>
          <w:sz w:val="20"/>
          <w:szCs w:val="20"/>
        </w:rPr>
        <w:t xml:space="preserve"> dispositif CitésLab – Révélateurs de Talents </w:t>
      </w:r>
    </w:p>
    <w:p w14:paraId="133E569F" w14:textId="77777777" w:rsidR="000A4332" w:rsidRPr="00F87B4C" w:rsidRDefault="000A4332" w:rsidP="007B061E">
      <w:pPr>
        <w:jc w:val="both"/>
        <w:rPr>
          <w:rFonts w:ascii="Arial" w:eastAsiaTheme="minorHAnsi" w:hAnsi="Arial"/>
          <w:color w:val="000000" w:themeColor="text1"/>
          <w:sz w:val="20"/>
          <w:szCs w:val="20"/>
        </w:rPr>
      </w:pPr>
    </w:p>
    <w:p w14:paraId="598DCD41" w14:textId="77777777" w:rsidR="000A4332" w:rsidRPr="00F87B4C" w:rsidRDefault="000A4332" w:rsidP="007B061E">
      <w:pPr>
        <w:jc w:val="both"/>
        <w:rPr>
          <w:rFonts w:ascii="Arial" w:eastAsiaTheme="minorHAnsi" w:hAnsi="Arial"/>
          <w:color w:val="000000" w:themeColor="text1"/>
          <w:sz w:val="20"/>
          <w:szCs w:val="20"/>
        </w:rPr>
      </w:pPr>
      <w:r w:rsidRPr="00F87B4C">
        <w:rPr>
          <w:rFonts w:ascii="Arial" w:eastAsiaTheme="minorHAnsi" w:hAnsi="Arial"/>
          <w:color w:val="000000" w:themeColor="text1"/>
          <w:sz w:val="20"/>
          <w:szCs w:val="20"/>
        </w:rPr>
        <w:t xml:space="preserve">Cet outil est accessible à l'adresse : </w:t>
      </w:r>
      <w:hyperlink r:id="rId21" w:history="1">
        <w:r w:rsidRPr="00F87B4C">
          <w:rPr>
            <w:rStyle w:val="Lienhypertexte"/>
            <w:rFonts w:ascii="Arial" w:hAnsi="Arial" w:cs="Arial"/>
            <w:color w:val="000000" w:themeColor="text1"/>
            <w:sz w:val="20"/>
            <w:szCs w:val="20"/>
          </w:rPr>
          <w:t>https://extranet.citeslab.fr</w:t>
        </w:r>
      </w:hyperlink>
    </w:p>
    <w:p w14:paraId="300818FF" w14:textId="77777777" w:rsidR="000A4332" w:rsidRPr="00F87B4C" w:rsidRDefault="000A4332" w:rsidP="007B061E">
      <w:pPr>
        <w:jc w:val="both"/>
        <w:rPr>
          <w:rFonts w:ascii="Arial" w:eastAsiaTheme="minorHAnsi" w:hAnsi="Arial"/>
          <w:color w:val="000000" w:themeColor="text1"/>
          <w:sz w:val="20"/>
          <w:szCs w:val="20"/>
        </w:rPr>
      </w:pPr>
      <w:r w:rsidRPr="00F87B4C">
        <w:rPr>
          <w:rFonts w:ascii="Arial" w:eastAsiaTheme="minorHAnsi" w:hAnsi="Arial"/>
          <w:color w:val="000000" w:themeColor="text1"/>
          <w:sz w:val="20"/>
          <w:szCs w:val="20"/>
        </w:rPr>
        <w:t>C'est l'outil principal de valorisation et de suivi du dispositif.</w:t>
      </w:r>
    </w:p>
    <w:p w14:paraId="41B3B512" w14:textId="77777777" w:rsidR="000A4332" w:rsidRPr="00F87B4C" w:rsidRDefault="000A4332" w:rsidP="007B061E">
      <w:pPr>
        <w:jc w:val="both"/>
        <w:rPr>
          <w:rFonts w:ascii="Arial" w:hAnsi="Arial"/>
          <w:color w:val="000000" w:themeColor="text1"/>
          <w:sz w:val="20"/>
          <w:szCs w:val="20"/>
        </w:rPr>
      </w:pPr>
      <w:r w:rsidRPr="00F87B4C">
        <w:rPr>
          <w:rFonts w:ascii="Arial" w:hAnsi="Arial"/>
          <w:color w:val="000000" w:themeColor="text1"/>
          <w:sz w:val="20"/>
          <w:szCs w:val="20"/>
        </w:rPr>
        <w:t xml:space="preserve">Il répond à un double objectif : </w:t>
      </w:r>
    </w:p>
    <w:p w14:paraId="2636437D" w14:textId="77777777" w:rsidR="000A4332" w:rsidRPr="00F87B4C" w:rsidRDefault="000A4332" w:rsidP="007B061E">
      <w:pPr>
        <w:jc w:val="both"/>
        <w:rPr>
          <w:rFonts w:ascii="Arial" w:hAnsi="Arial"/>
          <w:color w:val="000000" w:themeColor="text1"/>
          <w:sz w:val="20"/>
          <w:szCs w:val="20"/>
        </w:rPr>
      </w:pPr>
      <w:r w:rsidRPr="00F87B4C">
        <w:rPr>
          <w:rFonts w:ascii="Arial" w:hAnsi="Arial"/>
          <w:color w:val="000000" w:themeColor="text1"/>
          <w:sz w:val="20"/>
          <w:szCs w:val="20"/>
        </w:rPr>
        <w:t xml:space="preserve">- permettre aux chefs de projet CitésLab de renseigner et suivre leur propre activité et de faciliter le pilotage des actions qu’ils mettent en œuvre ; </w:t>
      </w:r>
    </w:p>
    <w:p w14:paraId="0AC7E4FC" w14:textId="77777777" w:rsidR="000A4332" w:rsidRPr="00F87B4C" w:rsidRDefault="000A4332" w:rsidP="007B061E">
      <w:pPr>
        <w:jc w:val="both"/>
        <w:rPr>
          <w:rFonts w:ascii="Arial" w:hAnsi="Arial"/>
          <w:color w:val="000000" w:themeColor="text1"/>
          <w:sz w:val="20"/>
          <w:szCs w:val="20"/>
        </w:rPr>
      </w:pPr>
      <w:r w:rsidRPr="00F87B4C">
        <w:rPr>
          <w:rFonts w:ascii="Arial" w:hAnsi="Arial"/>
          <w:color w:val="000000" w:themeColor="text1"/>
          <w:sz w:val="20"/>
          <w:szCs w:val="20"/>
        </w:rPr>
        <w:t>- disposer d’un outil de reporting commun et homogène à l’échelle nationale, permettant de rendre compte aux financeurs et partenaires du projet tant au niveau national que local, et de suivre les actions engagées par les CitésLab et de mesurer la nature et l’impact des actions réalisées.</w:t>
      </w:r>
    </w:p>
    <w:p w14:paraId="31A85178" w14:textId="77777777" w:rsidR="000A4332" w:rsidRPr="00F87B4C" w:rsidRDefault="000A4332" w:rsidP="007B061E">
      <w:pPr>
        <w:jc w:val="both"/>
        <w:rPr>
          <w:rFonts w:ascii="Arial" w:hAnsi="Arial"/>
          <w:color w:val="000000" w:themeColor="text1"/>
          <w:sz w:val="20"/>
          <w:szCs w:val="20"/>
        </w:rPr>
      </w:pPr>
    </w:p>
    <w:p w14:paraId="214A2BBB" w14:textId="77777777" w:rsidR="000A4332" w:rsidRPr="00F87B4C" w:rsidRDefault="000A4332" w:rsidP="007B061E">
      <w:pPr>
        <w:jc w:val="both"/>
        <w:rPr>
          <w:rFonts w:ascii="Arial" w:eastAsiaTheme="minorHAnsi" w:hAnsi="Arial"/>
          <w:color w:val="000000" w:themeColor="text1"/>
          <w:sz w:val="20"/>
          <w:szCs w:val="20"/>
        </w:rPr>
      </w:pPr>
      <w:r w:rsidRPr="00F87B4C">
        <w:rPr>
          <w:rFonts w:ascii="Arial" w:eastAsiaTheme="minorHAnsi" w:hAnsi="Arial"/>
          <w:color w:val="000000" w:themeColor="text1"/>
          <w:sz w:val="20"/>
          <w:szCs w:val="20"/>
        </w:rPr>
        <w:t xml:space="preserve">Il est réservé aux chefs de projets CitésLab </w:t>
      </w:r>
      <w:r w:rsidRPr="00F87B4C">
        <w:rPr>
          <w:rFonts w:ascii="Arial" w:hAnsi="Arial"/>
          <w:color w:val="000000" w:themeColor="text1"/>
          <w:sz w:val="20"/>
          <w:szCs w:val="20"/>
        </w:rPr>
        <w:t xml:space="preserve">et structures partenaires </w:t>
      </w:r>
      <w:r w:rsidRPr="00F87B4C">
        <w:rPr>
          <w:rFonts w:ascii="Arial" w:eastAsiaTheme="minorHAnsi" w:hAnsi="Arial"/>
          <w:color w:val="000000" w:themeColor="text1"/>
          <w:sz w:val="20"/>
          <w:szCs w:val="20"/>
        </w:rPr>
        <w:t>et leur permet notamment</w:t>
      </w:r>
      <w:r w:rsidRPr="00F87B4C">
        <w:rPr>
          <w:rFonts w:ascii="Arial" w:hAnsi="Arial"/>
          <w:color w:val="000000" w:themeColor="text1"/>
          <w:sz w:val="20"/>
          <w:szCs w:val="20"/>
        </w:rPr>
        <w:t> </w:t>
      </w:r>
      <w:r w:rsidRPr="00F87B4C">
        <w:rPr>
          <w:rFonts w:ascii="Arial" w:eastAsiaTheme="minorHAnsi" w:hAnsi="Arial"/>
          <w:color w:val="000000" w:themeColor="text1"/>
          <w:sz w:val="20"/>
          <w:szCs w:val="20"/>
        </w:rPr>
        <w:t>:</w:t>
      </w:r>
    </w:p>
    <w:p w14:paraId="357C752F" w14:textId="103EF872" w:rsidR="000A4332" w:rsidRPr="00F87B4C" w:rsidRDefault="009D744C"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De</w:t>
      </w:r>
      <w:r w:rsidR="000A4332" w:rsidRPr="00F87B4C">
        <w:rPr>
          <w:rFonts w:ascii="Arial" w:hAnsi="Arial"/>
          <w:color w:val="000000" w:themeColor="text1"/>
          <w:sz w:val="20"/>
          <w:szCs w:val="20"/>
        </w:rPr>
        <w:t xml:space="preserve"> saisir les indicateurs relatifs à leur activité : actions mises en œuvre </w:t>
      </w:r>
    </w:p>
    <w:p w14:paraId="02A85429" w14:textId="5ACDEC6D" w:rsidR="000A4332" w:rsidRPr="00F87B4C" w:rsidRDefault="009D744C"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Saisir</w:t>
      </w:r>
      <w:r w:rsidR="000A4332" w:rsidRPr="00F87B4C">
        <w:rPr>
          <w:rFonts w:ascii="Arial" w:hAnsi="Arial"/>
          <w:color w:val="000000" w:themeColor="text1"/>
          <w:sz w:val="20"/>
          <w:szCs w:val="20"/>
        </w:rPr>
        <w:t xml:space="preserve"> des informations relatives aux territoires : données générales (transport, géographie, transports etc.), structures présentes, contacts, quartiers</w:t>
      </w:r>
    </w:p>
    <w:p w14:paraId="0EB15255" w14:textId="28F40896" w:rsidR="000A4332" w:rsidRPr="00F87B4C" w:rsidRDefault="009D744C"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D’accéder</w:t>
      </w:r>
      <w:r w:rsidR="000A4332" w:rsidRPr="00F87B4C">
        <w:rPr>
          <w:rFonts w:ascii="Arial" w:hAnsi="Arial"/>
          <w:color w:val="000000" w:themeColor="text1"/>
          <w:sz w:val="20"/>
          <w:szCs w:val="20"/>
        </w:rPr>
        <w:t xml:space="preserve"> aux reporting d'activité</w:t>
      </w:r>
    </w:p>
    <w:p w14:paraId="43B04B84" w14:textId="34FA270D" w:rsidR="000A4332" w:rsidRPr="00F87B4C" w:rsidRDefault="009D744C"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D’accéder</w:t>
      </w:r>
      <w:r w:rsidR="000A4332" w:rsidRPr="00F87B4C">
        <w:rPr>
          <w:rFonts w:ascii="Arial" w:hAnsi="Arial"/>
          <w:color w:val="000000" w:themeColor="text1"/>
          <w:sz w:val="20"/>
          <w:szCs w:val="20"/>
        </w:rPr>
        <w:t xml:space="preserve"> aux informations et actualités concernant le réseau</w:t>
      </w:r>
    </w:p>
    <w:p w14:paraId="5D4DE01E" w14:textId="7BB8FF47" w:rsidR="000A4332" w:rsidRPr="00F87B4C" w:rsidRDefault="009D744C"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D’accéder</w:t>
      </w:r>
      <w:r w:rsidR="000A4332" w:rsidRPr="00F87B4C">
        <w:rPr>
          <w:rFonts w:ascii="Arial" w:hAnsi="Arial"/>
          <w:color w:val="000000" w:themeColor="text1"/>
          <w:sz w:val="20"/>
          <w:szCs w:val="20"/>
        </w:rPr>
        <w:t xml:space="preserve"> et de partager des ressources documentaires </w:t>
      </w:r>
    </w:p>
    <w:p w14:paraId="0F9BBE96" w14:textId="77777777" w:rsidR="000A4332" w:rsidRPr="00F87B4C" w:rsidRDefault="000A4332" w:rsidP="000632B5">
      <w:pPr>
        <w:pStyle w:val="Paragraphedeliste"/>
        <w:jc w:val="both"/>
        <w:rPr>
          <w:rFonts w:ascii="Arial" w:hAnsi="Arial"/>
          <w:color w:val="000000" w:themeColor="text1"/>
          <w:sz w:val="20"/>
          <w:szCs w:val="20"/>
        </w:rPr>
      </w:pPr>
    </w:p>
    <w:p w14:paraId="64EB323E" w14:textId="77777777" w:rsidR="000A4332" w:rsidRPr="00F87B4C" w:rsidRDefault="000A4332" w:rsidP="007B061E">
      <w:pPr>
        <w:jc w:val="both"/>
        <w:rPr>
          <w:rFonts w:ascii="Arial" w:hAnsi="Arial"/>
          <w:i/>
          <w:color w:val="FF0000"/>
          <w:sz w:val="20"/>
          <w:szCs w:val="20"/>
        </w:rPr>
      </w:pPr>
      <w:r w:rsidRPr="00F87B4C">
        <w:rPr>
          <w:rFonts w:ascii="Arial" w:hAnsi="Arial"/>
          <w:b/>
          <w:i/>
          <w:color w:val="FF0000"/>
          <w:sz w:val="20"/>
          <w:szCs w:val="20"/>
        </w:rPr>
        <w:t>A noter</w:t>
      </w:r>
      <w:r w:rsidRPr="00F87B4C">
        <w:rPr>
          <w:rFonts w:ascii="Arial" w:hAnsi="Arial"/>
          <w:i/>
          <w:color w:val="FF0000"/>
          <w:sz w:val="20"/>
          <w:szCs w:val="20"/>
        </w:rPr>
        <w:t xml:space="preserve"> : chaque structure partenaire est engagée contractuellement à renseigner cet outil.</w:t>
      </w:r>
    </w:p>
    <w:p w14:paraId="6CBE6283" w14:textId="7FC3399B" w:rsidR="00BD357F" w:rsidRPr="00F87B4C" w:rsidRDefault="00BD357F">
      <w:pPr>
        <w:spacing w:after="160" w:line="259" w:lineRule="auto"/>
        <w:rPr>
          <w:rFonts w:cstheme="minorHAnsi"/>
          <w:color w:val="5E514D"/>
          <w:sz w:val="22"/>
          <w:szCs w:val="22"/>
        </w:rPr>
      </w:pPr>
      <w:r w:rsidRPr="00F87B4C">
        <w:rPr>
          <w:rFonts w:cstheme="minorHAnsi"/>
          <w:color w:val="5E514D"/>
          <w:sz w:val="22"/>
          <w:szCs w:val="22"/>
        </w:rPr>
        <w:br w:type="page"/>
      </w:r>
    </w:p>
    <w:p w14:paraId="7F85DA9A" w14:textId="77777777" w:rsidR="005055A2" w:rsidRPr="00F87B4C" w:rsidRDefault="005055A2" w:rsidP="007B061E">
      <w:pPr>
        <w:rPr>
          <w:rFonts w:cstheme="minorHAnsi"/>
          <w:color w:val="5E514D"/>
          <w:sz w:val="22"/>
          <w:szCs w:val="22"/>
        </w:rPr>
      </w:pPr>
    </w:p>
    <w:tbl>
      <w:tblPr>
        <w:tblW w:w="9100"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245"/>
        <w:gridCol w:w="3855"/>
      </w:tblGrid>
      <w:tr w:rsidR="009E4BD2" w:rsidRPr="00F87B4C" w14:paraId="5AED95AC" w14:textId="77777777" w:rsidTr="00D776B6">
        <w:trPr>
          <w:trHeight w:hRule="exact" w:val="454"/>
        </w:trPr>
        <w:tc>
          <w:tcPr>
            <w:tcW w:w="5245" w:type="dxa"/>
            <w:shd w:val="clear" w:color="auto" w:fill="9CC2E5" w:themeFill="accent5" w:themeFillTint="99"/>
            <w:vAlign w:val="center"/>
          </w:tcPr>
          <w:p w14:paraId="60C45BA3" w14:textId="678267A8" w:rsidR="009E4BD2" w:rsidRPr="00F87B4C" w:rsidRDefault="009E4BD2" w:rsidP="00991942">
            <w:pPr>
              <w:pStyle w:val="Style1BUS"/>
              <w:rPr>
                <w:sz w:val="28"/>
              </w:rPr>
            </w:pPr>
            <w:bookmarkStart w:id="29" w:name="_Toc164977231"/>
            <w:r w:rsidRPr="00F87B4C">
              <w:t>Animation nationale</w:t>
            </w:r>
            <w:bookmarkEnd w:id="29"/>
          </w:p>
        </w:tc>
        <w:tc>
          <w:tcPr>
            <w:tcW w:w="3855" w:type="dxa"/>
            <w:shd w:val="clear" w:color="auto" w:fill="9CC2E5" w:themeFill="accent5" w:themeFillTint="99"/>
            <w:vAlign w:val="center"/>
          </w:tcPr>
          <w:p w14:paraId="67FC73A6" w14:textId="77777777" w:rsidR="009E4BD2" w:rsidRPr="00F87B4C" w:rsidRDefault="009E4BD2" w:rsidP="00991942">
            <w:pPr>
              <w:pStyle w:val="Style1BUS"/>
            </w:pPr>
          </w:p>
        </w:tc>
      </w:tr>
    </w:tbl>
    <w:p w14:paraId="6793D6AD" w14:textId="77777777" w:rsidR="009E4BD2" w:rsidRPr="00F87B4C" w:rsidRDefault="009E4BD2" w:rsidP="009E4BD2">
      <w:pPr>
        <w:autoSpaceDE w:val="0"/>
        <w:autoSpaceDN w:val="0"/>
        <w:adjustRightInd w:val="0"/>
        <w:snapToGrid w:val="0"/>
        <w:spacing w:line="276" w:lineRule="auto"/>
        <w:jc w:val="both"/>
        <w:rPr>
          <w:rFonts w:ascii="Impact" w:hAnsi="Impact" w:cstheme="minorHAnsi"/>
          <w:color w:val="5E514D"/>
          <w:sz w:val="22"/>
          <w:szCs w:val="22"/>
        </w:rPr>
      </w:pPr>
    </w:p>
    <w:p w14:paraId="40AC8D6B" w14:textId="4C3C7827" w:rsidR="004B4346" w:rsidRPr="00F87B4C" w:rsidRDefault="004B4346" w:rsidP="007B061E">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Bpifrance </w:t>
      </w:r>
      <w:r w:rsidR="00061429" w:rsidRPr="00F87B4C">
        <w:rPr>
          <w:rFonts w:ascii="Arial" w:hAnsi="Arial" w:cs="Arial"/>
          <w:color w:val="000000" w:themeColor="text1"/>
          <w:sz w:val="20"/>
          <w:szCs w:val="20"/>
        </w:rPr>
        <w:t>et l’ANCT</w:t>
      </w:r>
      <w:r w:rsidR="00055CBE" w:rsidRPr="00F87B4C">
        <w:rPr>
          <w:rFonts w:ascii="Arial" w:hAnsi="Arial" w:cs="Arial"/>
          <w:color w:val="000000" w:themeColor="text1"/>
          <w:sz w:val="20"/>
          <w:szCs w:val="20"/>
        </w:rPr>
        <w:t>, pour le compte de l’Etat,</w:t>
      </w:r>
      <w:r w:rsidR="00061429" w:rsidRPr="00F87B4C">
        <w:rPr>
          <w:rFonts w:ascii="Arial" w:hAnsi="Arial" w:cs="Arial"/>
          <w:color w:val="000000" w:themeColor="text1"/>
          <w:sz w:val="20"/>
          <w:szCs w:val="20"/>
        </w:rPr>
        <w:t xml:space="preserve"> ont </w:t>
      </w:r>
      <w:r w:rsidRPr="00F87B4C">
        <w:rPr>
          <w:rFonts w:ascii="Arial" w:hAnsi="Arial" w:cs="Arial"/>
          <w:color w:val="000000" w:themeColor="text1"/>
          <w:sz w:val="20"/>
          <w:szCs w:val="20"/>
        </w:rPr>
        <w:t>en charge l’essaimage du dispositif, l'animation du réseau des chefs de projet et</w:t>
      </w:r>
      <w:r w:rsidR="00A32E1D" w:rsidRPr="00F87B4C">
        <w:rPr>
          <w:rFonts w:ascii="Arial" w:hAnsi="Arial" w:cs="Arial"/>
          <w:color w:val="000000" w:themeColor="text1"/>
          <w:sz w:val="20"/>
          <w:szCs w:val="20"/>
        </w:rPr>
        <w:t xml:space="preserve"> ainsi que des</w:t>
      </w:r>
      <w:r w:rsidRPr="00F87B4C">
        <w:rPr>
          <w:rFonts w:ascii="Arial" w:hAnsi="Arial" w:cs="Arial"/>
          <w:color w:val="000000" w:themeColor="text1"/>
          <w:sz w:val="20"/>
          <w:szCs w:val="20"/>
        </w:rPr>
        <w:t xml:space="preserve"> structures partenaires et </w:t>
      </w:r>
      <w:r w:rsidR="00212D2F" w:rsidRPr="00F87B4C">
        <w:rPr>
          <w:rFonts w:ascii="Arial" w:hAnsi="Arial" w:cs="Arial"/>
          <w:color w:val="000000" w:themeColor="text1"/>
          <w:sz w:val="20"/>
          <w:szCs w:val="20"/>
        </w:rPr>
        <w:t xml:space="preserve">sont </w:t>
      </w:r>
      <w:r w:rsidRPr="00F87B4C">
        <w:rPr>
          <w:rFonts w:ascii="Arial" w:hAnsi="Arial" w:cs="Arial"/>
          <w:color w:val="000000" w:themeColor="text1"/>
          <w:sz w:val="20"/>
          <w:szCs w:val="20"/>
        </w:rPr>
        <w:t>garante</w:t>
      </w:r>
      <w:r w:rsidR="00212D2F" w:rsidRPr="00F87B4C">
        <w:rPr>
          <w:rFonts w:ascii="Arial" w:hAnsi="Arial" w:cs="Arial"/>
          <w:color w:val="000000" w:themeColor="text1"/>
          <w:sz w:val="20"/>
          <w:szCs w:val="20"/>
        </w:rPr>
        <w:t>s</w:t>
      </w:r>
      <w:r w:rsidRPr="00F87B4C">
        <w:rPr>
          <w:rFonts w:ascii="Arial" w:hAnsi="Arial" w:cs="Arial"/>
          <w:color w:val="000000" w:themeColor="text1"/>
          <w:sz w:val="20"/>
          <w:szCs w:val="20"/>
        </w:rPr>
        <w:t xml:space="preserve"> du respect du cadre de référence du dispositif CitésLab – Révélateurs de Talents.</w:t>
      </w:r>
    </w:p>
    <w:p w14:paraId="026E6B31" w14:textId="77777777" w:rsidR="000A4332" w:rsidRPr="00F87B4C" w:rsidRDefault="000A4332" w:rsidP="009B2C7D">
      <w:pPr>
        <w:autoSpaceDE w:val="0"/>
        <w:autoSpaceDN w:val="0"/>
        <w:adjustRightInd w:val="0"/>
        <w:snapToGrid w:val="0"/>
        <w:jc w:val="both"/>
        <w:rPr>
          <w:rFonts w:ascii="Arial" w:hAnsi="Arial" w:cs="Arial"/>
          <w:color w:val="000000" w:themeColor="text1"/>
          <w:sz w:val="20"/>
          <w:szCs w:val="20"/>
        </w:rPr>
      </w:pPr>
    </w:p>
    <w:p w14:paraId="36BA1E1C" w14:textId="3B4EF65D" w:rsidR="004B4346" w:rsidRPr="00F87B4C" w:rsidRDefault="004B4346"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A ce titre, Bpifrance</w:t>
      </w:r>
      <w:r w:rsidR="00061429" w:rsidRPr="00F87B4C">
        <w:rPr>
          <w:rFonts w:ascii="Arial" w:hAnsi="Arial" w:cs="Arial"/>
          <w:color w:val="000000" w:themeColor="text1"/>
          <w:sz w:val="20"/>
          <w:szCs w:val="20"/>
        </w:rPr>
        <w:t xml:space="preserve"> et l’ANCT assure</w:t>
      </w:r>
      <w:r w:rsidR="00055CBE" w:rsidRPr="00F87B4C">
        <w:rPr>
          <w:rFonts w:ascii="Arial" w:hAnsi="Arial" w:cs="Arial"/>
          <w:color w:val="000000" w:themeColor="text1"/>
          <w:sz w:val="20"/>
          <w:szCs w:val="20"/>
        </w:rPr>
        <w:t>nt</w:t>
      </w:r>
      <w:r w:rsidRPr="00F87B4C">
        <w:rPr>
          <w:rFonts w:ascii="Arial" w:hAnsi="Arial" w:cs="Arial"/>
          <w:color w:val="000000" w:themeColor="text1"/>
          <w:sz w:val="20"/>
          <w:szCs w:val="20"/>
        </w:rPr>
        <w:t xml:space="preserve"> :</w:t>
      </w:r>
    </w:p>
    <w:p w14:paraId="1D21E2A7" w14:textId="77777777" w:rsidR="004B4346" w:rsidRPr="00F87B4C" w:rsidRDefault="004B4346" w:rsidP="00E23882">
      <w:pPr>
        <w:pStyle w:val="Paragraphedeliste"/>
        <w:numPr>
          <w:ilvl w:val="0"/>
          <w:numId w:val="1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La </w:t>
      </w:r>
      <w:r w:rsidRPr="00F87B4C">
        <w:rPr>
          <w:rFonts w:ascii="Arial" w:hAnsi="Arial" w:cs="Arial"/>
          <w:b/>
          <w:bCs/>
          <w:color w:val="000000" w:themeColor="text1"/>
          <w:sz w:val="20"/>
          <w:szCs w:val="20"/>
        </w:rPr>
        <w:t>promotion et la représentation</w:t>
      </w:r>
      <w:r w:rsidRPr="00F87B4C">
        <w:rPr>
          <w:rFonts w:ascii="Arial" w:hAnsi="Arial" w:cs="Arial"/>
          <w:color w:val="000000" w:themeColor="text1"/>
          <w:sz w:val="20"/>
          <w:szCs w:val="20"/>
        </w:rPr>
        <w:t xml:space="preserve"> du réseau au niveau national auprès des financeurs, des institutionnels et des partenaires potentiels.</w:t>
      </w:r>
    </w:p>
    <w:p w14:paraId="3800E946" w14:textId="77777777" w:rsidR="004B4346" w:rsidRPr="00F87B4C" w:rsidRDefault="004B4346" w:rsidP="00E23882">
      <w:pPr>
        <w:pStyle w:val="Paragraphedeliste"/>
        <w:numPr>
          <w:ilvl w:val="0"/>
          <w:numId w:val="1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La </w:t>
      </w:r>
      <w:r w:rsidRPr="00F87B4C">
        <w:rPr>
          <w:rFonts w:ascii="Arial" w:hAnsi="Arial" w:cs="Arial"/>
          <w:b/>
          <w:bCs/>
          <w:color w:val="000000" w:themeColor="text1"/>
          <w:sz w:val="20"/>
          <w:szCs w:val="20"/>
        </w:rPr>
        <w:t>communication nationale</w:t>
      </w:r>
      <w:r w:rsidRPr="00F87B4C">
        <w:rPr>
          <w:rFonts w:ascii="Arial" w:hAnsi="Arial" w:cs="Arial"/>
          <w:color w:val="000000" w:themeColor="text1"/>
          <w:sz w:val="20"/>
          <w:szCs w:val="20"/>
        </w:rPr>
        <w:t xml:space="preserve"> du dispositif</w:t>
      </w:r>
    </w:p>
    <w:p w14:paraId="1601FCA5" w14:textId="77777777" w:rsidR="004B4346" w:rsidRPr="00F87B4C" w:rsidRDefault="004B4346" w:rsidP="00E23882">
      <w:pPr>
        <w:pStyle w:val="Paragraphedeliste"/>
        <w:numPr>
          <w:ilvl w:val="0"/>
          <w:numId w:val="1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L’animation et la coordination du réseau CitésLab, par :</w:t>
      </w:r>
    </w:p>
    <w:p w14:paraId="65461417" w14:textId="0690450D" w:rsidR="004B4346" w:rsidRPr="00F87B4C" w:rsidRDefault="0093459A" w:rsidP="00E23882">
      <w:pPr>
        <w:pStyle w:val="Paragraphedeliste"/>
        <w:numPr>
          <w:ilvl w:val="0"/>
          <w:numId w:val="16"/>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La</w:t>
      </w:r>
      <w:r w:rsidR="004B4346" w:rsidRPr="00F87B4C">
        <w:rPr>
          <w:rFonts w:ascii="Arial" w:hAnsi="Arial" w:cs="Arial"/>
          <w:color w:val="000000" w:themeColor="text1"/>
          <w:sz w:val="20"/>
          <w:szCs w:val="20"/>
        </w:rPr>
        <w:t xml:space="preserve"> professionnalisation et des pratiques professionnelles en développant un </w:t>
      </w:r>
      <w:r w:rsidR="004B4346" w:rsidRPr="00F87B4C">
        <w:rPr>
          <w:rFonts w:ascii="Arial" w:hAnsi="Arial" w:cs="Arial"/>
          <w:b/>
          <w:bCs/>
          <w:color w:val="000000" w:themeColor="text1"/>
          <w:sz w:val="20"/>
          <w:szCs w:val="20"/>
        </w:rPr>
        <w:t xml:space="preserve">programme de formation obligatoire </w:t>
      </w:r>
      <w:r w:rsidR="004B4346" w:rsidRPr="00F87B4C">
        <w:rPr>
          <w:rFonts w:ascii="Arial" w:hAnsi="Arial" w:cs="Arial"/>
          <w:color w:val="000000" w:themeColor="text1"/>
          <w:sz w:val="20"/>
          <w:szCs w:val="20"/>
        </w:rPr>
        <w:t>à l'intention des chefs de projet CitésLab :</w:t>
      </w:r>
    </w:p>
    <w:p w14:paraId="4C7DA181" w14:textId="67B5A9B6" w:rsidR="004B4346" w:rsidRPr="00F87B4C" w:rsidRDefault="0093459A" w:rsidP="00E23882">
      <w:pPr>
        <w:pStyle w:val="Paragraphedeliste"/>
        <w:numPr>
          <w:ilvl w:val="0"/>
          <w:numId w:val="16"/>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L’organisation</w:t>
      </w:r>
      <w:r w:rsidR="004B4346" w:rsidRPr="00F87B4C">
        <w:rPr>
          <w:rFonts w:ascii="Arial" w:hAnsi="Arial" w:cs="Arial"/>
          <w:color w:val="000000" w:themeColor="text1"/>
          <w:sz w:val="20"/>
          <w:szCs w:val="20"/>
        </w:rPr>
        <w:t xml:space="preserve"> de temps de regroupement, séminaires de mutualisation, d’échanges et de partage des pratiques et outils entre :</w:t>
      </w:r>
    </w:p>
    <w:p w14:paraId="0AA9A1F7" w14:textId="3F3C96DA" w:rsidR="004B4346" w:rsidRPr="00F87B4C" w:rsidRDefault="00FE4969" w:rsidP="00E23882">
      <w:pPr>
        <w:pStyle w:val="Paragraphedeliste"/>
        <w:numPr>
          <w:ilvl w:val="0"/>
          <w:numId w:val="1"/>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Les</w:t>
      </w:r>
      <w:r w:rsidR="004B4346" w:rsidRPr="00F87B4C">
        <w:rPr>
          <w:rFonts w:ascii="Arial" w:hAnsi="Arial" w:cs="Arial"/>
          <w:color w:val="000000" w:themeColor="text1"/>
          <w:sz w:val="20"/>
          <w:szCs w:val="20"/>
        </w:rPr>
        <w:t xml:space="preserve"> chefs de projet CitésLab</w:t>
      </w:r>
    </w:p>
    <w:p w14:paraId="28B73AE0" w14:textId="1273F3D4" w:rsidR="004B4346" w:rsidRPr="00F87B4C" w:rsidRDefault="00FE4969" w:rsidP="00E23882">
      <w:pPr>
        <w:pStyle w:val="Paragraphedeliste"/>
        <w:numPr>
          <w:ilvl w:val="0"/>
          <w:numId w:val="1"/>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Les</w:t>
      </w:r>
      <w:r w:rsidR="004B4346" w:rsidRPr="00F87B4C">
        <w:rPr>
          <w:rFonts w:ascii="Arial" w:hAnsi="Arial" w:cs="Arial"/>
          <w:color w:val="000000" w:themeColor="text1"/>
          <w:sz w:val="20"/>
          <w:szCs w:val="20"/>
        </w:rPr>
        <w:t xml:space="preserve"> structures partenaires,</w:t>
      </w:r>
    </w:p>
    <w:p w14:paraId="185A7B6B" w14:textId="77777777" w:rsidR="004B4346" w:rsidRPr="00F87B4C" w:rsidRDefault="004B4346" w:rsidP="00E23882">
      <w:pPr>
        <w:pStyle w:val="Paragraphedeliste"/>
        <w:numPr>
          <w:ilvl w:val="0"/>
          <w:numId w:val="15"/>
        </w:numPr>
        <w:autoSpaceDE w:val="0"/>
        <w:autoSpaceDN w:val="0"/>
        <w:adjustRightInd w:val="0"/>
        <w:snapToGrid w:val="0"/>
        <w:spacing w:before="120"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 développement d’une culture commune</w:t>
      </w:r>
    </w:p>
    <w:p w14:paraId="623D7BC1" w14:textId="77777777" w:rsidR="004B4346" w:rsidRPr="00F87B4C" w:rsidRDefault="004B4346" w:rsidP="00E23882">
      <w:pPr>
        <w:pStyle w:val="Paragraphedeliste"/>
        <w:numPr>
          <w:ilvl w:val="0"/>
          <w:numId w:val="15"/>
        </w:numPr>
        <w:autoSpaceDE w:val="0"/>
        <w:autoSpaceDN w:val="0"/>
        <w:adjustRightInd w:val="0"/>
        <w:snapToGrid w:val="0"/>
        <w:spacing w:before="120"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L’harmonisation des indicateurs d’évaluation et de la consolidation des résultats.</w:t>
      </w:r>
    </w:p>
    <w:p w14:paraId="6BC18AAE" w14:textId="77777777" w:rsidR="004B4346" w:rsidRPr="00F87B4C" w:rsidRDefault="004B4346" w:rsidP="00E23882">
      <w:pPr>
        <w:pStyle w:val="Paragraphedeliste"/>
        <w:numPr>
          <w:ilvl w:val="0"/>
          <w:numId w:val="15"/>
        </w:numPr>
        <w:autoSpaceDE w:val="0"/>
        <w:autoSpaceDN w:val="0"/>
        <w:adjustRightInd w:val="0"/>
        <w:snapToGrid w:val="0"/>
        <w:spacing w:before="120"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 transfert et l’essaimage du dispositif CitésLab – Révélateurs de Talents sur de nouveaux territoires.</w:t>
      </w:r>
    </w:p>
    <w:p w14:paraId="7AF220CE" w14:textId="49DFEA3B" w:rsidR="004B4346" w:rsidRPr="00F87B4C" w:rsidRDefault="004B4346" w:rsidP="009B2C7D">
      <w:pPr>
        <w:spacing w:line="276" w:lineRule="auto"/>
        <w:jc w:val="both"/>
        <w:rPr>
          <w:rFonts w:ascii="Arial" w:hAnsi="Arial" w:cs="Arial"/>
          <w:i/>
          <w:color w:val="000000" w:themeColor="text1"/>
          <w:sz w:val="20"/>
          <w:szCs w:val="20"/>
        </w:rPr>
      </w:pPr>
      <w:r w:rsidRPr="00F87B4C">
        <w:rPr>
          <w:rFonts w:ascii="Arial" w:hAnsi="Arial" w:cs="Arial"/>
          <w:i/>
          <w:color w:val="000000" w:themeColor="text1"/>
          <w:sz w:val="20"/>
          <w:szCs w:val="20"/>
        </w:rPr>
        <w:t>Toutes actions de nature à rendre visibles les chefs de projet CitésLab et structures partenaires, leurs actions et leur utilité, seront accompagnées et soutenues par Bpifrance</w:t>
      </w:r>
      <w:r w:rsidR="00061429" w:rsidRPr="00F87B4C">
        <w:rPr>
          <w:rFonts w:ascii="Arial" w:hAnsi="Arial" w:cs="Arial"/>
          <w:i/>
          <w:color w:val="000000" w:themeColor="text1"/>
          <w:sz w:val="20"/>
          <w:szCs w:val="20"/>
        </w:rPr>
        <w:t xml:space="preserve"> et l’Etat</w:t>
      </w:r>
      <w:r w:rsidRPr="00F87B4C">
        <w:rPr>
          <w:rFonts w:ascii="Arial" w:hAnsi="Arial" w:cs="Arial"/>
          <w:i/>
          <w:color w:val="000000" w:themeColor="text1"/>
          <w:sz w:val="20"/>
          <w:szCs w:val="20"/>
        </w:rPr>
        <w:t xml:space="preserve">, dans la mesure des moyens et ressources disponibles. </w:t>
      </w:r>
    </w:p>
    <w:p w14:paraId="35E178BF" w14:textId="77777777" w:rsidR="004B4346" w:rsidRPr="00F87B4C" w:rsidRDefault="004B4346" w:rsidP="004B4346">
      <w:pPr>
        <w:spacing w:line="276" w:lineRule="auto"/>
        <w:rPr>
          <w:rFonts w:ascii="Arial" w:hAnsi="Arial" w:cs="Arial"/>
          <w:color w:val="786D63"/>
          <w:sz w:val="20"/>
          <w:szCs w:val="20"/>
        </w:rPr>
      </w:pPr>
    </w:p>
    <w:p w14:paraId="25E1FF3F"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b/>
          <w:color w:val="9CC2E5" w:themeColor="accent5" w:themeTint="99"/>
          <w:sz w:val="22"/>
          <w:szCs w:val="22"/>
        </w:rPr>
      </w:pPr>
      <w:r w:rsidRPr="00F87B4C">
        <w:rPr>
          <w:rFonts w:ascii="Arial" w:eastAsiaTheme="minorHAnsi" w:hAnsi="Arial" w:cs="Arial"/>
          <w:b/>
          <w:color w:val="9CC2E5" w:themeColor="accent5" w:themeTint="99"/>
          <w:sz w:val="22"/>
          <w:szCs w:val="22"/>
          <w:u w:val="single"/>
        </w:rPr>
        <w:t>A noter</w:t>
      </w:r>
      <w:r w:rsidRPr="00F87B4C">
        <w:rPr>
          <w:rFonts w:ascii="Arial" w:eastAsiaTheme="minorHAnsi" w:hAnsi="Arial" w:cs="Arial"/>
          <w:b/>
          <w:color w:val="9CC2E5" w:themeColor="accent5" w:themeTint="99"/>
          <w:sz w:val="22"/>
          <w:szCs w:val="22"/>
        </w:rPr>
        <w:t xml:space="preserve"> : </w:t>
      </w:r>
    </w:p>
    <w:p w14:paraId="6A09CEC7"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b/>
          <w:color w:val="786D63"/>
          <w:sz w:val="16"/>
          <w:szCs w:val="22"/>
        </w:rPr>
      </w:pPr>
    </w:p>
    <w:p w14:paraId="154E9FA8"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b/>
          <w:color w:val="000000" w:themeColor="text1"/>
          <w:sz w:val="20"/>
          <w:szCs w:val="20"/>
        </w:rPr>
      </w:pPr>
      <w:r w:rsidRPr="00F87B4C">
        <w:rPr>
          <w:rFonts w:ascii="Arial" w:eastAsiaTheme="minorHAnsi" w:hAnsi="Arial" w:cs="Arial"/>
          <w:b/>
          <w:color w:val="000000" w:themeColor="text1"/>
          <w:sz w:val="20"/>
          <w:szCs w:val="20"/>
        </w:rPr>
        <w:t>Le chef de projet CitésLab participe :</w:t>
      </w:r>
    </w:p>
    <w:p w14:paraId="044FB113"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color w:val="000000" w:themeColor="text1"/>
          <w:sz w:val="20"/>
          <w:szCs w:val="20"/>
        </w:rPr>
      </w:pPr>
      <w:r w:rsidRPr="00F87B4C">
        <w:rPr>
          <w:rFonts w:ascii="Arial" w:eastAsiaTheme="minorHAnsi" w:hAnsi="Arial" w:cs="Arial"/>
          <w:color w:val="000000" w:themeColor="text1"/>
          <w:sz w:val="20"/>
          <w:szCs w:val="20"/>
        </w:rPr>
        <w:t>- aux rencontres, séminaires, groupes de travail présentiel,</w:t>
      </w:r>
    </w:p>
    <w:p w14:paraId="0048CC7F" w14:textId="13D1B372"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color w:val="000000" w:themeColor="text1"/>
          <w:sz w:val="20"/>
          <w:szCs w:val="20"/>
        </w:rPr>
      </w:pPr>
      <w:r w:rsidRPr="00F87B4C">
        <w:rPr>
          <w:rFonts w:ascii="Arial" w:eastAsiaTheme="minorHAnsi" w:hAnsi="Arial" w:cs="Arial"/>
          <w:color w:val="000000" w:themeColor="text1"/>
          <w:sz w:val="20"/>
          <w:szCs w:val="20"/>
        </w:rPr>
        <w:t>- aux actions de professionnalisation (formations et/ou visio-conférences initiées par Bpifrance) dans une perspective d’évolution continue des pratiques et des outils.</w:t>
      </w:r>
    </w:p>
    <w:p w14:paraId="03D9C628"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b/>
          <w:color w:val="000000" w:themeColor="text1"/>
          <w:sz w:val="14"/>
          <w:szCs w:val="20"/>
        </w:rPr>
      </w:pPr>
    </w:p>
    <w:p w14:paraId="5493B1D7"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b/>
          <w:color w:val="000000" w:themeColor="text1"/>
          <w:sz w:val="20"/>
          <w:szCs w:val="20"/>
        </w:rPr>
      </w:pPr>
      <w:r w:rsidRPr="00F87B4C">
        <w:rPr>
          <w:rFonts w:ascii="Arial" w:eastAsiaTheme="minorHAnsi" w:hAnsi="Arial" w:cs="Arial"/>
          <w:b/>
          <w:color w:val="000000" w:themeColor="text1"/>
          <w:sz w:val="20"/>
          <w:szCs w:val="20"/>
        </w:rPr>
        <w:t>La structure partenaire participe :</w:t>
      </w:r>
    </w:p>
    <w:p w14:paraId="2DFA77A6" w14:textId="43B747DB"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color w:val="000000" w:themeColor="text1"/>
          <w:sz w:val="22"/>
          <w:szCs w:val="22"/>
        </w:rPr>
      </w:pPr>
      <w:r w:rsidRPr="00F87B4C">
        <w:rPr>
          <w:rFonts w:ascii="Arial" w:eastAsiaTheme="minorHAnsi" w:hAnsi="Arial" w:cs="Arial"/>
          <w:color w:val="000000" w:themeColor="text1"/>
          <w:sz w:val="20"/>
          <w:szCs w:val="20"/>
        </w:rPr>
        <w:t>- aux rencontres, séminaires, groupes de travail présentiel.</w:t>
      </w:r>
    </w:p>
    <w:p w14:paraId="7D9A34B1" w14:textId="77777777" w:rsidR="00D73377" w:rsidRPr="00F87B4C" w:rsidRDefault="00D73377" w:rsidP="007B061E">
      <w:pPr>
        <w:jc w:val="both"/>
        <w:rPr>
          <w:color w:val="000000" w:themeColor="text1"/>
          <w:sz w:val="22"/>
          <w:szCs w:val="22"/>
        </w:rPr>
      </w:pPr>
    </w:p>
    <w:p w14:paraId="6A730A8F" w14:textId="77777777" w:rsidR="009E4BD2" w:rsidRPr="00F87B4C" w:rsidRDefault="009E4BD2" w:rsidP="009E4BD2">
      <w:pPr>
        <w:rPr>
          <w:color w:val="786D63"/>
          <w:sz w:val="22"/>
          <w:szCs w:val="22"/>
        </w:rPr>
      </w:pPr>
    </w:p>
    <w:tbl>
      <w:tblPr>
        <w:tblW w:w="9101"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6237"/>
        <w:gridCol w:w="2864"/>
      </w:tblGrid>
      <w:tr w:rsidR="009E4BD2" w:rsidRPr="00F87B4C" w14:paraId="768FB3E9" w14:textId="77777777" w:rsidTr="00D776B6">
        <w:trPr>
          <w:trHeight w:hRule="exact" w:val="454"/>
        </w:trPr>
        <w:tc>
          <w:tcPr>
            <w:tcW w:w="6237" w:type="dxa"/>
            <w:shd w:val="clear" w:color="auto" w:fill="9CC2E5" w:themeFill="accent5" w:themeFillTint="99"/>
            <w:vAlign w:val="center"/>
          </w:tcPr>
          <w:p w14:paraId="5A690596" w14:textId="50F3EE56" w:rsidR="009E4BD2" w:rsidRPr="00F87B4C" w:rsidRDefault="009E4BD2" w:rsidP="00991942">
            <w:pPr>
              <w:pStyle w:val="Style1BUS"/>
            </w:pPr>
            <w:bookmarkStart w:id="30" w:name="_Toc164977232"/>
            <w:r w:rsidRPr="00F87B4C">
              <w:t>Animation régionale</w:t>
            </w:r>
            <w:bookmarkEnd w:id="30"/>
          </w:p>
        </w:tc>
        <w:tc>
          <w:tcPr>
            <w:tcW w:w="2864" w:type="dxa"/>
            <w:shd w:val="clear" w:color="auto" w:fill="9CC2E5" w:themeFill="accent5" w:themeFillTint="99"/>
            <w:vAlign w:val="center"/>
          </w:tcPr>
          <w:p w14:paraId="0A082C14" w14:textId="77777777" w:rsidR="009E4BD2" w:rsidRPr="00F87B4C" w:rsidRDefault="009E4BD2" w:rsidP="00991942">
            <w:pPr>
              <w:pStyle w:val="Style1BUS"/>
            </w:pPr>
          </w:p>
        </w:tc>
      </w:tr>
    </w:tbl>
    <w:p w14:paraId="01F5D7C7" w14:textId="77777777" w:rsidR="009E4BD2" w:rsidRPr="00F87B4C" w:rsidRDefault="009E4BD2" w:rsidP="009E4BD2">
      <w:pPr>
        <w:jc w:val="both"/>
        <w:rPr>
          <w:rFonts w:ascii="Arial" w:hAnsi="Arial" w:cs="Arial"/>
          <w:color w:val="5E514D"/>
          <w:sz w:val="20"/>
          <w:szCs w:val="20"/>
        </w:rPr>
      </w:pPr>
    </w:p>
    <w:p w14:paraId="73A1BAFF" w14:textId="4DD8C561" w:rsidR="009E4BD2" w:rsidRPr="00F87B4C" w:rsidRDefault="009E4BD2" w:rsidP="009B2C7D">
      <w:p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Une animation régionale pilotée par la Taskforce Entrepreneuriat et Territoires de Bpifrance, associe les Responsables Création et Entrepreneuriat (RCE)</w:t>
      </w:r>
      <w:r w:rsidR="00061429" w:rsidRPr="00F87B4C">
        <w:rPr>
          <w:rFonts w:ascii="Arial" w:hAnsi="Arial" w:cs="Arial"/>
          <w:color w:val="000000" w:themeColor="text1"/>
          <w:sz w:val="20"/>
          <w:szCs w:val="20"/>
        </w:rPr>
        <w:t xml:space="preserve"> de Bpifrance</w:t>
      </w:r>
      <w:r w:rsidRPr="00F87B4C">
        <w:rPr>
          <w:rFonts w:ascii="Arial" w:hAnsi="Arial" w:cs="Arial"/>
          <w:color w:val="000000" w:themeColor="text1"/>
          <w:sz w:val="20"/>
          <w:szCs w:val="20"/>
        </w:rPr>
        <w:t xml:space="preserve"> et </w:t>
      </w:r>
      <w:r w:rsidR="00061429" w:rsidRPr="00F87B4C">
        <w:rPr>
          <w:rFonts w:ascii="Arial" w:hAnsi="Arial" w:cs="Arial"/>
          <w:color w:val="000000" w:themeColor="text1"/>
          <w:sz w:val="20"/>
          <w:szCs w:val="20"/>
        </w:rPr>
        <w:t>les référents régionaux Entrepreneuriat Quartiers 2030 des DREETS</w:t>
      </w:r>
      <w:r w:rsidR="00055CBE" w:rsidRPr="00F87B4C">
        <w:rPr>
          <w:rFonts w:ascii="Arial" w:hAnsi="Arial" w:cs="Arial"/>
          <w:color w:val="000000" w:themeColor="text1"/>
          <w:sz w:val="20"/>
          <w:szCs w:val="20"/>
        </w:rPr>
        <w:t xml:space="preserve"> (coordonnés par l’ANCT)</w:t>
      </w:r>
      <w:r w:rsidR="00061429" w:rsidRPr="00F87B4C">
        <w:rPr>
          <w:rFonts w:ascii="Arial" w:hAnsi="Arial" w:cs="Arial"/>
          <w:color w:val="000000" w:themeColor="text1"/>
          <w:sz w:val="20"/>
          <w:szCs w:val="20"/>
        </w:rPr>
        <w:t>.</w:t>
      </w:r>
    </w:p>
    <w:p w14:paraId="4C5377E9"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p>
    <w:p w14:paraId="392BF0E0"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Cette animation régionale se traduit par :</w:t>
      </w:r>
    </w:p>
    <w:p w14:paraId="65C482EF" w14:textId="4278D6F6" w:rsidR="009E4BD2" w:rsidRPr="00F87B4C" w:rsidRDefault="00FE1F2B" w:rsidP="00E23882">
      <w:pPr>
        <w:pStyle w:val="Paragraphedeliste"/>
        <w:numPr>
          <w:ilvl w:val="0"/>
          <w:numId w:val="17"/>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Du</w:t>
      </w:r>
      <w:r w:rsidR="009E4BD2" w:rsidRPr="00F87B4C">
        <w:rPr>
          <w:rFonts w:ascii="Arial" w:hAnsi="Arial" w:cs="Arial"/>
          <w:color w:val="000000" w:themeColor="text1"/>
          <w:sz w:val="20"/>
          <w:szCs w:val="20"/>
        </w:rPr>
        <w:t xml:space="preserve"> partage d’informations (national vers le régional et vice-versa) </w:t>
      </w:r>
    </w:p>
    <w:p w14:paraId="3EE0088E" w14:textId="5FBEF81B" w:rsidR="009E4BD2" w:rsidRPr="00F87B4C" w:rsidRDefault="00FE1F2B" w:rsidP="00E23882">
      <w:pPr>
        <w:pStyle w:val="Paragraphedeliste"/>
        <w:numPr>
          <w:ilvl w:val="0"/>
          <w:numId w:val="17"/>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Des</w:t>
      </w:r>
      <w:r w:rsidR="009E4BD2" w:rsidRPr="00F87B4C">
        <w:rPr>
          <w:rFonts w:ascii="Arial" w:hAnsi="Arial" w:cs="Arial"/>
          <w:color w:val="000000" w:themeColor="text1"/>
          <w:sz w:val="20"/>
          <w:szCs w:val="20"/>
        </w:rPr>
        <w:t xml:space="preserve"> points d’actualité sur la mise en œuvre du dispositif CitésLab</w:t>
      </w:r>
      <w:r w:rsidR="00A32E1D" w:rsidRPr="00F87B4C">
        <w:rPr>
          <w:rFonts w:ascii="Arial" w:hAnsi="Arial" w:cs="Arial"/>
          <w:color w:val="000000" w:themeColor="text1"/>
          <w:sz w:val="20"/>
          <w:szCs w:val="20"/>
        </w:rPr>
        <w:t xml:space="preserve"> </w:t>
      </w:r>
      <w:bookmarkStart w:id="31" w:name="_Hlk158582069"/>
      <w:r w:rsidR="00A32E1D" w:rsidRPr="00F87B4C">
        <w:rPr>
          <w:rFonts w:ascii="Arial" w:hAnsi="Arial" w:cs="Arial"/>
          <w:color w:val="000000" w:themeColor="text1"/>
          <w:sz w:val="20"/>
          <w:szCs w:val="20"/>
        </w:rPr>
        <w:t>et le programme entrepreneuriat Quartiers 2030</w:t>
      </w:r>
      <w:bookmarkEnd w:id="31"/>
    </w:p>
    <w:p w14:paraId="33B5017C" w14:textId="5A58A037" w:rsidR="009E4BD2" w:rsidRPr="00F87B4C" w:rsidRDefault="00FE1F2B" w:rsidP="00E23882">
      <w:pPr>
        <w:pStyle w:val="Paragraphedeliste"/>
        <w:numPr>
          <w:ilvl w:val="0"/>
          <w:numId w:val="17"/>
        </w:numPr>
        <w:autoSpaceDE w:val="0"/>
        <w:autoSpaceDN w:val="0"/>
        <w:adjustRightInd w:val="0"/>
        <w:snapToGrid w:val="0"/>
        <w:spacing w:before="153"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Des</w:t>
      </w:r>
      <w:r w:rsidR="009E4BD2" w:rsidRPr="00F87B4C">
        <w:rPr>
          <w:rFonts w:ascii="Arial" w:hAnsi="Arial" w:cs="Arial"/>
          <w:color w:val="000000" w:themeColor="text1"/>
          <w:sz w:val="20"/>
          <w:szCs w:val="20"/>
        </w:rPr>
        <w:t xml:space="preserve"> points de situation sur le territoire (difficultés rencontrées, éléments de solution identifiés) </w:t>
      </w:r>
    </w:p>
    <w:p w14:paraId="4206B9FA" w14:textId="50114B0B" w:rsidR="009E4BD2" w:rsidRPr="00F87B4C" w:rsidRDefault="00FE1F2B" w:rsidP="00E23882">
      <w:pPr>
        <w:pStyle w:val="Paragraphedeliste"/>
        <w:numPr>
          <w:ilvl w:val="0"/>
          <w:numId w:val="17"/>
        </w:numPr>
        <w:autoSpaceDE w:val="0"/>
        <w:autoSpaceDN w:val="0"/>
        <w:adjustRightInd w:val="0"/>
        <w:snapToGrid w:val="0"/>
        <w:spacing w:before="153"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la co-élaboration, de la diffusion d’outils et de pratiques </w:t>
      </w:r>
    </w:p>
    <w:p w14:paraId="1719940C" w14:textId="77777777" w:rsidR="009E4BD2" w:rsidRPr="00F87B4C" w:rsidRDefault="009E4BD2" w:rsidP="009B2C7D">
      <w:pPr>
        <w:autoSpaceDE w:val="0"/>
        <w:autoSpaceDN w:val="0"/>
        <w:adjustRightInd w:val="0"/>
        <w:snapToGrid w:val="0"/>
        <w:spacing w:line="276" w:lineRule="auto"/>
        <w:jc w:val="both"/>
        <w:rPr>
          <w:rFonts w:ascii="Arial" w:hAnsi="Arial" w:cs="Arial"/>
          <w:color w:val="000000" w:themeColor="text1"/>
          <w:sz w:val="20"/>
          <w:szCs w:val="20"/>
        </w:rPr>
      </w:pPr>
    </w:p>
    <w:p w14:paraId="4B515D3C" w14:textId="77777777" w:rsidR="009E4BD2" w:rsidRPr="00F87B4C" w:rsidRDefault="009E4BD2" w:rsidP="009B2C7D">
      <w:p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Cette animation régionale a pour finalité :</w:t>
      </w:r>
    </w:p>
    <w:p w14:paraId="0B72AE93" w14:textId="501DAEA9"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consolider les actions et leurs impacts à l’échelle régionale</w:t>
      </w:r>
    </w:p>
    <w:p w14:paraId="49A006D5" w14:textId="1DC264F6"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D’agir</w:t>
      </w:r>
      <w:r w:rsidR="009E4BD2" w:rsidRPr="00F87B4C">
        <w:rPr>
          <w:rFonts w:ascii="Arial" w:hAnsi="Arial" w:cs="Arial"/>
          <w:color w:val="000000" w:themeColor="text1"/>
          <w:sz w:val="20"/>
          <w:szCs w:val="20"/>
        </w:rPr>
        <w:t xml:space="preserve"> en proximité avec les territoires et les CitésLab locaux</w:t>
      </w:r>
    </w:p>
    <w:p w14:paraId="1B32F385" w14:textId="45A7E37F"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mettre en réseau les CitésLab d’une même région</w:t>
      </w:r>
    </w:p>
    <w:p w14:paraId="0CB4FC80" w14:textId="54CF4678"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permettre la collaboration entre les chefs de projet d’une même région afin de déployer des actions communes, mettre en œuvre des évènements de mise en visibilité des entrepreneurs détectés et suivis par les CitésLab etc.</w:t>
      </w:r>
    </w:p>
    <w:p w14:paraId="16478368" w14:textId="2ECF4070"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lastRenderedPageBreak/>
        <w:t>De</w:t>
      </w:r>
      <w:r w:rsidR="009E4BD2" w:rsidRPr="00F87B4C">
        <w:rPr>
          <w:rFonts w:ascii="Arial" w:hAnsi="Arial" w:cs="Arial"/>
          <w:color w:val="000000" w:themeColor="text1"/>
          <w:sz w:val="20"/>
          <w:szCs w:val="20"/>
        </w:rPr>
        <w:t xml:space="preserve"> bénéficier des expertises et des compétences des membres du réseau régional CitésLab</w:t>
      </w:r>
    </w:p>
    <w:p w14:paraId="5088FC81" w14:textId="5FE7D02B"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renforcer la cohésion du réseau et étayer la construction d’une culture commune etc.</w:t>
      </w:r>
    </w:p>
    <w:p w14:paraId="324BC4E5" w14:textId="77777777" w:rsidR="009E4BD2" w:rsidRPr="00F87B4C" w:rsidRDefault="009E4BD2" w:rsidP="007B061E">
      <w:pPr>
        <w:pStyle w:val="Paragraphedeliste"/>
        <w:autoSpaceDE w:val="0"/>
        <w:autoSpaceDN w:val="0"/>
        <w:adjustRightInd w:val="0"/>
        <w:snapToGrid w:val="0"/>
        <w:spacing w:before="154"/>
        <w:jc w:val="both"/>
        <w:rPr>
          <w:rFonts w:ascii="Arial" w:hAnsi="Arial" w:cs="Arial"/>
          <w:color w:val="000000" w:themeColor="text1"/>
          <w:sz w:val="22"/>
          <w:szCs w:val="22"/>
        </w:rPr>
      </w:pPr>
    </w:p>
    <w:p w14:paraId="585D6527" w14:textId="77777777" w:rsidR="009E4BD2" w:rsidRPr="00F87B4C" w:rsidRDefault="009E4BD2" w:rsidP="009B2C7D">
      <w:pPr>
        <w:jc w:val="both"/>
        <w:rPr>
          <w:color w:val="000000" w:themeColor="text1"/>
          <w:sz w:val="22"/>
          <w:szCs w:val="22"/>
        </w:rPr>
      </w:pPr>
    </w:p>
    <w:tbl>
      <w:tblPr>
        <w:tblW w:w="9101"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6237"/>
        <w:gridCol w:w="2864"/>
      </w:tblGrid>
      <w:tr w:rsidR="009E4BD2" w:rsidRPr="00F87B4C" w14:paraId="27191CC3" w14:textId="77777777" w:rsidTr="00D776B6">
        <w:trPr>
          <w:trHeight w:hRule="exact" w:val="454"/>
        </w:trPr>
        <w:tc>
          <w:tcPr>
            <w:tcW w:w="6237" w:type="dxa"/>
            <w:shd w:val="clear" w:color="auto" w:fill="9CC2E5" w:themeFill="accent5" w:themeFillTint="99"/>
            <w:vAlign w:val="center"/>
          </w:tcPr>
          <w:p w14:paraId="7738B365" w14:textId="77777777" w:rsidR="009E4BD2" w:rsidRPr="00F87B4C" w:rsidRDefault="009E4BD2" w:rsidP="00991942">
            <w:pPr>
              <w:pStyle w:val="Style1BUS"/>
            </w:pPr>
            <w:bookmarkStart w:id="32" w:name="_Toc164977233"/>
            <w:r w:rsidRPr="00F87B4C">
              <w:t>Professionnalisation des chefs de projet CitésLab</w:t>
            </w:r>
            <w:bookmarkEnd w:id="32"/>
          </w:p>
        </w:tc>
        <w:tc>
          <w:tcPr>
            <w:tcW w:w="2864" w:type="dxa"/>
            <w:shd w:val="clear" w:color="auto" w:fill="9CC2E5" w:themeFill="accent5" w:themeFillTint="99"/>
            <w:vAlign w:val="center"/>
          </w:tcPr>
          <w:p w14:paraId="55473069" w14:textId="77777777" w:rsidR="009E4BD2" w:rsidRPr="00F87B4C" w:rsidRDefault="009E4BD2" w:rsidP="00991942">
            <w:pPr>
              <w:pStyle w:val="Style1BUS"/>
            </w:pPr>
          </w:p>
        </w:tc>
      </w:tr>
    </w:tbl>
    <w:p w14:paraId="09713EE8" w14:textId="77777777" w:rsidR="009E4BD2" w:rsidRPr="00F87B4C" w:rsidRDefault="009E4BD2" w:rsidP="009B2C7D">
      <w:pPr>
        <w:jc w:val="both"/>
        <w:rPr>
          <w:rFonts w:ascii="Arial" w:hAnsi="Arial" w:cs="Arial"/>
          <w:color w:val="000000" w:themeColor="text1"/>
          <w:sz w:val="20"/>
          <w:szCs w:val="20"/>
        </w:rPr>
      </w:pPr>
    </w:p>
    <w:p w14:paraId="58870A7E" w14:textId="59DBCC97" w:rsidR="009E4BD2" w:rsidRPr="00F87B4C" w:rsidRDefault="009E4BD2" w:rsidP="009B2C7D">
      <w:pPr>
        <w:jc w:val="both"/>
        <w:rPr>
          <w:rFonts w:ascii="Arial" w:hAnsi="Arial" w:cs="Arial"/>
          <w:bCs/>
          <w:color w:val="000000" w:themeColor="text1"/>
          <w:sz w:val="20"/>
          <w:szCs w:val="20"/>
        </w:rPr>
      </w:pPr>
      <w:r w:rsidRPr="00F87B4C">
        <w:rPr>
          <w:rFonts w:ascii="Arial" w:hAnsi="Arial" w:cs="Arial"/>
          <w:color w:val="000000" w:themeColor="text1"/>
          <w:sz w:val="20"/>
          <w:szCs w:val="20"/>
        </w:rPr>
        <w:t xml:space="preserve">Bpifrance </w:t>
      </w:r>
      <w:r w:rsidR="007D7E1F" w:rsidRPr="00F87B4C">
        <w:rPr>
          <w:rFonts w:ascii="Arial" w:hAnsi="Arial" w:cs="Arial"/>
          <w:color w:val="000000" w:themeColor="text1"/>
          <w:sz w:val="20"/>
          <w:szCs w:val="20"/>
        </w:rPr>
        <w:t>réalise</w:t>
      </w:r>
      <w:r w:rsidRPr="00F87B4C">
        <w:rPr>
          <w:rFonts w:ascii="Arial" w:hAnsi="Arial" w:cs="Arial"/>
          <w:color w:val="000000" w:themeColor="text1"/>
          <w:sz w:val="20"/>
          <w:szCs w:val="20"/>
        </w:rPr>
        <w:t xml:space="preserve"> un parcours </w:t>
      </w:r>
      <w:r w:rsidRPr="00F87B4C">
        <w:rPr>
          <w:rFonts w:ascii="Arial" w:hAnsi="Arial" w:cs="Arial"/>
          <w:bCs/>
          <w:color w:val="000000" w:themeColor="text1"/>
          <w:sz w:val="20"/>
          <w:szCs w:val="20"/>
        </w:rPr>
        <w:t>de développement professionnel et la mise à disposition d'outils commun (de communication, d'animation, extranet réservé au dispositif) à l’ensemble des chefs de projet CitésLab.</w:t>
      </w:r>
    </w:p>
    <w:p w14:paraId="4FAA772A" w14:textId="77777777" w:rsidR="009E4BD2" w:rsidRPr="00F87B4C" w:rsidRDefault="009E4BD2" w:rsidP="007B061E">
      <w:pPr>
        <w:jc w:val="both"/>
        <w:rPr>
          <w:rFonts w:ascii="Arial" w:hAnsi="Arial" w:cs="Arial"/>
          <w:color w:val="000000" w:themeColor="text1"/>
          <w:sz w:val="22"/>
          <w:szCs w:val="22"/>
        </w:rPr>
      </w:pPr>
    </w:p>
    <w:p w14:paraId="59AA559B" w14:textId="77777777" w:rsidR="009E4BD2" w:rsidRPr="00F87B4C" w:rsidRDefault="009E4BD2" w:rsidP="009B2C7D">
      <w:pPr>
        <w:autoSpaceDE w:val="0"/>
        <w:autoSpaceDN w:val="0"/>
        <w:adjustRightInd w:val="0"/>
        <w:snapToGrid w:val="0"/>
        <w:spacing w:line="276" w:lineRule="auto"/>
        <w:jc w:val="both"/>
        <w:rPr>
          <w:rFonts w:ascii="Arial" w:hAnsi="Arial" w:cs="Arial"/>
          <w:b/>
          <w:color w:val="000000" w:themeColor="text1"/>
          <w:sz w:val="20"/>
          <w:szCs w:val="20"/>
        </w:rPr>
      </w:pPr>
      <w:r w:rsidRPr="00F87B4C">
        <w:rPr>
          <w:rFonts w:ascii="Arial" w:hAnsi="Arial" w:cs="Arial"/>
          <w:b/>
          <w:color w:val="000000" w:themeColor="text1"/>
          <w:sz w:val="20"/>
          <w:szCs w:val="20"/>
        </w:rPr>
        <w:t>Le parcours de développement professionnel proposé par Bpifrance :</w:t>
      </w:r>
    </w:p>
    <w:p w14:paraId="76A302DB" w14:textId="77777777" w:rsidR="009E4BD2" w:rsidRPr="00F87B4C" w:rsidRDefault="009E4BD2" w:rsidP="009B2C7D">
      <w:pPr>
        <w:widowControl w:val="0"/>
        <w:tabs>
          <w:tab w:val="left" w:pos="2127"/>
        </w:tabs>
        <w:autoSpaceDE w:val="0"/>
        <w:autoSpaceDN w:val="0"/>
        <w:adjustRightInd w:val="0"/>
        <w:spacing w:line="200" w:lineRule="exact"/>
        <w:jc w:val="both"/>
        <w:outlineLvl w:val="0"/>
        <w:rPr>
          <w:rFonts w:ascii="Arial" w:hAnsi="Arial" w:cs="Arial"/>
          <w:color w:val="000000" w:themeColor="text1"/>
        </w:rPr>
      </w:pPr>
    </w:p>
    <w:p w14:paraId="66B18CCF" w14:textId="1CCCEE95"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Dans le cadre du pilotage et de l’animation du dispositif CitésLab, </w:t>
      </w:r>
      <w:r w:rsidR="00906950" w:rsidRPr="00F87B4C">
        <w:rPr>
          <w:rFonts w:ascii="Arial" w:hAnsi="Arial" w:cs="Arial"/>
          <w:color w:val="000000" w:themeColor="text1"/>
          <w:sz w:val="20"/>
          <w:szCs w:val="20"/>
        </w:rPr>
        <w:t>Bpifrance</w:t>
      </w:r>
      <w:r w:rsidRPr="00F87B4C">
        <w:rPr>
          <w:rFonts w:ascii="Arial" w:hAnsi="Arial" w:cs="Arial"/>
          <w:color w:val="000000" w:themeColor="text1"/>
          <w:sz w:val="20"/>
          <w:szCs w:val="20"/>
        </w:rPr>
        <w:t xml:space="preserve"> propose un parcours de développement professionnel dédié aux chefs de projets, qui consiste en un programme de professionnalisation :</w:t>
      </w:r>
    </w:p>
    <w:p w14:paraId="4473C7C7" w14:textId="202D3BE7" w:rsidR="009E4BD2" w:rsidRPr="00F87B4C" w:rsidRDefault="00895F72" w:rsidP="00E23882">
      <w:pPr>
        <w:numPr>
          <w:ilvl w:val="0"/>
          <w:numId w:val="19"/>
        </w:numPr>
        <w:spacing w:before="60" w:after="60"/>
        <w:jc w:val="both"/>
        <w:rPr>
          <w:rFonts w:ascii="Arial" w:hAnsi="Arial" w:cs="Arial"/>
          <w:color w:val="000000" w:themeColor="text1"/>
          <w:sz w:val="20"/>
          <w:szCs w:val="20"/>
        </w:rPr>
      </w:pPr>
      <w:bookmarkStart w:id="33" w:name="_Hlk162458982"/>
      <w:r w:rsidRPr="00F87B4C">
        <w:rPr>
          <w:rFonts w:ascii="Arial" w:hAnsi="Arial" w:cs="Arial"/>
          <w:color w:val="000000" w:themeColor="text1"/>
          <w:sz w:val="20"/>
          <w:szCs w:val="20"/>
        </w:rPr>
        <w:t>Un</w:t>
      </w:r>
      <w:r w:rsidR="009E4BD2" w:rsidRPr="00F87B4C">
        <w:rPr>
          <w:rFonts w:ascii="Arial" w:hAnsi="Arial" w:cs="Arial"/>
          <w:color w:val="000000" w:themeColor="text1"/>
          <w:sz w:val="20"/>
          <w:szCs w:val="20"/>
        </w:rPr>
        <w:t xml:space="preserve"> accompagnement à l’intégration et à la participation à la communauté de pratiques des chefs de projet</w:t>
      </w:r>
      <w:r w:rsidR="00A32E1D" w:rsidRPr="00F87B4C">
        <w:rPr>
          <w:rFonts w:ascii="Arial" w:hAnsi="Arial" w:cs="Arial"/>
          <w:color w:val="000000" w:themeColor="text1"/>
          <w:sz w:val="20"/>
          <w:szCs w:val="20"/>
        </w:rPr>
        <w:t xml:space="preserve"> entrepreneuriat Quartiers 2030</w:t>
      </w:r>
    </w:p>
    <w:p w14:paraId="561D23D6" w14:textId="025FC81E" w:rsidR="00A32E1D" w:rsidRPr="00F87B4C" w:rsidRDefault="00895F72" w:rsidP="00E23882">
      <w:pPr>
        <w:numPr>
          <w:ilvl w:val="0"/>
          <w:numId w:val="19"/>
        </w:numPr>
        <w:spacing w:before="60" w:after="60"/>
        <w:jc w:val="both"/>
        <w:rPr>
          <w:rFonts w:ascii="Arial" w:hAnsi="Arial" w:cs="Arial"/>
          <w:color w:val="5E514D"/>
          <w:sz w:val="20"/>
          <w:szCs w:val="20"/>
        </w:rPr>
      </w:pPr>
      <w:r w:rsidRPr="00F87B4C">
        <w:rPr>
          <w:rFonts w:ascii="Arial" w:hAnsi="Arial" w:cs="Arial"/>
          <w:color w:val="000000" w:themeColor="text1"/>
          <w:sz w:val="20"/>
          <w:szCs w:val="20"/>
        </w:rPr>
        <w:t>Un</w:t>
      </w:r>
      <w:r w:rsidR="009E4BD2" w:rsidRPr="00F87B4C">
        <w:rPr>
          <w:rFonts w:ascii="Arial" w:hAnsi="Arial" w:cs="Arial"/>
          <w:color w:val="000000" w:themeColor="text1"/>
          <w:sz w:val="20"/>
          <w:szCs w:val="20"/>
        </w:rPr>
        <w:t xml:space="preserve"> accompagnement à la montée en compétence des chefs de projet </w:t>
      </w:r>
      <w:r w:rsidR="00A32E1D" w:rsidRPr="00F87B4C">
        <w:rPr>
          <w:rFonts w:ascii="Arial" w:hAnsi="Arial" w:cs="Arial"/>
          <w:color w:val="000000" w:themeColor="text1"/>
          <w:sz w:val="20"/>
          <w:szCs w:val="20"/>
        </w:rPr>
        <w:t>entrepreneuriat Quartiers 2030</w:t>
      </w:r>
      <w:r w:rsidR="009E4BD2" w:rsidRPr="00F87B4C">
        <w:rPr>
          <w:rFonts w:ascii="Arial" w:hAnsi="Arial" w:cs="Arial"/>
          <w:color w:val="000000" w:themeColor="text1"/>
          <w:sz w:val="20"/>
          <w:szCs w:val="20"/>
        </w:rPr>
        <w:t>, notamment grâce à la formation continue</w:t>
      </w:r>
      <w:r w:rsidR="00A32E1D" w:rsidRPr="00F87B4C">
        <w:rPr>
          <w:rFonts w:ascii="Arial" w:hAnsi="Arial" w:cs="Arial"/>
          <w:color w:val="000000" w:themeColor="text1"/>
          <w:sz w:val="20"/>
          <w:szCs w:val="20"/>
        </w:rPr>
        <w:t xml:space="preserve"> et au parcours de formation complémentaire</w:t>
      </w:r>
      <w:r w:rsidR="00A32E1D" w:rsidRPr="00F87B4C">
        <w:rPr>
          <w:rFonts w:ascii="Arial" w:hAnsi="Arial" w:cs="Arial"/>
          <w:color w:val="5E514D"/>
          <w:sz w:val="20"/>
          <w:szCs w:val="20"/>
        </w:rPr>
        <w:t>.</w:t>
      </w:r>
    </w:p>
    <w:bookmarkEnd w:id="33"/>
    <w:p w14:paraId="7F011B22" w14:textId="77777777" w:rsidR="009E4BD2" w:rsidRPr="00F87B4C" w:rsidRDefault="009E4BD2" w:rsidP="009B2C7D">
      <w:pPr>
        <w:jc w:val="both"/>
        <w:rPr>
          <w:rFonts w:ascii="Arial" w:hAnsi="Arial" w:cs="Arial"/>
          <w:color w:val="000000" w:themeColor="text1"/>
          <w:sz w:val="20"/>
          <w:szCs w:val="20"/>
        </w:rPr>
      </w:pPr>
    </w:p>
    <w:p w14:paraId="687AF543" w14:textId="77777777"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Ce programme vise : </w:t>
      </w:r>
    </w:p>
    <w:p w14:paraId="50200CBE" w14:textId="3FEA5E8F" w:rsidR="009E4BD2" w:rsidRPr="00F87B4C" w:rsidRDefault="00895F72" w:rsidP="00E23882">
      <w:pPr>
        <w:numPr>
          <w:ilvl w:val="0"/>
          <w:numId w:val="19"/>
        </w:numPr>
        <w:spacing w:before="60" w:after="60"/>
        <w:jc w:val="both"/>
        <w:rPr>
          <w:rFonts w:ascii="Arial" w:hAnsi="Arial" w:cs="Arial"/>
          <w:color w:val="000000" w:themeColor="text1"/>
          <w:sz w:val="20"/>
          <w:szCs w:val="20"/>
        </w:rPr>
      </w:pPr>
      <w:r w:rsidRPr="00F87B4C">
        <w:rPr>
          <w:rFonts w:ascii="Arial" w:hAnsi="Arial" w:cs="Arial"/>
          <w:color w:val="000000" w:themeColor="text1"/>
          <w:sz w:val="20"/>
          <w:szCs w:val="20"/>
        </w:rPr>
        <w:t>Une</w:t>
      </w:r>
      <w:r w:rsidR="009E4BD2" w:rsidRPr="00F87B4C">
        <w:rPr>
          <w:rFonts w:ascii="Arial" w:hAnsi="Arial" w:cs="Arial"/>
          <w:color w:val="000000" w:themeColor="text1"/>
          <w:sz w:val="20"/>
          <w:szCs w:val="20"/>
        </w:rPr>
        <w:t xml:space="preserve"> compréhension optimale des missions et du cadre d’action CitésLab</w:t>
      </w:r>
    </w:p>
    <w:p w14:paraId="7895A318" w14:textId="1D3A7296" w:rsidR="009E4BD2" w:rsidRPr="00F87B4C" w:rsidRDefault="00895F72" w:rsidP="00E23882">
      <w:pPr>
        <w:numPr>
          <w:ilvl w:val="0"/>
          <w:numId w:val="19"/>
        </w:numPr>
        <w:spacing w:before="60" w:after="60"/>
        <w:jc w:val="both"/>
        <w:rPr>
          <w:rFonts w:ascii="Arial" w:hAnsi="Arial" w:cs="Arial"/>
          <w:color w:val="000000" w:themeColor="text1"/>
          <w:sz w:val="20"/>
          <w:szCs w:val="20"/>
        </w:rPr>
      </w:pPr>
      <w:r w:rsidRPr="00F87B4C">
        <w:rPr>
          <w:rFonts w:ascii="Arial" w:hAnsi="Arial" w:cs="Arial"/>
          <w:color w:val="000000" w:themeColor="text1"/>
          <w:sz w:val="20"/>
          <w:szCs w:val="20"/>
        </w:rPr>
        <w:t>Une</w:t>
      </w:r>
      <w:r w:rsidR="009E4BD2" w:rsidRPr="00F87B4C">
        <w:rPr>
          <w:rFonts w:ascii="Arial" w:hAnsi="Arial" w:cs="Arial"/>
          <w:color w:val="000000" w:themeColor="text1"/>
          <w:sz w:val="20"/>
          <w:szCs w:val="20"/>
        </w:rPr>
        <w:t xml:space="preserve"> prise en main rapide des outils CitésLab</w:t>
      </w:r>
    </w:p>
    <w:p w14:paraId="1F9EDA43" w14:textId="664AA7C7" w:rsidR="009E4BD2" w:rsidRPr="00F87B4C" w:rsidRDefault="00895F72" w:rsidP="00E23882">
      <w:pPr>
        <w:numPr>
          <w:ilvl w:val="0"/>
          <w:numId w:val="19"/>
        </w:numPr>
        <w:spacing w:before="60" w:after="60"/>
        <w:jc w:val="both"/>
        <w:rPr>
          <w:rFonts w:ascii="Arial" w:hAnsi="Arial" w:cs="Arial"/>
          <w:color w:val="000000" w:themeColor="text1"/>
          <w:sz w:val="20"/>
          <w:szCs w:val="20"/>
        </w:rPr>
      </w:pPr>
      <w:r w:rsidRPr="00F87B4C">
        <w:rPr>
          <w:rFonts w:ascii="Arial" w:hAnsi="Arial" w:cs="Arial"/>
          <w:color w:val="000000" w:themeColor="text1"/>
          <w:sz w:val="20"/>
          <w:szCs w:val="20"/>
        </w:rPr>
        <w:t>Une</w:t>
      </w:r>
      <w:r w:rsidR="009E4BD2" w:rsidRPr="00F87B4C">
        <w:rPr>
          <w:rFonts w:ascii="Arial" w:hAnsi="Arial" w:cs="Arial"/>
          <w:color w:val="000000" w:themeColor="text1"/>
          <w:sz w:val="20"/>
          <w:szCs w:val="20"/>
        </w:rPr>
        <w:t xml:space="preserve"> application optimale du cahier des charges CitésLab </w:t>
      </w:r>
    </w:p>
    <w:p w14:paraId="2C2810A3" w14:textId="59135B7A" w:rsidR="009E4BD2" w:rsidRPr="00F87B4C" w:rsidRDefault="00895F72" w:rsidP="00E23882">
      <w:pPr>
        <w:numPr>
          <w:ilvl w:val="0"/>
          <w:numId w:val="19"/>
        </w:numPr>
        <w:spacing w:before="60" w:after="60"/>
        <w:jc w:val="both"/>
        <w:rPr>
          <w:rFonts w:ascii="Arial" w:hAnsi="Arial" w:cs="Arial"/>
          <w:color w:val="000000" w:themeColor="text1"/>
          <w:sz w:val="20"/>
          <w:szCs w:val="20"/>
        </w:rPr>
      </w:pPr>
      <w:r w:rsidRPr="00F87B4C">
        <w:rPr>
          <w:rFonts w:ascii="Arial" w:hAnsi="Arial" w:cs="Arial"/>
          <w:color w:val="000000" w:themeColor="text1"/>
          <w:sz w:val="20"/>
          <w:szCs w:val="20"/>
        </w:rPr>
        <w:t>Le</w:t>
      </w:r>
      <w:r w:rsidR="009E4BD2" w:rsidRPr="00F87B4C">
        <w:rPr>
          <w:rFonts w:ascii="Arial" w:hAnsi="Arial" w:cs="Arial"/>
          <w:color w:val="000000" w:themeColor="text1"/>
          <w:sz w:val="20"/>
          <w:szCs w:val="20"/>
        </w:rPr>
        <w:t xml:space="preserve"> maintien dans l’emploi et l’adaptation aux évolutions du poste de travail et des contextes professionnels</w:t>
      </w:r>
    </w:p>
    <w:p w14:paraId="1812FDF5" w14:textId="77777777" w:rsidR="009E4BD2" w:rsidRPr="00F87B4C" w:rsidRDefault="009E4BD2" w:rsidP="009B2C7D">
      <w:pPr>
        <w:jc w:val="both"/>
        <w:rPr>
          <w:rFonts w:ascii="Arial" w:hAnsi="Arial" w:cs="Arial"/>
          <w:color w:val="000000" w:themeColor="text1"/>
          <w:sz w:val="20"/>
          <w:szCs w:val="20"/>
        </w:rPr>
      </w:pPr>
    </w:p>
    <w:p w14:paraId="2BA55115" w14:textId="1F38B084"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Il se compose :</w:t>
      </w:r>
      <w:r w:rsidR="003640DB" w:rsidRPr="00F87B4C">
        <w:rPr>
          <w:rFonts w:ascii="Arial" w:hAnsi="Arial" w:cs="Arial"/>
          <w:b/>
          <w:bCs/>
          <w:noProof/>
          <w:color w:val="000000" w:themeColor="text1"/>
          <w:sz w:val="20"/>
          <w:szCs w:val="20"/>
        </w:rPr>
        <w:t xml:space="preserve"> </w:t>
      </w:r>
    </w:p>
    <w:p w14:paraId="00246B80" w14:textId="07268DFB" w:rsidR="009E4BD2" w:rsidRPr="00F87B4C" w:rsidRDefault="00895F72" w:rsidP="00E23882">
      <w:pPr>
        <w:numPr>
          <w:ilvl w:val="0"/>
          <w:numId w:val="19"/>
        </w:numPr>
        <w:spacing w:before="60" w:after="60"/>
        <w:jc w:val="both"/>
        <w:rPr>
          <w:rFonts w:ascii="Arial" w:hAnsi="Arial" w:cs="Arial"/>
          <w:b/>
          <w:bCs/>
          <w:color w:val="000000" w:themeColor="text1"/>
          <w:sz w:val="20"/>
          <w:szCs w:val="20"/>
        </w:rPr>
      </w:pPr>
      <w:r w:rsidRPr="00F87B4C">
        <w:rPr>
          <w:rFonts w:ascii="Arial" w:hAnsi="Arial" w:cs="Arial"/>
          <w:b/>
          <w:bCs/>
          <w:color w:val="000000" w:themeColor="text1"/>
          <w:sz w:val="20"/>
          <w:szCs w:val="20"/>
        </w:rPr>
        <w:t>D’un</w:t>
      </w:r>
      <w:r w:rsidR="009E4BD2" w:rsidRPr="00F87B4C">
        <w:rPr>
          <w:rFonts w:ascii="Arial" w:hAnsi="Arial" w:cs="Arial"/>
          <w:b/>
          <w:bCs/>
          <w:color w:val="000000" w:themeColor="text1"/>
          <w:sz w:val="20"/>
          <w:szCs w:val="20"/>
        </w:rPr>
        <w:t xml:space="preserve"> parcours d’intégration obligatoire</w:t>
      </w:r>
    </w:p>
    <w:p w14:paraId="103CAAF3" w14:textId="35AA0E3B" w:rsidR="009E4BD2" w:rsidRPr="00F87B4C" w:rsidRDefault="00895F72" w:rsidP="00E23882">
      <w:pPr>
        <w:numPr>
          <w:ilvl w:val="0"/>
          <w:numId w:val="19"/>
        </w:numPr>
        <w:spacing w:before="60" w:after="60"/>
        <w:jc w:val="both"/>
        <w:rPr>
          <w:rFonts w:ascii="Arial" w:hAnsi="Arial" w:cs="Arial"/>
          <w:b/>
          <w:bCs/>
          <w:color w:val="000000" w:themeColor="text1"/>
          <w:sz w:val="20"/>
          <w:szCs w:val="20"/>
        </w:rPr>
      </w:pPr>
      <w:r w:rsidRPr="00F87B4C">
        <w:rPr>
          <w:rFonts w:ascii="Arial" w:hAnsi="Arial" w:cs="Arial"/>
          <w:b/>
          <w:bCs/>
          <w:color w:val="000000" w:themeColor="text1"/>
          <w:sz w:val="20"/>
          <w:szCs w:val="20"/>
        </w:rPr>
        <w:t>D’un</w:t>
      </w:r>
      <w:r w:rsidR="009E4BD2" w:rsidRPr="00F87B4C">
        <w:rPr>
          <w:rFonts w:ascii="Arial" w:hAnsi="Arial" w:cs="Arial"/>
          <w:b/>
          <w:bCs/>
          <w:color w:val="000000" w:themeColor="text1"/>
          <w:sz w:val="20"/>
          <w:szCs w:val="20"/>
        </w:rPr>
        <w:t xml:space="preserve"> parcours de formation obligatoire</w:t>
      </w:r>
    </w:p>
    <w:p w14:paraId="0276EE85" w14:textId="57F0AB06" w:rsidR="009E4BD2" w:rsidRPr="00F87B4C" w:rsidRDefault="00895F72" w:rsidP="00E23882">
      <w:pPr>
        <w:numPr>
          <w:ilvl w:val="0"/>
          <w:numId w:val="19"/>
        </w:numPr>
        <w:spacing w:before="60" w:after="60"/>
        <w:jc w:val="both"/>
        <w:rPr>
          <w:rFonts w:ascii="Arial" w:hAnsi="Arial" w:cs="Arial"/>
          <w:color w:val="000000" w:themeColor="text1"/>
          <w:sz w:val="20"/>
          <w:szCs w:val="20"/>
        </w:rPr>
      </w:pPr>
      <w:r w:rsidRPr="00F87B4C">
        <w:rPr>
          <w:rFonts w:ascii="Arial" w:hAnsi="Arial" w:cs="Arial"/>
          <w:color w:val="000000" w:themeColor="text1"/>
          <w:sz w:val="20"/>
          <w:szCs w:val="20"/>
        </w:rPr>
        <w:t>D’un</w:t>
      </w:r>
      <w:r w:rsidR="009E4BD2" w:rsidRPr="00F87B4C">
        <w:rPr>
          <w:rFonts w:ascii="Arial" w:hAnsi="Arial" w:cs="Arial"/>
          <w:color w:val="000000" w:themeColor="text1"/>
          <w:sz w:val="20"/>
          <w:szCs w:val="20"/>
        </w:rPr>
        <w:t xml:space="preserve"> parcours de formation complémentaire</w:t>
      </w:r>
    </w:p>
    <w:p w14:paraId="27A915AD" w14:textId="77777777" w:rsidR="009E4BD2" w:rsidRPr="00F87B4C" w:rsidRDefault="009E4BD2" w:rsidP="009B2C7D">
      <w:pPr>
        <w:ind w:left="720"/>
        <w:jc w:val="both"/>
        <w:rPr>
          <w:rFonts w:ascii="Arial" w:hAnsi="Arial" w:cs="Arial"/>
          <w:color w:val="000000" w:themeColor="text1"/>
          <w:sz w:val="20"/>
          <w:szCs w:val="20"/>
        </w:rPr>
      </w:pPr>
    </w:p>
    <w:p w14:paraId="1CB16414" w14:textId="50E9CB59"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 bénéficiaire » du parcours de développement professionnel est le chef de projet CitésLab en poste : il lui sera proposé d’y participer </w:t>
      </w:r>
      <w:r w:rsidR="006023E7" w:rsidRPr="00F87B4C">
        <w:rPr>
          <w:rFonts w:ascii="Arial" w:hAnsi="Arial" w:cs="Arial"/>
          <w:color w:val="000000" w:themeColor="text1"/>
          <w:sz w:val="20"/>
          <w:szCs w:val="20"/>
        </w:rPr>
        <w:t>par Bpifrance</w:t>
      </w:r>
      <w:r w:rsidRPr="00F87B4C">
        <w:rPr>
          <w:rFonts w:ascii="Arial" w:hAnsi="Arial" w:cs="Arial"/>
          <w:color w:val="000000" w:themeColor="text1"/>
          <w:sz w:val="20"/>
          <w:szCs w:val="20"/>
        </w:rPr>
        <w:t>, dès sa prise de poste.</w:t>
      </w:r>
    </w:p>
    <w:p w14:paraId="5C5901D5" w14:textId="77777777" w:rsidR="009E4BD2" w:rsidRPr="00F87B4C" w:rsidRDefault="009E4BD2" w:rsidP="009B2C7D">
      <w:pPr>
        <w:jc w:val="both"/>
        <w:rPr>
          <w:rFonts w:ascii="Arial" w:hAnsi="Arial" w:cs="Arial"/>
          <w:color w:val="000000" w:themeColor="text1"/>
          <w:sz w:val="20"/>
          <w:szCs w:val="20"/>
        </w:rPr>
      </w:pPr>
    </w:p>
    <w:p w14:paraId="5DA8312A" w14:textId="07407C72" w:rsidR="009E4BD2" w:rsidRPr="00F87B4C" w:rsidRDefault="009E4BD2" w:rsidP="009B2C7D">
      <w:pPr>
        <w:jc w:val="both"/>
        <w:rPr>
          <w:rFonts w:ascii="Arial" w:hAnsi="Arial" w:cs="Arial"/>
          <w:b/>
          <w:bCs/>
          <w:color w:val="000000" w:themeColor="text1"/>
          <w:sz w:val="20"/>
          <w:szCs w:val="20"/>
        </w:rPr>
      </w:pPr>
      <w:r w:rsidRPr="00F87B4C">
        <w:rPr>
          <w:rFonts w:ascii="Arial" w:hAnsi="Arial" w:cs="Arial"/>
          <w:b/>
          <w:bCs/>
          <w:color w:val="000000" w:themeColor="text1"/>
          <w:sz w:val="20"/>
          <w:szCs w:val="20"/>
        </w:rPr>
        <w:t>Le responsable de la structure se porte garant de la participation effective du chef de projet au parcours de développement professionnel proposé par Bpifrance.</w:t>
      </w:r>
      <w:r w:rsidRPr="00F87B4C">
        <w:rPr>
          <w:rStyle w:val="Appelnotedebasdep"/>
          <w:rFonts w:ascii="Arial" w:hAnsi="Arial" w:cs="Arial"/>
          <w:b/>
          <w:bCs/>
          <w:color w:val="000000" w:themeColor="text1"/>
          <w:sz w:val="20"/>
          <w:szCs w:val="20"/>
        </w:rPr>
        <w:footnoteReference w:id="2"/>
      </w:r>
    </w:p>
    <w:p w14:paraId="18730641" w14:textId="77777777" w:rsidR="009E4BD2" w:rsidRPr="00F87B4C" w:rsidRDefault="009E4BD2" w:rsidP="009E4BD2">
      <w:pPr>
        <w:jc w:val="both"/>
        <w:rPr>
          <w:rFonts w:ascii="Arial" w:hAnsi="Arial" w:cs="Arial"/>
          <w:color w:val="5E514D"/>
          <w:sz w:val="20"/>
          <w:szCs w:val="20"/>
        </w:rPr>
      </w:pPr>
    </w:p>
    <w:p w14:paraId="0FC3B7F8" w14:textId="77777777" w:rsidR="009E4BD2" w:rsidRPr="00F87B4C" w:rsidRDefault="009E4BD2" w:rsidP="009E4BD2">
      <w:pPr>
        <w:pStyle w:val="Paragraphedeliste"/>
        <w:jc w:val="both"/>
        <w:rPr>
          <w:rFonts w:ascii="Arial" w:hAnsi="Arial" w:cs="Arial"/>
          <w:color w:val="5E514D"/>
          <w:sz w:val="20"/>
          <w:szCs w:val="20"/>
        </w:rPr>
      </w:pPr>
    </w:p>
    <w:p w14:paraId="65E3763C" w14:textId="2D4F588B" w:rsidR="00A4321D" w:rsidRPr="00F87B4C" w:rsidRDefault="00A4321D">
      <w:pPr>
        <w:spacing w:after="160" w:line="259" w:lineRule="auto"/>
        <w:rPr>
          <w:rFonts w:ascii="Impact" w:hAnsi="Impact" w:cs="Arial"/>
          <w:color w:val="786D63"/>
          <w:sz w:val="22"/>
          <w:szCs w:val="22"/>
        </w:rPr>
      </w:pPr>
      <w:r w:rsidRPr="00F87B4C">
        <w:rPr>
          <w:color w:val="786D63"/>
          <w:sz w:val="22"/>
          <w:szCs w:val="22"/>
        </w:rPr>
        <w:br w:type="page"/>
      </w:r>
    </w:p>
    <w:p w14:paraId="53275660" w14:textId="40406EE5" w:rsidR="009E4BD2" w:rsidRPr="00F87B4C" w:rsidRDefault="009E4BD2" w:rsidP="00991942">
      <w:pPr>
        <w:pStyle w:val="TITRE1CL"/>
      </w:pPr>
      <w:bookmarkStart w:id="34" w:name="_Toc164977234"/>
      <w:r w:rsidRPr="00F87B4C">
        <w:lastRenderedPageBreak/>
        <w:t xml:space="preserve">PARTIE V – RÔLE ET ENGAGEMENTS DE </w:t>
      </w:r>
      <w:r w:rsidR="0090156F" w:rsidRPr="00F87B4C">
        <w:t>LA STRUCTURE PARTENAIRE</w:t>
      </w:r>
      <w:bookmarkEnd w:id="34"/>
    </w:p>
    <w:p w14:paraId="3E3E1E25" w14:textId="77777777" w:rsidR="009E4BD2" w:rsidRPr="00F87B4C" w:rsidRDefault="009E4BD2" w:rsidP="004B4346">
      <w:pPr>
        <w:spacing w:after="160" w:line="259" w:lineRule="auto"/>
        <w:rPr>
          <w:rFonts w:ascii="Impact" w:hAnsi="Impact" w:cs="Calibri"/>
          <w:color w:val="786D63"/>
        </w:rPr>
      </w:pPr>
    </w:p>
    <w:tbl>
      <w:tblPr>
        <w:tblW w:w="9100"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812"/>
        <w:gridCol w:w="3288"/>
      </w:tblGrid>
      <w:tr w:rsidR="004C4E9D" w:rsidRPr="00F87B4C" w14:paraId="11A82455" w14:textId="77777777" w:rsidTr="00D776B6">
        <w:trPr>
          <w:trHeight w:hRule="exact" w:val="454"/>
        </w:trPr>
        <w:tc>
          <w:tcPr>
            <w:tcW w:w="5812" w:type="dxa"/>
            <w:shd w:val="clear" w:color="auto" w:fill="9CC2E5" w:themeFill="accent5" w:themeFillTint="99"/>
            <w:vAlign w:val="center"/>
          </w:tcPr>
          <w:p w14:paraId="7B939D2F" w14:textId="1EE8D536" w:rsidR="00BE4B44" w:rsidRPr="00F87B4C" w:rsidRDefault="00200E7F" w:rsidP="00991942">
            <w:pPr>
              <w:pStyle w:val="Style1BUS"/>
              <w:rPr>
                <w:sz w:val="24"/>
              </w:rPr>
            </w:pPr>
            <w:bookmarkStart w:id="35" w:name="_Toc21905971"/>
            <w:bookmarkStart w:id="36" w:name="_Toc21906493"/>
            <w:bookmarkStart w:id="37" w:name="_Toc21906742"/>
            <w:bookmarkStart w:id="38" w:name="_Toc36590395"/>
            <w:bookmarkStart w:id="39" w:name="_Toc164977235"/>
            <w:r w:rsidRPr="00F87B4C">
              <w:t>Missions</w:t>
            </w:r>
            <w:bookmarkEnd w:id="35"/>
            <w:bookmarkEnd w:id="36"/>
            <w:bookmarkEnd w:id="37"/>
            <w:bookmarkEnd w:id="38"/>
            <w:bookmarkEnd w:id="39"/>
          </w:p>
        </w:tc>
        <w:tc>
          <w:tcPr>
            <w:tcW w:w="3288" w:type="dxa"/>
            <w:shd w:val="clear" w:color="auto" w:fill="9CC2E5" w:themeFill="accent5" w:themeFillTint="99"/>
            <w:vAlign w:val="center"/>
          </w:tcPr>
          <w:p w14:paraId="69022090" w14:textId="77777777" w:rsidR="00BE4B44" w:rsidRPr="00F87B4C" w:rsidRDefault="00BE4B44" w:rsidP="00991942">
            <w:pPr>
              <w:pStyle w:val="Style1BUS"/>
            </w:pPr>
          </w:p>
        </w:tc>
      </w:tr>
    </w:tbl>
    <w:p w14:paraId="7A86998E" w14:textId="77777777" w:rsidR="00BE4B44" w:rsidRPr="00F87B4C" w:rsidRDefault="00BE4B44" w:rsidP="00563709">
      <w:pPr>
        <w:autoSpaceDE w:val="0"/>
        <w:autoSpaceDN w:val="0"/>
        <w:adjustRightInd w:val="0"/>
        <w:snapToGrid w:val="0"/>
        <w:jc w:val="both"/>
        <w:rPr>
          <w:rFonts w:asciiTheme="minorHAnsi" w:hAnsiTheme="minorHAnsi" w:cstheme="minorHAnsi"/>
          <w:b/>
          <w:color w:val="5E514D"/>
          <w:sz w:val="22"/>
          <w:szCs w:val="22"/>
        </w:rPr>
      </w:pPr>
    </w:p>
    <w:p w14:paraId="18BDE422" w14:textId="5C3E55F1" w:rsidR="005401E1" w:rsidRPr="00F87B4C" w:rsidRDefault="004678ED" w:rsidP="008975D5">
      <w:pPr>
        <w:autoSpaceDE w:val="0"/>
        <w:autoSpaceDN w:val="0"/>
        <w:adjustRightInd w:val="0"/>
        <w:snapToGrid w:val="0"/>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La structure partenaire d</w:t>
      </w:r>
      <w:r w:rsidR="005C504B" w:rsidRPr="00F87B4C">
        <w:rPr>
          <w:rFonts w:ascii="Arial" w:hAnsi="Arial" w:cs="Arial"/>
          <w:color w:val="000000" w:themeColor="text1"/>
          <w:sz w:val="20"/>
          <w:szCs w:val="22"/>
        </w:rPr>
        <w:t xml:space="preserve">e l’offre de service </w:t>
      </w:r>
      <w:r w:rsidR="005C504B" w:rsidRPr="00F87B4C">
        <w:rPr>
          <w:rFonts w:ascii="Arial" w:hAnsi="Arial" w:cs="Arial"/>
          <w:b/>
          <w:color w:val="000000" w:themeColor="text1"/>
          <w:sz w:val="20"/>
          <w:szCs w:val="22"/>
        </w:rPr>
        <w:t xml:space="preserve">CitésLab – Révélateurs de Talents </w:t>
      </w:r>
      <w:r w:rsidR="005401E1" w:rsidRPr="00F87B4C">
        <w:rPr>
          <w:rFonts w:ascii="Arial" w:hAnsi="Arial" w:cs="Arial"/>
          <w:color w:val="000000" w:themeColor="text1"/>
          <w:sz w:val="20"/>
          <w:szCs w:val="22"/>
        </w:rPr>
        <w:t>:</w:t>
      </w:r>
    </w:p>
    <w:p w14:paraId="47E5B675" w14:textId="77777777" w:rsidR="005401E1" w:rsidRPr="00F87B4C" w:rsidRDefault="005401E1" w:rsidP="008975D5">
      <w:pPr>
        <w:autoSpaceDE w:val="0"/>
        <w:autoSpaceDN w:val="0"/>
        <w:adjustRightInd w:val="0"/>
        <w:snapToGrid w:val="0"/>
        <w:spacing w:line="276" w:lineRule="auto"/>
        <w:jc w:val="both"/>
        <w:rPr>
          <w:rFonts w:ascii="Arial" w:hAnsi="Arial" w:cs="Arial"/>
          <w:color w:val="000000" w:themeColor="text1"/>
          <w:sz w:val="20"/>
          <w:szCs w:val="22"/>
        </w:rPr>
      </w:pPr>
    </w:p>
    <w:p w14:paraId="529572A1" w14:textId="70963CF3" w:rsidR="004678ED" w:rsidRPr="00F87B4C" w:rsidRDefault="00895F72" w:rsidP="00E23882">
      <w:pPr>
        <w:pStyle w:val="Paragraphedeliste"/>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Assure</w:t>
      </w:r>
      <w:r w:rsidR="009F505D" w:rsidRPr="00F87B4C">
        <w:rPr>
          <w:rFonts w:ascii="Arial" w:hAnsi="Arial" w:cs="Arial"/>
          <w:color w:val="000000" w:themeColor="text1"/>
          <w:sz w:val="20"/>
          <w:szCs w:val="22"/>
        </w:rPr>
        <w:t xml:space="preserve"> le </w:t>
      </w:r>
      <w:r w:rsidR="005401E1" w:rsidRPr="00F87B4C">
        <w:rPr>
          <w:rFonts w:ascii="Arial" w:hAnsi="Arial" w:cs="Arial"/>
          <w:color w:val="000000" w:themeColor="text1"/>
          <w:sz w:val="20"/>
          <w:szCs w:val="22"/>
        </w:rPr>
        <w:t xml:space="preserve">portage et </w:t>
      </w:r>
      <w:r w:rsidR="009F505D" w:rsidRPr="00F87B4C">
        <w:rPr>
          <w:rFonts w:ascii="Arial" w:hAnsi="Arial" w:cs="Arial"/>
          <w:color w:val="000000" w:themeColor="text1"/>
          <w:sz w:val="20"/>
          <w:szCs w:val="22"/>
        </w:rPr>
        <w:t xml:space="preserve">pilotage opérationnel </w:t>
      </w:r>
      <w:r w:rsidR="005C504B" w:rsidRPr="00F87B4C">
        <w:rPr>
          <w:rFonts w:ascii="Arial" w:hAnsi="Arial" w:cs="Arial"/>
          <w:color w:val="000000" w:themeColor="text1"/>
          <w:sz w:val="20"/>
          <w:szCs w:val="22"/>
        </w:rPr>
        <w:t xml:space="preserve">de l’offre de service </w:t>
      </w:r>
      <w:r w:rsidR="009F505D" w:rsidRPr="00F87B4C">
        <w:rPr>
          <w:rFonts w:ascii="Arial" w:hAnsi="Arial" w:cs="Arial"/>
          <w:color w:val="000000" w:themeColor="text1"/>
          <w:sz w:val="20"/>
          <w:szCs w:val="22"/>
        </w:rPr>
        <w:t xml:space="preserve">CitésLab – Révélateurs de Talents </w:t>
      </w:r>
    </w:p>
    <w:p w14:paraId="4A5B794F" w14:textId="4EAD209A" w:rsidR="00D539E5" w:rsidRPr="00F87B4C" w:rsidRDefault="00895F72" w:rsidP="00E23882">
      <w:pPr>
        <w:pStyle w:val="Paragraphedeliste"/>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Recrute</w:t>
      </w:r>
      <w:r w:rsidR="00D539E5" w:rsidRPr="00F87B4C">
        <w:rPr>
          <w:rFonts w:ascii="Arial" w:hAnsi="Arial" w:cs="Arial"/>
          <w:color w:val="000000" w:themeColor="text1"/>
          <w:sz w:val="20"/>
          <w:szCs w:val="22"/>
        </w:rPr>
        <w:t xml:space="preserve"> ou désigne le salarié affecté à la mise en œuvre du dispositif </w:t>
      </w:r>
      <w:r w:rsidR="00004E3F" w:rsidRPr="00F87B4C">
        <w:rPr>
          <w:rFonts w:ascii="Arial" w:hAnsi="Arial" w:cs="Arial"/>
          <w:color w:val="000000" w:themeColor="text1"/>
          <w:sz w:val="20"/>
          <w:szCs w:val="22"/>
        </w:rPr>
        <w:t xml:space="preserve"> </w:t>
      </w:r>
    </w:p>
    <w:p w14:paraId="324997FA" w14:textId="62C88431" w:rsidR="00D539E5" w:rsidRPr="00F87B4C" w:rsidRDefault="00895F72" w:rsidP="00E23882">
      <w:pPr>
        <w:pStyle w:val="Paragraphedeliste"/>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Est</w:t>
      </w:r>
      <w:r w:rsidR="00D539E5" w:rsidRPr="00F87B4C">
        <w:rPr>
          <w:rFonts w:ascii="Arial" w:hAnsi="Arial" w:cs="Arial"/>
          <w:color w:val="000000" w:themeColor="text1"/>
          <w:sz w:val="20"/>
          <w:szCs w:val="22"/>
        </w:rPr>
        <w:t xml:space="preserve"> le responsable hiérarchique du chef de projet CitésLab</w:t>
      </w:r>
    </w:p>
    <w:p w14:paraId="4C582836" w14:textId="41843A3F" w:rsidR="00A846AB" w:rsidRPr="00F87B4C" w:rsidRDefault="00895F72" w:rsidP="00E23882">
      <w:pPr>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Est</w:t>
      </w:r>
      <w:r w:rsidR="00A846AB" w:rsidRPr="00F87B4C">
        <w:rPr>
          <w:rFonts w:ascii="Arial" w:hAnsi="Arial" w:cs="Arial"/>
          <w:color w:val="000000" w:themeColor="text1"/>
          <w:sz w:val="20"/>
          <w:szCs w:val="22"/>
        </w:rPr>
        <w:t xml:space="preserve"> garant</w:t>
      </w:r>
      <w:r w:rsidR="00DF2646" w:rsidRPr="00F87B4C">
        <w:rPr>
          <w:rFonts w:ascii="Arial" w:hAnsi="Arial" w:cs="Arial"/>
          <w:color w:val="000000" w:themeColor="text1"/>
          <w:sz w:val="20"/>
          <w:szCs w:val="22"/>
        </w:rPr>
        <w:t>e</w:t>
      </w:r>
      <w:r w:rsidR="00A846AB" w:rsidRPr="00F87B4C">
        <w:rPr>
          <w:rFonts w:ascii="Arial" w:hAnsi="Arial" w:cs="Arial"/>
          <w:color w:val="000000" w:themeColor="text1"/>
          <w:sz w:val="20"/>
          <w:szCs w:val="22"/>
        </w:rPr>
        <w:t xml:space="preserve"> du bon déroulement de la mise en œuvre du dispositif et des actions associées</w:t>
      </w:r>
    </w:p>
    <w:p w14:paraId="6D0B8A03" w14:textId="08BB52B0" w:rsidR="00E7054A" w:rsidRPr="00F87B4C" w:rsidRDefault="00895F72" w:rsidP="00E23882">
      <w:pPr>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Veille</w:t>
      </w:r>
      <w:r w:rsidR="00DF2646" w:rsidRPr="00F87B4C">
        <w:rPr>
          <w:rFonts w:ascii="Arial" w:hAnsi="Arial" w:cs="Arial"/>
          <w:color w:val="000000" w:themeColor="text1"/>
          <w:sz w:val="20"/>
          <w:szCs w:val="22"/>
        </w:rPr>
        <w:t xml:space="preserve"> à</w:t>
      </w:r>
      <w:r w:rsidR="005401E1" w:rsidRPr="00F87B4C">
        <w:rPr>
          <w:rFonts w:ascii="Arial" w:hAnsi="Arial" w:cs="Arial"/>
          <w:color w:val="000000" w:themeColor="text1"/>
          <w:sz w:val="20"/>
          <w:szCs w:val="22"/>
        </w:rPr>
        <w:t xml:space="preserve"> l’ancrage du dispositif et de son articulation avec l</w:t>
      </w:r>
      <w:r w:rsidR="00E7054A" w:rsidRPr="00F87B4C">
        <w:rPr>
          <w:rFonts w:ascii="Arial" w:hAnsi="Arial" w:cs="Arial"/>
          <w:color w:val="000000" w:themeColor="text1"/>
          <w:sz w:val="20"/>
          <w:szCs w:val="22"/>
        </w:rPr>
        <w:t>’écosystème local</w:t>
      </w:r>
    </w:p>
    <w:p w14:paraId="6EBA9298" w14:textId="1C503F91" w:rsidR="005401E1" w:rsidRPr="00F87B4C" w:rsidRDefault="00895F72" w:rsidP="00E23882">
      <w:pPr>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Rend</w:t>
      </w:r>
      <w:r w:rsidR="005401E1" w:rsidRPr="00F87B4C">
        <w:rPr>
          <w:rFonts w:ascii="Arial" w:hAnsi="Arial" w:cs="Arial"/>
          <w:color w:val="000000" w:themeColor="text1"/>
          <w:sz w:val="20"/>
          <w:szCs w:val="22"/>
        </w:rPr>
        <w:t xml:space="preserve"> compte à ses pilotes locaux et nationaux de son activité et de l’utilisation faite des financements alloués au dispositif CitésLab – Révélateurs de Talents </w:t>
      </w:r>
    </w:p>
    <w:p w14:paraId="0696B4A7" w14:textId="0FA91D1B" w:rsidR="005401E1" w:rsidRPr="00F87B4C" w:rsidRDefault="00895F72" w:rsidP="00E23882">
      <w:pPr>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Contribue</w:t>
      </w:r>
      <w:r w:rsidR="005401E1" w:rsidRPr="00F87B4C">
        <w:rPr>
          <w:rFonts w:ascii="Arial" w:hAnsi="Arial" w:cs="Arial"/>
          <w:color w:val="000000" w:themeColor="text1"/>
          <w:sz w:val="20"/>
          <w:szCs w:val="22"/>
        </w:rPr>
        <w:t xml:space="preserve"> à la mesure de performance du dispositif à travers le recueil des données et leur saisie dans l’outil de reporting CitésLab, </w:t>
      </w:r>
      <w:r w:rsidR="00DF2646" w:rsidRPr="00F87B4C">
        <w:rPr>
          <w:rFonts w:ascii="Arial" w:hAnsi="Arial" w:cs="Arial"/>
          <w:color w:val="000000" w:themeColor="text1"/>
          <w:sz w:val="20"/>
          <w:szCs w:val="22"/>
        </w:rPr>
        <w:t xml:space="preserve">et veille à ce que les saisies soient effectuées aux </w:t>
      </w:r>
      <w:r w:rsidR="005401E1" w:rsidRPr="00F87B4C">
        <w:rPr>
          <w:rFonts w:ascii="Arial" w:hAnsi="Arial" w:cs="Arial"/>
          <w:color w:val="000000" w:themeColor="text1"/>
          <w:sz w:val="20"/>
          <w:szCs w:val="22"/>
        </w:rPr>
        <w:t>périodes et périodicités indiquées par Bpifrance</w:t>
      </w:r>
    </w:p>
    <w:p w14:paraId="5E9D1FA4" w14:textId="65CE5FBC" w:rsidR="005401E1" w:rsidRPr="00F87B4C" w:rsidRDefault="00895F72" w:rsidP="00E23882">
      <w:pPr>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Veille</w:t>
      </w:r>
      <w:r w:rsidR="0098584F" w:rsidRPr="00F87B4C">
        <w:rPr>
          <w:rFonts w:ascii="Arial" w:hAnsi="Arial" w:cs="Arial"/>
          <w:color w:val="000000" w:themeColor="text1"/>
          <w:sz w:val="20"/>
          <w:szCs w:val="22"/>
        </w:rPr>
        <w:t xml:space="preserve"> à assurer la promotion du CitésLab – Révélateurs de Talents et à faire </w:t>
      </w:r>
      <w:r w:rsidR="005401E1" w:rsidRPr="00F87B4C">
        <w:rPr>
          <w:rFonts w:ascii="Arial" w:hAnsi="Arial" w:cs="Arial"/>
          <w:color w:val="000000" w:themeColor="text1"/>
          <w:sz w:val="20"/>
          <w:szCs w:val="22"/>
        </w:rPr>
        <w:t>figurer de manière lisible le soutien des Financeurs dans tous les documents produits dans le cadre de l’exécution de la mission CitésLab</w:t>
      </w:r>
    </w:p>
    <w:p w14:paraId="4CD3C087" w14:textId="393BA1B7" w:rsidR="00D06934" w:rsidRPr="00F87B4C" w:rsidRDefault="00895F72" w:rsidP="00E23882">
      <w:pPr>
        <w:pStyle w:val="Paragraphedeliste"/>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Veille</w:t>
      </w:r>
      <w:r w:rsidR="00D06934" w:rsidRPr="00F87B4C">
        <w:rPr>
          <w:rFonts w:ascii="Arial" w:hAnsi="Arial" w:cs="Arial"/>
          <w:color w:val="000000" w:themeColor="text1"/>
          <w:sz w:val="20"/>
          <w:szCs w:val="22"/>
        </w:rPr>
        <w:t xml:space="preserve"> à ce que le Chef de projet CitésLab assure une prescription </w:t>
      </w:r>
      <w:r w:rsidR="005254DF" w:rsidRPr="00F87B4C">
        <w:rPr>
          <w:rFonts w:ascii="Arial" w:hAnsi="Arial" w:cs="Arial"/>
          <w:color w:val="000000" w:themeColor="text1"/>
          <w:sz w:val="20"/>
          <w:szCs w:val="22"/>
        </w:rPr>
        <w:t>libre entre</w:t>
      </w:r>
      <w:r w:rsidR="00D06934" w:rsidRPr="00F87B4C">
        <w:rPr>
          <w:rFonts w:ascii="Arial" w:hAnsi="Arial" w:cs="Arial"/>
          <w:color w:val="000000" w:themeColor="text1"/>
          <w:sz w:val="20"/>
          <w:szCs w:val="22"/>
        </w:rPr>
        <w:t xml:space="preserve"> les porteurs de projets et les réseaux d’accompagnement adéquats </w:t>
      </w:r>
    </w:p>
    <w:p w14:paraId="48DA258E" w14:textId="4E842F3F" w:rsidR="00664756" w:rsidRPr="00F87B4C" w:rsidRDefault="005401E1" w:rsidP="00E23882">
      <w:pPr>
        <w:pStyle w:val="Paragraphedeliste"/>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 xml:space="preserve">S’engage </w:t>
      </w:r>
      <w:r w:rsidR="007F765A" w:rsidRPr="00F87B4C">
        <w:rPr>
          <w:rFonts w:ascii="Arial" w:hAnsi="Arial" w:cs="Arial"/>
          <w:color w:val="000000" w:themeColor="text1"/>
          <w:sz w:val="20"/>
          <w:szCs w:val="22"/>
        </w:rPr>
        <w:t>à :</w:t>
      </w:r>
    </w:p>
    <w:p w14:paraId="4540FE61" w14:textId="3FB7AAF8" w:rsidR="000F2BCC" w:rsidRPr="00F87B4C" w:rsidRDefault="00895F72" w:rsidP="00E23882">
      <w:pPr>
        <w:pStyle w:val="Paragraphedeliste"/>
        <w:numPr>
          <w:ilvl w:val="0"/>
          <w:numId w:val="21"/>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Mettre</w:t>
      </w:r>
      <w:r w:rsidR="005401E1" w:rsidRPr="00F87B4C">
        <w:rPr>
          <w:rFonts w:ascii="Arial" w:hAnsi="Arial" w:cs="Arial"/>
          <w:color w:val="000000" w:themeColor="text1"/>
          <w:sz w:val="20"/>
          <w:szCs w:val="22"/>
        </w:rPr>
        <w:t xml:space="preserve"> à disposition du chef de projet CitésLab tous les moyens nécessaires à son activité </w:t>
      </w:r>
      <w:r w:rsidR="000F2BCC" w:rsidRPr="00F87B4C">
        <w:rPr>
          <w:rFonts w:ascii="Arial" w:hAnsi="Arial" w:cs="Arial"/>
          <w:color w:val="000000" w:themeColor="text1"/>
          <w:sz w:val="20"/>
          <w:szCs w:val="22"/>
        </w:rPr>
        <w:t>(encadrement, logistique (bureau équipé d’un ordinateur, téléphone fixe et mobile, salle de réunion pour réaliser les entretiens si bureau partagé etc.), appui technique nécessaires dans le cadre de l’exercice de la mission du chef de projet CitésLab)</w:t>
      </w:r>
    </w:p>
    <w:p w14:paraId="336736C7" w14:textId="5D1A03CA" w:rsidR="00D42A4F" w:rsidRPr="00F87B4C" w:rsidRDefault="00895F72" w:rsidP="00E23882">
      <w:pPr>
        <w:pStyle w:val="Paragraphedeliste"/>
        <w:numPr>
          <w:ilvl w:val="0"/>
          <w:numId w:val="21"/>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Permettre</w:t>
      </w:r>
      <w:r w:rsidR="009F505D" w:rsidRPr="00F87B4C">
        <w:rPr>
          <w:rFonts w:ascii="Arial" w:hAnsi="Arial" w:cs="Arial"/>
          <w:color w:val="000000" w:themeColor="text1"/>
          <w:sz w:val="20"/>
          <w:szCs w:val="22"/>
        </w:rPr>
        <w:t xml:space="preserve"> au(x) chef(s) de projet(s) de</w:t>
      </w:r>
      <w:r w:rsidR="00D42A4F" w:rsidRPr="00F87B4C">
        <w:rPr>
          <w:rFonts w:ascii="Arial" w:hAnsi="Arial" w:cs="Arial"/>
          <w:color w:val="000000" w:themeColor="text1"/>
          <w:sz w:val="20"/>
          <w:szCs w:val="22"/>
        </w:rPr>
        <w:t> :</w:t>
      </w:r>
    </w:p>
    <w:p w14:paraId="696BA148" w14:textId="4A104A4D" w:rsidR="005401E1" w:rsidRPr="00F87B4C" w:rsidRDefault="00895F72" w:rsidP="00E23882">
      <w:pPr>
        <w:pStyle w:val="Paragraphedeliste"/>
        <w:numPr>
          <w:ilvl w:val="1"/>
          <w:numId w:val="4"/>
        </w:numPr>
        <w:spacing w:line="276" w:lineRule="auto"/>
        <w:jc w:val="both"/>
        <w:rPr>
          <w:rFonts w:ascii="Arial" w:hAnsi="Arial" w:cs="Arial"/>
          <w:color w:val="000000" w:themeColor="text1"/>
          <w:sz w:val="20"/>
          <w:szCs w:val="22"/>
        </w:rPr>
      </w:pPr>
      <w:r w:rsidRPr="00F87B4C">
        <w:rPr>
          <w:rFonts w:ascii="Arial" w:hAnsi="Arial" w:cs="Arial"/>
          <w:b/>
          <w:bCs/>
          <w:color w:val="000000" w:themeColor="text1"/>
          <w:sz w:val="20"/>
          <w:szCs w:val="22"/>
        </w:rPr>
        <w:t>Participer</w:t>
      </w:r>
      <w:r w:rsidR="009F505D" w:rsidRPr="00F87B4C">
        <w:rPr>
          <w:rFonts w:ascii="Arial" w:hAnsi="Arial" w:cs="Arial"/>
          <w:b/>
          <w:bCs/>
          <w:color w:val="000000" w:themeColor="text1"/>
          <w:sz w:val="20"/>
          <w:szCs w:val="22"/>
        </w:rPr>
        <w:t xml:space="preserve"> aux temps d’animation</w:t>
      </w:r>
      <w:r w:rsidR="005401E1" w:rsidRPr="00F87B4C">
        <w:rPr>
          <w:rFonts w:ascii="Arial" w:hAnsi="Arial" w:cs="Arial"/>
          <w:b/>
          <w:bCs/>
          <w:color w:val="000000" w:themeColor="text1"/>
          <w:sz w:val="20"/>
          <w:szCs w:val="22"/>
        </w:rPr>
        <w:t xml:space="preserve"> et de regroupement</w:t>
      </w:r>
      <w:r w:rsidR="009F505D" w:rsidRPr="00F87B4C">
        <w:rPr>
          <w:rFonts w:ascii="Arial" w:hAnsi="Arial" w:cs="Arial"/>
          <w:b/>
          <w:bCs/>
          <w:color w:val="000000" w:themeColor="text1"/>
          <w:sz w:val="20"/>
          <w:szCs w:val="22"/>
        </w:rPr>
        <w:t xml:space="preserve"> nationaux et régionaux</w:t>
      </w:r>
      <w:r w:rsidR="009F505D" w:rsidRPr="00F87B4C">
        <w:rPr>
          <w:rFonts w:ascii="Arial" w:hAnsi="Arial" w:cs="Arial"/>
          <w:color w:val="000000" w:themeColor="text1"/>
          <w:sz w:val="20"/>
          <w:szCs w:val="22"/>
        </w:rPr>
        <w:t xml:space="preserve"> mis en place par Bpifrance et </w:t>
      </w:r>
      <w:r w:rsidR="005401E1" w:rsidRPr="00F87B4C">
        <w:rPr>
          <w:rFonts w:ascii="Arial" w:hAnsi="Arial" w:cs="Arial"/>
          <w:color w:val="000000" w:themeColor="text1"/>
          <w:sz w:val="20"/>
          <w:szCs w:val="22"/>
        </w:rPr>
        <w:t xml:space="preserve">ses Directions régionales </w:t>
      </w:r>
    </w:p>
    <w:p w14:paraId="56D5210A" w14:textId="5200DF7A" w:rsidR="00D42A4F" w:rsidRPr="00F87B4C" w:rsidRDefault="00D42A4F" w:rsidP="00E23882">
      <w:pPr>
        <w:pStyle w:val="Paragraphedeliste"/>
        <w:numPr>
          <w:ilvl w:val="1"/>
          <w:numId w:val="4"/>
        </w:numPr>
        <w:spacing w:line="276" w:lineRule="auto"/>
        <w:jc w:val="both"/>
        <w:rPr>
          <w:rFonts w:ascii="Arial" w:hAnsi="Arial" w:cs="Arial"/>
          <w:color w:val="000000" w:themeColor="text1"/>
          <w:sz w:val="20"/>
          <w:szCs w:val="22"/>
        </w:rPr>
      </w:pPr>
      <w:r w:rsidRPr="00F87B4C">
        <w:rPr>
          <w:rFonts w:ascii="Arial" w:hAnsi="Arial" w:cs="Arial"/>
          <w:b/>
          <w:bCs/>
          <w:color w:val="000000" w:themeColor="text1"/>
          <w:sz w:val="20"/>
          <w:szCs w:val="22"/>
        </w:rPr>
        <w:t>se former via le parcours de professionnalisation</w:t>
      </w:r>
      <w:r w:rsidRPr="00F87B4C">
        <w:rPr>
          <w:rFonts w:ascii="Arial" w:hAnsi="Arial" w:cs="Arial"/>
          <w:color w:val="000000" w:themeColor="text1"/>
          <w:sz w:val="20"/>
          <w:szCs w:val="22"/>
        </w:rPr>
        <w:t xml:space="preserve"> développé par Bpifrance</w:t>
      </w:r>
    </w:p>
    <w:p w14:paraId="61174363" w14:textId="720E2CD4" w:rsidR="005401E1" w:rsidRPr="00F87B4C" w:rsidRDefault="00895F72" w:rsidP="00E23882">
      <w:pPr>
        <w:pStyle w:val="Paragraphedeliste"/>
        <w:numPr>
          <w:ilvl w:val="0"/>
          <w:numId w:val="22"/>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Participer</w:t>
      </w:r>
      <w:r w:rsidR="005401E1" w:rsidRPr="00F87B4C">
        <w:rPr>
          <w:rFonts w:ascii="Arial" w:hAnsi="Arial" w:cs="Arial"/>
          <w:color w:val="000000" w:themeColor="text1"/>
          <w:sz w:val="20"/>
          <w:szCs w:val="22"/>
        </w:rPr>
        <w:t xml:space="preserve"> en tant que de besoin aux temps d’animation et de regroupement nationaux et régionaux dédiés aux structures partenaires</w:t>
      </w:r>
      <w:r w:rsidR="0098584F" w:rsidRPr="00F87B4C">
        <w:rPr>
          <w:rFonts w:ascii="Arial" w:hAnsi="Arial" w:cs="Arial"/>
          <w:color w:val="000000" w:themeColor="text1"/>
          <w:sz w:val="20"/>
          <w:szCs w:val="22"/>
        </w:rPr>
        <w:t>.</w:t>
      </w:r>
    </w:p>
    <w:p w14:paraId="1E8F3087" w14:textId="773DDB08" w:rsidR="00D42A4F" w:rsidRPr="00F87B4C" w:rsidRDefault="00D42A4F" w:rsidP="00D42A4F">
      <w:pPr>
        <w:pStyle w:val="Paragraphedeliste"/>
        <w:spacing w:line="276" w:lineRule="auto"/>
        <w:ind w:left="1440"/>
        <w:jc w:val="both"/>
        <w:rPr>
          <w:rFonts w:ascii="Arial" w:hAnsi="Arial" w:cs="Arial"/>
          <w:color w:val="000000" w:themeColor="text1"/>
          <w:sz w:val="20"/>
          <w:szCs w:val="22"/>
        </w:rPr>
      </w:pPr>
    </w:p>
    <w:p w14:paraId="54810CF2" w14:textId="77777777" w:rsidR="0098584F" w:rsidRPr="00F87B4C" w:rsidRDefault="0098584F" w:rsidP="008975D5">
      <w:pPr>
        <w:spacing w:line="276" w:lineRule="auto"/>
        <w:jc w:val="both"/>
        <w:rPr>
          <w:rFonts w:ascii="Arial" w:hAnsi="Arial" w:cs="Arial"/>
          <w:color w:val="000000" w:themeColor="text1"/>
          <w:sz w:val="20"/>
          <w:szCs w:val="22"/>
        </w:rPr>
      </w:pPr>
      <w:r w:rsidRPr="00F87B4C">
        <w:rPr>
          <w:rFonts w:ascii="Arial" w:hAnsi="Arial" w:cs="Arial"/>
          <w:i/>
          <w:color w:val="000000" w:themeColor="text1"/>
          <w:sz w:val="20"/>
          <w:szCs w:val="22"/>
        </w:rPr>
        <w:t>La liste ci-dessus n’est pas exhaustive, elle constitue un aperçu du socle minimum d’engagement dans le cadre du présent cahier des charges du dispositif CitésLab afin d’aider les structures candidates à mieux cerner les engagements et obligations qui feront l’objet d’une contractualisation.</w:t>
      </w:r>
    </w:p>
    <w:p w14:paraId="75DA93E6" w14:textId="77777777" w:rsidR="0098584F" w:rsidRPr="00F87B4C" w:rsidRDefault="0098584F" w:rsidP="008975D5">
      <w:pPr>
        <w:spacing w:line="276" w:lineRule="auto"/>
        <w:jc w:val="both"/>
        <w:rPr>
          <w:rFonts w:asciiTheme="minorHAnsi" w:hAnsiTheme="minorHAnsi" w:cstheme="minorHAnsi"/>
          <w:color w:val="000000" w:themeColor="text1"/>
          <w:sz w:val="20"/>
          <w:szCs w:val="22"/>
        </w:rPr>
      </w:pPr>
    </w:p>
    <w:p w14:paraId="182E67C0" w14:textId="77777777" w:rsidR="00200E7F" w:rsidRPr="00F87B4C" w:rsidRDefault="00200E7F" w:rsidP="00200E7F">
      <w:pPr>
        <w:widowControl w:val="0"/>
        <w:tabs>
          <w:tab w:val="left" w:pos="897"/>
        </w:tabs>
        <w:autoSpaceDE w:val="0"/>
        <w:autoSpaceDN w:val="0"/>
        <w:jc w:val="both"/>
        <w:rPr>
          <w:rFonts w:ascii="Arial" w:hAnsi="Arial" w:cs="Arial"/>
          <w:color w:val="777777"/>
          <w:sz w:val="22"/>
          <w:szCs w:val="22"/>
        </w:rPr>
      </w:pPr>
    </w:p>
    <w:tbl>
      <w:tblPr>
        <w:tblW w:w="9100"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245"/>
        <w:gridCol w:w="3855"/>
      </w:tblGrid>
      <w:tr w:rsidR="00200E7F" w:rsidRPr="00F87B4C" w14:paraId="4AB522F5" w14:textId="77777777" w:rsidTr="00D776B6">
        <w:trPr>
          <w:trHeight w:hRule="exact" w:val="454"/>
        </w:trPr>
        <w:tc>
          <w:tcPr>
            <w:tcW w:w="5245" w:type="dxa"/>
            <w:shd w:val="clear" w:color="auto" w:fill="9CC2E5" w:themeFill="accent5" w:themeFillTint="99"/>
            <w:vAlign w:val="center"/>
          </w:tcPr>
          <w:p w14:paraId="474EFB27" w14:textId="614775E1" w:rsidR="00200E7F" w:rsidRPr="00F87B4C" w:rsidRDefault="00200E7F" w:rsidP="00991942">
            <w:pPr>
              <w:pStyle w:val="Style1BUS"/>
              <w:rPr>
                <w:sz w:val="24"/>
              </w:rPr>
            </w:pPr>
            <w:bookmarkStart w:id="40" w:name="_Toc164977236"/>
            <w:r w:rsidRPr="00F87B4C">
              <w:t>Recrutement</w:t>
            </w:r>
            <w:bookmarkEnd w:id="40"/>
          </w:p>
        </w:tc>
        <w:tc>
          <w:tcPr>
            <w:tcW w:w="3855" w:type="dxa"/>
            <w:shd w:val="clear" w:color="auto" w:fill="9CC2E5" w:themeFill="accent5" w:themeFillTint="99"/>
            <w:vAlign w:val="center"/>
          </w:tcPr>
          <w:p w14:paraId="3C05EF2B" w14:textId="77777777" w:rsidR="00200E7F" w:rsidRPr="00F87B4C" w:rsidRDefault="00200E7F" w:rsidP="00991942">
            <w:pPr>
              <w:pStyle w:val="Style1BUS"/>
            </w:pPr>
          </w:p>
        </w:tc>
      </w:tr>
    </w:tbl>
    <w:p w14:paraId="220ADEC8" w14:textId="77777777" w:rsidR="00200E7F" w:rsidRPr="00F87B4C" w:rsidRDefault="00200E7F" w:rsidP="00200E7F">
      <w:pPr>
        <w:widowControl w:val="0"/>
        <w:tabs>
          <w:tab w:val="left" w:pos="897"/>
        </w:tabs>
        <w:autoSpaceDE w:val="0"/>
        <w:autoSpaceDN w:val="0"/>
        <w:jc w:val="both"/>
        <w:rPr>
          <w:rFonts w:ascii="Impact" w:hAnsi="Impact" w:cs="Arial"/>
          <w:color w:val="786D63"/>
          <w:sz w:val="32"/>
        </w:rPr>
      </w:pPr>
    </w:p>
    <w:p w14:paraId="161166F7" w14:textId="0B63A634" w:rsidR="00200E7F" w:rsidRPr="00F87B4C" w:rsidRDefault="00200E7F" w:rsidP="00200E7F">
      <w:pPr>
        <w:autoSpaceDE w:val="0"/>
        <w:autoSpaceDN w:val="0"/>
        <w:adjustRightInd w:val="0"/>
        <w:snapToGrid w:val="0"/>
        <w:spacing w:line="276" w:lineRule="auto"/>
        <w:jc w:val="both"/>
        <w:rPr>
          <w:rStyle w:val="Lienhypertexte"/>
          <w:rFonts w:ascii="Arial" w:hAnsi="Arial" w:cs="Arial"/>
          <w:b/>
          <w:bCs/>
          <w:i/>
          <w:iCs/>
          <w:color w:val="000000" w:themeColor="text1"/>
          <w:sz w:val="20"/>
          <w:szCs w:val="20"/>
        </w:rPr>
      </w:pPr>
      <w:r w:rsidRPr="00F87B4C">
        <w:rPr>
          <w:rFonts w:ascii="Arial" w:hAnsi="Arial" w:cs="Arial"/>
          <w:color w:val="000000" w:themeColor="text1"/>
          <w:sz w:val="20"/>
          <w:szCs w:val="20"/>
        </w:rPr>
        <w:t xml:space="preserve">La mise en œuvre du </w:t>
      </w:r>
      <w:r w:rsidRPr="00F87B4C">
        <w:rPr>
          <w:rFonts w:ascii="Arial" w:hAnsi="Arial" w:cs="Arial"/>
          <w:b/>
          <w:color w:val="000000" w:themeColor="text1"/>
          <w:sz w:val="20"/>
          <w:szCs w:val="20"/>
        </w:rPr>
        <w:t>CitésLab – Révélateurs de Talents</w:t>
      </w:r>
      <w:r w:rsidRPr="00F87B4C">
        <w:rPr>
          <w:rFonts w:ascii="Arial" w:hAnsi="Arial" w:cs="Arial"/>
          <w:color w:val="000000" w:themeColor="text1"/>
          <w:sz w:val="20"/>
          <w:szCs w:val="20"/>
        </w:rPr>
        <w:t xml:space="preserve"> repose </w:t>
      </w:r>
      <w:r w:rsidR="004521DA" w:rsidRPr="00F87B4C">
        <w:rPr>
          <w:rFonts w:ascii="Arial" w:hAnsi="Arial" w:cs="Arial"/>
          <w:color w:val="000000" w:themeColor="text1"/>
          <w:sz w:val="20"/>
          <w:szCs w:val="20"/>
        </w:rPr>
        <w:t>sur l</w:t>
      </w:r>
      <w:r w:rsidRPr="00F87B4C">
        <w:rPr>
          <w:rFonts w:ascii="Arial" w:hAnsi="Arial" w:cs="Arial"/>
          <w:color w:val="000000" w:themeColor="text1"/>
          <w:sz w:val="20"/>
          <w:szCs w:val="20"/>
        </w:rPr>
        <w:t xml:space="preserve">e </w:t>
      </w:r>
      <w:r w:rsidRPr="00F87B4C">
        <w:rPr>
          <w:rFonts w:ascii="Arial" w:hAnsi="Arial" w:cs="Arial"/>
          <w:b/>
          <w:color w:val="000000" w:themeColor="text1"/>
          <w:sz w:val="20"/>
          <w:szCs w:val="20"/>
        </w:rPr>
        <w:t>recrutement ou la nomination d’une personne référente</w:t>
      </w:r>
      <w:r w:rsidRPr="00F87B4C">
        <w:rPr>
          <w:rFonts w:ascii="Arial" w:hAnsi="Arial" w:cs="Arial"/>
          <w:color w:val="000000" w:themeColor="text1"/>
          <w:sz w:val="20"/>
          <w:szCs w:val="20"/>
        </w:rPr>
        <w:t xml:space="preserve"> du dispositif : le/la Chef(fe) de projet CitésLab. Il/elle sera l’interlocuteur privilégié des habitants des quartiers </w:t>
      </w:r>
      <w:r w:rsidR="004521DA" w:rsidRPr="00F87B4C">
        <w:rPr>
          <w:rFonts w:ascii="Arial" w:hAnsi="Arial" w:cs="Arial"/>
          <w:color w:val="000000" w:themeColor="text1"/>
          <w:sz w:val="20"/>
          <w:szCs w:val="20"/>
        </w:rPr>
        <w:t xml:space="preserve">et </w:t>
      </w:r>
      <w:r w:rsidRPr="00F87B4C">
        <w:rPr>
          <w:rFonts w:ascii="Arial" w:hAnsi="Arial" w:cs="Arial"/>
          <w:color w:val="000000" w:themeColor="text1"/>
          <w:sz w:val="20"/>
          <w:szCs w:val="20"/>
        </w:rPr>
        <w:t xml:space="preserve">se consacrera à </w:t>
      </w:r>
      <w:r w:rsidRPr="00F87B4C">
        <w:rPr>
          <w:rFonts w:ascii="Arial" w:hAnsi="Arial" w:cs="Arial"/>
          <w:b/>
          <w:color w:val="000000" w:themeColor="text1"/>
          <w:sz w:val="20"/>
          <w:szCs w:val="20"/>
        </w:rPr>
        <w:t>100% aux actions de détection – animation – et orientation au sein des quartiers</w:t>
      </w:r>
      <w:r w:rsidRPr="00F87B4C">
        <w:rPr>
          <w:rFonts w:ascii="Arial" w:hAnsi="Arial" w:cs="Arial"/>
          <w:color w:val="000000" w:themeColor="text1"/>
          <w:sz w:val="20"/>
          <w:szCs w:val="20"/>
        </w:rPr>
        <w:t xml:space="preserve">. </w:t>
      </w:r>
      <w:hyperlink r:id="rId22" w:history="1">
        <w:r w:rsidRPr="00F87B4C">
          <w:rPr>
            <w:rStyle w:val="Lienhypertexte"/>
            <w:rFonts w:ascii="Arial" w:hAnsi="Arial" w:cs="Arial"/>
            <w:b/>
            <w:bCs/>
            <w:i/>
            <w:iCs/>
            <w:color w:val="000000" w:themeColor="text1"/>
            <w:sz w:val="20"/>
            <w:szCs w:val="20"/>
          </w:rPr>
          <w:t>Cf. Fiche de poste CitésLab.</w:t>
        </w:r>
      </w:hyperlink>
    </w:p>
    <w:p w14:paraId="34A7D012" w14:textId="77777777" w:rsidR="00200E7F" w:rsidRPr="00F87B4C" w:rsidRDefault="00200E7F" w:rsidP="00200E7F">
      <w:pPr>
        <w:autoSpaceDE w:val="0"/>
        <w:autoSpaceDN w:val="0"/>
        <w:adjustRightInd w:val="0"/>
        <w:snapToGrid w:val="0"/>
        <w:spacing w:line="276" w:lineRule="auto"/>
        <w:jc w:val="both"/>
        <w:rPr>
          <w:rFonts w:ascii="Arial" w:hAnsi="Arial" w:cs="Arial"/>
          <w:color w:val="000000" w:themeColor="text1"/>
          <w:sz w:val="20"/>
          <w:szCs w:val="20"/>
        </w:rPr>
      </w:pPr>
      <w:bookmarkStart w:id="41" w:name="_Hlk162459160"/>
      <w:r w:rsidRPr="00F87B4C">
        <w:rPr>
          <w:rFonts w:ascii="Arial" w:hAnsi="Arial" w:cs="Arial"/>
          <w:color w:val="000000" w:themeColor="text1"/>
          <w:sz w:val="20"/>
          <w:szCs w:val="20"/>
        </w:rPr>
        <w:t>L’opérateur s’engage à ce que le chef de projet CitésLab participe à tous les modules du parcours de formation.</w:t>
      </w:r>
    </w:p>
    <w:bookmarkEnd w:id="41"/>
    <w:p w14:paraId="24E6212D" w14:textId="77777777" w:rsidR="00200E7F" w:rsidRPr="00F87B4C" w:rsidRDefault="00200E7F" w:rsidP="00200E7F">
      <w:pPr>
        <w:autoSpaceDE w:val="0"/>
        <w:autoSpaceDN w:val="0"/>
        <w:adjustRightInd w:val="0"/>
        <w:snapToGrid w:val="0"/>
        <w:spacing w:line="276" w:lineRule="auto"/>
        <w:jc w:val="both"/>
        <w:rPr>
          <w:rStyle w:val="Lienhypertexte"/>
          <w:rFonts w:ascii="Arial" w:hAnsi="Arial" w:cs="Arial"/>
          <w:b/>
          <w:bCs/>
          <w:i/>
          <w:iCs/>
          <w:color w:val="000000" w:themeColor="text1"/>
          <w:sz w:val="20"/>
          <w:szCs w:val="20"/>
        </w:rPr>
      </w:pPr>
    </w:p>
    <w:p w14:paraId="557D5926" w14:textId="42E62BA3" w:rsidR="00A07725" w:rsidRPr="00F87B4C" w:rsidRDefault="00456415" w:rsidP="000632B5">
      <w:pPr>
        <w:pBdr>
          <w:left w:val="single" w:sz="12" w:space="4" w:color="9CC2E5" w:themeColor="accent5" w:themeTint="99"/>
          <w:right w:val="single" w:sz="12" w:space="4" w:color="9CC2E5" w:themeColor="accent5" w:themeTint="99"/>
        </w:pBdr>
        <w:shd w:val="clear" w:color="auto" w:fill="F9F8F5"/>
        <w:jc w:val="both"/>
        <w:rPr>
          <w:rFonts w:ascii="Arial" w:eastAsiaTheme="minorHAnsi" w:hAnsi="Arial" w:cs="Arial"/>
          <w:b/>
          <w:bCs/>
          <w:color w:val="000000"/>
          <w:sz w:val="20"/>
        </w:rPr>
      </w:pPr>
      <w:r w:rsidRPr="00F87B4C">
        <w:rPr>
          <w:rFonts w:ascii="Arial" w:eastAsiaTheme="minorHAnsi" w:hAnsi="Arial" w:cs="Arial"/>
          <w:b/>
          <w:bCs/>
          <w:color w:val="000000" w:themeColor="text1"/>
          <w:sz w:val="20"/>
          <w:u w:val="single"/>
        </w:rPr>
        <w:t xml:space="preserve">Bpifrance </w:t>
      </w:r>
      <w:r w:rsidR="00842A5A" w:rsidRPr="00F87B4C">
        <w:rPr>
          <w:rFonts w:ascii="Arial" w:eastAsiaTheme="minorHAnsi" w:hAnsi="Arial" w:cs="Arial"/>
          <w:b/>
          <w:bCs/>
          <w:color w:val="000000" w:themeColor="text1"/>
          <w:sz w:val="20"/>
          <w:u w:val="single"/>
        </w:rPr>
        <w:t xml:space="preserve">et les financeurs sont </w:t>
      </w:r>
      <w:r w:rsidRPr="00F87B4C">
        <w:rPr>
          <w:rFonts w:ascii="Arial" w:eastAsiaTheme="minorHAnsi" w:hAnsi="Arial" w:cs="Arial"/>
          <w:b/>
          <w:bCs/>
          <w:color w:val="000000" w:themeColor="text1"/>
          <w:sz w:val="20"/>
          <w:u w:val="single"/>
        </w:rPr>
        <w:t>associé</w:t>
      </w:r>
      <w:r w:rsidR="00842A5A" w:rsidRPr="00F87B4C">
        <w:rPr>
          <w:rFonts w:ascii="Arial" w:eastAsiaTheme="minorHAnsi" w:hAnsi="Arial" w:cs="Arial"/>
          <w:b/>
          <w:bCs/>
          <w:color w:val="000000" w:themeColor="text1"/>
          <w:sz w:val="20"/>
          <w:u w:val="single"/>
        </w:rPr>
        <w:t>s</w:t>
      </w:r>
      <w:r w:rsidRPr="00F87B4C">
        <w:rPr>
          <w:rFonts w:ascii="Arial" w:eastAsiaTheme="minorHAnsi" w:hAnsi="Arial" w:cs="Arial"/>
          <w:b/>
          <w:bCs/>
          <w:color w:val="000000" w:themeColor="text1"/>
          <w:sz w:val="20"/>
          <w:u w:val="single"/>
        </w:rPr>
        <w:t xml:space="preserve"> au processus</w:t>
      </w:r>
      <w:r w:rsidRPr="00F87B4C">
        <w:rPr>
          <w:rFonts w:ascii="Arial" w:eastAsiaTheme="minorHAnsi" w:hAnsi="Arial" w:cs="Arial"/>
          <w:b/>
          <w:bCs/>
          <w:color w:val="000000" w:themeColor="text1"/>
          <w:sz w:val="20"/>
        </w:rPr>
        <w:t xml:space="preserve"> de recrutement du chef de projet. Le Responsable </w:t>
      </w:r>
      <w:r w:rsidRPr="00F87B4C">
        <w:rPr>
          <w:rFonts w:ascii="Arial" w:eastAsiaTheme="minorHAnsi" w:hAnsi="Arial" w:cs="Arial"/>
          <w:b/>
          <w:bCs/>
          <w:color w:val="000000"/>
          <w:sz w:val="20"/>
        </w:rPr>
        <w:t>Création &amp; Entrepreneuriat et le responsable du dispositif CitésLab émettront un avis consultatif</w:t>
      </w:r>
      <w:r w:rsidR="00A32E1D" w:rsidRPr="00F87B4C">
        <w:rPr>
          <w:rFonts w:ascii="Arial" w:eastAsiaTheme="minorHAnsi" w:hAnsi="Arial" w:cs="Arial"/>
          <w:b/>
          <w:bCs/>
          <w:color w:val="000000"/>
          <w:sz w:val="20"/>
        </w:rPr>
        <w:t xml:space="preserve"> après consultation des CV et participation aux entretiens de recrutement</w:t>
      </w:r>
      <w:r w:rsidRPr="00F87B4C">
        <w:rPr>
          <w:rFonts w:ascii="Arial" w:eastAsiaTheme="minorHAnsi" w:hAnsi="Arial" w:cs="Arial"/>
          <w:b/>
          <w:bCs/>
          <w:color w:val="000000"/>
          <w:sz w:val="20"/>
        </w:rPr>
        <w:t xml:space="preserve">. </w:t>
      </w:r>
    </w:p>
    <w:p w14:paraId="52725881" w14:textId="20BCC92C" w:rsidR="00200E7F" w:rsidRPr="00F87B4C" w:rsidRDefault="00200E7F" w:rsidP="00200E7F">
      <w:pPr>
        <w:jc w:val="both"/>
        <w:rPr>
          <w:rFonts w:ascii="Arial" w:hAnsi="Arial" w:cs="Arial"/>
          <w:color w:val="000000" w:themeColor="text1"/>
          <w:sz w:val="22"/>
          <w:szCs w:val="22"/>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9E4BD2" w:rsidRPr="00F87B4C" w14:paraId="551D43A3" w14:textId="77777777" w:rsidTr="00D776B6">
        <w:trPr>
          <w:trHeight w:hRule="exact" w:val="454"/>
        </w:trPr>
        <w:tc>
          <w:tcPr>
            <w:tcW w:w="5387" w:type="dxa"/>
            <w:shd w:val="clear" w:color="auto" w:fill="9CC2E5" w:themeFill="accent5" w:themeFillTint="99"/>
            <w:vAlign w:val="center"/>
          </w:tcPr>
          <w:p w14:paraId="232F224C" w14:textId="48F4F6A0" w:rsidR="009E4BD2" w:rsidRPr="00F87B4C" w:rsidRDefault="009E4BD2" w:rsidP="00991942">
            <w:pPr>
              <w:pStyle w:val="Style1BUS"/>
            </w:pPr>
            <w:bookmarkStart w:id="42" w:name="_Toc164977237"/>
            <w:r w:rsidRPr="00F87B4C">
              <w:lastRenderedPageBreak/>
              <w:t>Pilotage local du CitésLab</w:t>
            </w:r>
            <w:bookmarkEnd w:id="42"/>
          </w:p>
        </w:tc>
        <w:tc>
          <w:tcPr>
            <w:tcW w:w="3685" w:type="dxa"/>
            <w:shd w:val="clear" w:color="auto" w:fill="9CC2E5" w:themeFill="accent5" w:themeFillTint="99"/>
            <w:vAlign w:val="center"/>
          </w:tcPr>
          <w:p w14:paraId="624390F7" w14:textId="77777777" w:rsidR="009E4BD2" w:rsidRPr="00F87B4C" w:rsidRDefault="009E4BD2" w:rsidP="00991942">
            <w:pPr>
              <w:pStyle w:val="Style1BUS"/>
            </w:pPr>
          </w:p>
        </w:tc>
      </w:tr>
    </w:tbl>
    <w:p w14:paraId="5EB89596" w14:textId="77777777" w:rsidR="009E4BD2" w:rsidRPr="00F87B4C" w:rsidRDefault="009E4BD2" w:rsidP="009E4BD2">
      <w:pPr>
        <w:rPr>
          <w:rFonts w:ascii="Impact" w:hAnsi="Impact"/>
        </w:rPr>
      </w:pPr>
    </w:p>
    <w:p w14:paraId="6A4F7F5F" w14:textId="77777777" w:rsidR="009E4BD2" w:rsidRPr="00F87B4C" w:rsidRDefault="009E4BD2" w:rsidP="00EB32D3">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Comité de pilotage</w:t>
      </w:r>
    </w:p>
    <w:p w14:paraId="06D63E3A" w14:textId="77777777" w:rsidR="009E4BD2" w:rsidRPr="00F87B4C" w:rsidRDefault="009E4BD2" w:rsidP="009B2C7D">
      <w:pPr>
        <w:autoSpaceDE w:val="0"/>
        <w:autoSpaceDN w:val="0"/>
        <w:adjustRightInd w:val="0"/>
        <w:snapToGrid w:val="0"/>
        <w:jc w:val="both"/>
        <w:rPr>
          <w:rFonts w:ascii="Arial" w:hAnsi="Arial" w:cs="Arial"/>
          <w:color w:val="777777"/>
          <w:sz w:val="22"/>
          <w:szCs w:val="22"/>
        </w:rPr>
      </w:pPr>
    </w:p>
    <w:p w14:paraId="641DDAF6"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 xml:space="preserve">Tout dispositif CitésLab se caractérise au niveau local par l'association de plusieurs partenaires clés : </w:t>
      </w:r>
    </w:p>
    <w:p w14:paraId="6865E96E" w14:textId="77777777" w:rsidR="009E4BD2" w:rsidRPr="00F87B4C" w:rsidRDefault="009E4BD2" w:rsidP="00E23882">
      <w:pPr>
        <w:pStyle w:val="Paragraphedeliste"/>
        <w:numPr>
          <w:ilvl w:val="0"/>
          <w:numId w:val="23"/>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Les Régions, collectivités locales et partenaires locaux cofinanceurs du dispositif</w:t>
      </w:r>
    </w:p>
    <w:p w14:paraId="28B9078A" w14:textId="4A29461F" w:rsidR="009E4BD2" w:rsidRPr="00F87B4C" w:rsidRDefault="00FF5A0E" w:rsidP="00E23882">
      <w:pPr>
        <w:pStyle w:val="Paragraphedeliste"/>
        <w:numPr>
          <w:ilvl w:val="0"/>
          <w:numId w:val="23"/>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Des</w:t>
      </w:r>
      <w:r w:rsidR="009E4BD2" w:rsidRPr="00F87B4C">
        <w:rPr>
          <w:rFonts w:ascii="Arial" w:hAnsi="Arial" w:cs="Arial"/>
          <w:color w:val="000000" w:themeColor="text1"/>
          <w:sz w:val="20"/>
          <w:szCs w:val="20"/>
        </w:rPr>
        <w:t xml:space="preserve"> opérateurs, en particulier les réseaux partenaires de Bpifrance : BGE, Initiative France, France Active, ADIE</w:t>
      </w:r>
    </w:p>
    <w:p w14:paraId="5D630628" w14:textId="5E72775C" w:rsidR="009E4BD2" w:rsidRPr="00F87B4C" w:rsidRDefault="00F27FE4" w:rsidP="00E23882">
      <w:pPr>
        <w:pStyle w:val="Paragraphedeliste"/>
        <w:numPr>
          <w:ilvl w:val="0"/>
          <w:numId w:val="23"/>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w:t>
      </w:r>
      <w:r w:rsidR="009E4BD2" w:rsidRPr="00F87B4C">
        <w:rPr>
          <w:rFonts w:ascii="Arial" w:hAnsi="Arial" w:cs="Arial"/>
          <w:color w:val="000000" w:themeColor="text1"/>
          <w:sz w:val="20"/>
          <w:szCs w:val="20"/>
        </w:rPr>
        <w:t>responsable Création &amp; Entrepreneuriat</w:t>
      </w:r>
      <w:r w:rsidRPr="00F87B4C">
        <w:rPr>
          <w:rFonts w:ascii="Arial" w:hAnsi="Arial" w:cs="Arial"/>
          <w:color w:val="000000" w:themeColor="text1"/>
          <w:sz w:val="20"/>
          <w:szCs w:val="20"/>
        </w:rPr>
        <w:t xml:space="preserve"> (RCE) de Bpifrance</w:t>
      </w:r>
    </w:p>
    <w:p w14:paraId="3D93DF97" w14:textId="67E12B99" w:rsidR="00F27FE4" w:rsidRPr="00F87B4C" w:rsidRDefault="00354983" w:rsidP="00E23882">
      <w:pPr>
        <w:pStyle w:val="Paragraphedeliste"/>
        <w:numPr>
          <w:ilvl w:val="0"/>
          <w:numId w:val="23"/>
        </w:numPr>
        <w:spacing w:before="120" w:line="240" w:lineRule="exact"/>
        <w:jc w:val="both"/>
        <w:rPr>
          <w:rFonts w:ascii="Arial" w:hAnsi="Arial" w:cs="Arial"/>
          <w:color w:val="000000" w:themeColor="text1"/>
          <w:sz w:val="20"/>
        </w:rPr>
      </w:pPr>
      <w:r w:rsidRPr="00F87B4C">
        <w:rPr>
          <w:rFonts w:ascii="Arial" w:hAnsi="Arial" w:cs="Arial"/>
          <w:color w:val="000000" w:themeColor="text1"/>
          <w:sz w:val="20"/>
        </w:rPr>
        <w:t>Le</w:t>
      </w:r>
      <w:r w:rsidR="00F27FE4" w:rsidRPr="00F87B4C">
        <w:rPr>
          <w:rFonts w:ascii="Arial" w:hAnsi="Arial" w:cs="Arial"/>
          <w:color w:val="000000" w:themeColor="text1"/>
          <w:sz w:val="20"/>
        </w:rPr>
        <w:t xml:space="preserve"> référent régional Entrepreneuriat Quartiers 2030 de la DREETS</w:t>
      </w:r>
    </w:p>
    <w:p w14:paraId="3AF0223F" w14:textId="78053CF9" w:rsidR="009E4BD2" w:rsidRPr="00F87B4C" w:rsidRDefault="00FF5A0E" w:rsidP="00E23882">
      <w:pPr>
        <w:pStyle w:val="Paragraphedeliste"/>
        <w:numPr>
          <w:ilvl w:val="0"/>
          <w:numId w:val="23"/>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la structure partenaire opérateur du dispositif</w:t>
      </w:r>
    </w:p>
    <w:p w14:paraId="295E8C13" w14:textId="5ADBA012" w:rsidR="009E4BD2" w:rsidRPr="00F87B4C" w:rsidRDefault="00FF5A0E" w:rsidP="00E23882">
      <w:pPr>
        <w:pStyle w:val="Paragraphedeliste"/>
        <w:numPr>
          <w:ilvl w:val="0"/>
          <w:numId w:val="23"/>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w:t>
      </w:r>
      <w:r w:rsidR="00E2636D" w:rsidRPr="00F87B4C">
        <w:rPr>
          <w:rFonts w:ascii="Arial" w:hAnsi="Arial" w:cs="Arial"/>
          <w:color w:val="000000" w:themeColor="text1"/>
          <w:sz w:val="20"/>
          <w:szCs w:val="20"/>
        </w:rPr>
        <w:t>’</w:t>
      </w:r>
      <w:r w:rsidR="009E4BD2" w:rsidRPr="00F87B4C">
        <w:rPr>
          <w:rFonts w:ascii="Arial" w:hAnsi="Arial" w:cs="Arial"/>
          <w:color w:val="000000" w:themeColor="text1"/>
          <w:sz w:val="20"/>
          <w:szCs w:val="20"/>
        </w:rPr>
        <w:t>autres structures dont les compétences sont jugées utiles</w:t>
      </w:r>
    </w:p>
    <w:p w14:paraId="2B308FCB"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p>
    <w:p w14:paraId="01091EE4" w14:textId="0DF66F4C"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Cette dynamique partenariale impose la mise en place d'une gouvernance local</w:t>
      </w:r>
      <w:r w:rsidR="00D57EA7" w:rsidRPr="00F87B4C">
        <w:rPr>
          <w:rFonts w:ascii="Arial" w:hAnsi="Arial" w:cs="Arial"/>
          <w:color w:val="000000" w:themeColor="text1"/>
          <w:sz w:val="20"/>
          <w:szCs w:val="20"/>
        </w:rPr>
        <w:t>e</w:t>
      </w:r>
      <w:r w:rsidRPr="00F87B4C">
        <w:rPr>
          <w:rFonts w:ascii="Arial" w:hAnsi="Arial" w:cs="Arial"/>
          <w:color w:val="000000" w:themeColor="text1"/>
          <w:sz w:val="20"/>
          <w:szCs w:val="20"/>
        </w:rPr>
        <w:t xml:space="preserve"> propre à chaque CitésLab afin d'orienter et de suivre l'activité du dispositif.</w:t>
      </w:r>
    </w:p>
    <w:p w14:paraId="55F2B086" w14:textId="77777777" w:rsidR="009E4BD2" w:rsidRPr="00F87B4C" w:rsidRDefault="009E4BD2" w:rsidP="009B2C7D">
      <w:pPr>
        <w:jc w:val="both"/>
        <w:rPr>
          <w:rFonts w:ascii="Arial" w:hAnsi="Arial" w:cs="Arial"/>
          <w:color w:val="000000" w:themeColor="text1"/>
          <w:sz w:val="20"/>
          <w:szCs w:val="20"/>
        </w:rPr>
      </w:pPr>
    </w:p>
    <w:p w14:paraId="5A6AD826" w14:textId="6CFF3112"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Cette structure de gouvernance prend la forme d'un Comité de pilotage qui se réunit, a minima, </w:t>
      </w:r>
      <w:r w:rsidR="00842A5A" w:rsidRPr="00F87B4C">
        <w:rPr>
          <w:rFonts w:ascii="Arial" w:hAnsi="Arial" w:cs="Arial"/>
          <w:color w:val="000000" w:themeColor="text1"/>
          <w:sz w:val="20"/>
          <w:szCs w:val="20"/>
        </w:rPr>
        <w:t>une</w:t>
      </w:r>
      <w:r w:rsidRPr="00F87B4C">
        <w:rPr>
          <w:rFonts w:ascii="Arial" w:hAnsi="Arial" w:cs="Arial"/>
          <w:color w:val="000000" w:themeColor="text1"/>
          <w:sz w:val="20"/>
          <w:szCs w:val="20"/>
        </w:rPr>
        <w:t xml:space="preserve"> fois par an.</w:t>
      </w:r>
    </w:p>
    <w:p w14:paraId="4FF31C72" w14:textId="77777777" w:rsidR="009E4BD2" w:rsidRPr="00F87B4C" w:rsidRDefault="009E4BD2" w:rsidP="009B2C7D">
      <w:pPr>
        <w:jc w:val="both"/>
        <w:rPr>
          <w:rFonts w:ascii="Arial" w:hAnsi="Arial" w:cs="Arial"/>
          <w:color w:val="000000" w:themeColor="text1"/>
          <w:sz w:val="20"/>
          <w:szCs w:val="20"/>
        </w:rPr>
      </w:pPr>
    </w:p>
    <w:p w14:paraId="3C9717CF" w14:textId="7C322374"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En lien étroit avec le RCE de Bpifranc</w:t>
      </w:r>
      <w:r w:rsidR="007D7E1F" w:rsidRPr="00F87B4C">
        <w:rPr>
          <w:rFonts w:ascii="Arial" w:hAnsi="Arial" w:cs="Arial"/>
          <w:color w:val="000000" w:themeColor="text1"/>
          <w:sz w:val="20"/>
          <w:szCs w:val="20"/>
        </w:rPr>
        <w:t>e, le référent régiona</w:t>
      </w:r>
      <w:r w:rsidR="00055CBE" w:rsidRPr="00F87B4C">
        <w:rPr>
          <w:rFonts w:ascii="Arial" w:hAnsi="Arial" w:cs="Arial"/>
          <w:color w:val="000000" w:themeColor="text1"/>
          <w:sz w:val="20"/>
          <w:szCs w:val="20"/>
        </w:rPr>
        <w:t>l</w:t>
      </w:r>
      <w:r w:rsidR="007D7E1F" w:rsidRPr="00F87B4C">
        <w:rPr>
          <w:rFonts w:ascii="Arial" w:hAnsi="Arial" w:cs="Arial"/>
          <w:color w:val="000000" w:themeColor="text1"/>
          <w:sz w:val="20"/>
          <w:szCs w:val="20"/>
        </w:rPr>
        <w:t xml:space="preserve"> Entrepreneuriat Quartiers 2030 et </w:t>
      </w:r>
      <w:r w:rsidR="00842A5A" w:rsidRPr="00F87B4C">
        <w:rPr>
          <w:rFonts w:ascii="Arial" w:hAnsi="Arial" w:cs="Arial"/>
          <w:color w:val="000000" w:themeColor="text1"/>
          <w:sz w:val="20"/>
          <w:szCs w:val="20"/>
        </w:rPr>
        <w:t>les financeurs</w:t>
      </w:r>
      <w:r w:rsidR="00055CBE" w:rsidRPr="00F87B4C">
        <w:rPr>
          <w:rFonts w:ascii="Arial" w:hAnsi="Arial" w:cs="Arial"/>
          <w:color w:val="000000" w:themeColor="text1"/>
          <w:sz w:val="20"/>
          <w:szCs w:val="20"/>
        </w:rPr>
        <w:t>,</w:t>
      </w:r>
      <w:r w:rsidRPr="00F87B4C">
        <w:rPr>
          <w:rFonts w:ascii="Arial" w:hAnsi="Arial" w:cs="Arial"/>
          <w:color w:val="000000" w:themeColor="text1"/>
          <w:sz w:val="20"/>
          <w:szCs w:val="20"/>
        </w:rPr>
        <w:t xml:space="preserve"> un comité de pilotage de démarrage du dispositif doit être mis en place par la structure partenaire retenu</w:t>
      </w:r>
      <w:r w:rsidR="00055CBE" w:rsidRPr="00F87B4C">
        <w:rPr>
          <w:rFonts w:ascii="Arial" w:hAnsi="Arial" w:cs="Arial"/>
          <w:color w:val="000000" w:themeColor="text1"/>
          <w:sz w:val="20"/>
          <w:szCs w:val="20"/>
        </w:rPr>
        <w:t>e</w:t>
      </w:r>
      <w:r w:rsidRPr="00F87B4C">
        <w:rPr>
          <w:rFonts w:ascii="Arial" w:hAnsi="Arial" w:cs="Arial"/>
          <w:color w:val="000000" w:themeColor="text1"/>
          <w:sz w:val="20"/>
          <w:szCs w:val="20"/>
        </w:rPr>
        <w:t xml:space="preserve">. Il associe les prescripteurs, le monde économique et l’ensemble des financeurs. </w:t>
      </w:r>
    </w:p>
    <w:p w14:paraId="0B79243D" w14:textId="77777777" w:rsidR="009E4BD2" w:rsidRPr="00F87B4C" w:rsidRDefault="009E4BD2" w:rsidP="009B2C7D">
      <w:pPr>
        <w:autoSpaceDE w:val="0"/>
        <w:autoSpaceDN w:val="0"/>
        <w:adjustRightInd w:val="0"/>
        <w:snapToGrid w:val="0"/>
        <w:jc w:val="both"/>
        <w:rPr>
          <w:rFonts w:ascii="Arial" w:hAnsi="Arial" w:cs="Arial"/>
          <w:color w:val="000000" w:themeColor="text1"/>
          <w:sz w:val="22"/>
          <w:szCs w:val="22"/>
          <w:lang w:val="x-none" w:eastAsia="en-US"/>
        </w:rPr>
      </w:pPr>
    </w:p>
    <w:p w14:paraId="416FE8F0"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Le comité de pilotage local est le garant des orientations nationales.</w:t>
      </w:r>
    </w:p>
    <w:p w14:paraId="0FF28E9B"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p>
    <w:p w14:paraId="7D48228A"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Ses missions sont de :</w:t>
      </w:r>
    </w:p>
    <w:p w14:paraId="536202CA" w14:textId="52398B31"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Valider</w:t>
      </w:r>
      <w:r w:rsidR="009E4BD2" w:rsidRPr="00F87B4C">
        <w:rPr>
          <w:rFonts w:ascii="Arial" w:hAnsi="Arial" w:cs="Arial"/>
          <w:color w:val="000000" w:themeColor="text1"/>
          <w:sz w:val="20"/>
          <w:szCs w:val="20"/>
        </w:rPr>
        <w:t xml:space="preserve"> le recrutement/désignation du chef de projet CitésLab</w:t>
      </w:r>
    </w:p>
    <w:p w14:paraId="7211E68E" w14:textId="049DB97C"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Définir</w:t>
      </w:r>
      <w:r w:rsidR="009E4BD2" w:rsidRPr="00F87B4C">
        <w:rPr>
          <w:rFonts w:ascii="Arial" w:hAnsi="Arial" w:cs="Arial"/>
          <w:color w:val="000000" w:themeColor="text1"/>
          <w:sz w:val="20"/>
          <w:szCs w:val="20"/>
        </w:rPr>
        <w:t xml:space="preserve"> les objectifs locaux du service et veiller à leur cohérence avec les objectifs nationaux</w:t>
      </w:r>
    </w:p>
    <w:p w14:paraId="33C6DA5C" w14:textId="31E185FE"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Actualiser</w:t>
      </w:r>
      <w:r w:rsidR="009E4BD2" w:rsidRPr="00F87B4C">
        <w:rPr>
          <w:rFonts w:ascii="Arial" w:hAnsi="Arial" w:cs="Arial"/>
          <w:color w:val="000000" w:themeColor="text1"/>
          <w:sz w:val="20"/>
          <w:szCs w:val="20"/>
        </w:rPr>
        <w:t xml:space="preserve"> en permanence les constats à l'origine du service au fur et à mesure de son activité </w:t>
      </w:r>
    </w:p>
    <w:p w14:paraId="6EB3D02A" w14:textId="33DE20BD"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Valider</w:t>
      </w:r>
      <w:r w:rsidR="009E4BD2" w:rsidRPr="00F87B4C">
        <w:rPr>
          <w:rFonts w:ascii="Arial" w:hAnsi="Arial" w:cs="Arial"/>
          <w:color w:val="000000" w:themeColor="text1"/>
          <w:sz w:val="20"/>
          <w:szCs w:val="20"/>
        </w:rPr>
        <w:t xml:space="preserve"> un plan d'action local</w:t>
      </w:r>
    </w:p>
    <w:p w14:paraId="0345C5CF" w14:textId="6B9AC6BA"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Suivre</w:t>
      </w:r>
      <w:r w:rsidR="009E4BD2" w:rsidRPr="00F87B4C">
        <w:rPr>
          <w:rFonts w:ascii="Arial" w:hAnsi="Arial" w:cs="Arial"/>
          <w:color w:val="000000" w:themeColor="text1"/>
          <w:sz w:val="20"/>
          <w:szCs w:val="20"/>
        </w:rPr>
        <w:t xml:space="preserve"> les résultats obtenus</w:t>
      </w:r>
    </w:p>
    <w:p w14:paraId="26C25511" w14:textId="2BC6C622" w:rsidR="009E4BD2" w:rsidRPr="00F87B4C" w:rsidRDefault="00FF5A0E" w:rsidP="00E23882">
      <w:pPr>
        <w:pStyle w:val="Paragraphedeliste"/>
        <w:numPr>
          <w:ilvl w:val="0"/>
          <w:numId w:val="24"/>
        </w:numPr>
        <w:jc w:val="both"/>
        <w:rPr>
          <w:rFonts w:ascii="Arial" w:hAnsi="Arial" w:cs="Arial"/>
          <w:color w:val="000000" w:themeColor="text1"/>
          <w:sz w:val="20"/>
          <w:szCs w:val="20"/>
        </w:rPr>
      </w:pPr>
      <w:r w:rsidRPr="00F87B4C">
        <w:rPr>
          <w:rFonts w:ascii="Arial" w:hAnsi="Arial" w:cs="Arial"/>
          <w:color w:val="000000" w:themeColor="text1"/>
          <w:sz w:val="20"/>
          <w:szCs w:val="20"/>
        </w:rPr>
        <w:t>Définir</w:t>
      </w:r>
      <w:r w:rsidR="009E4BD2" w:rsidRPr="00F87B4C">
        <w:rPr>
          <w:rFonts w:ascii="Arial" w:hAnsi="Arial" w:cs="Arial"/>
          <w:color w:val="000000" w:themeColor="text1"/>
          <w:sz w:val="20"/>
          <w:szCs w:val="20"/>
        </w:rPr>
        <w:t xml:space="preserve"> des actions correctives en cas de problématiques remontées</w:t>
      </w:r>
    </w:p>
    <w:p w14:paraId="08462FDE" w14:textId="77777777" w:rsidR="009E4BD2" w:rsidRPr="00F87B4C" w:rsidRDefault="009E4BD2" w:rsidP="009B2C7D">
      <w:pPr>
        <w:jc w:val="both"/>
        <w:rPr>
          <w:rFonts w:ascii="Arial" w:hAnsi="Arial" w:cs="Arial"/>
          <w:color w:val="000000" w:themeColor="text1"/>
          <w:sz w:val="20"/>
          <w:szCs w:val="20"/>
        </w:rPr>
      </w:pPr>
    </w:p>
    <w:p w14:paraId="07A71518" w14:textId="77777777"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Chaque membre du comité de pilotage local s'engage à :</w:t>
      </w:r>
    </w:p>
    <w:p w14:paraId="2FE0EB19" w14:textId="03ABC3DF"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Participer</w:t>
      </w:r>
      <w:r w:rsidR="009E4BD2" w:rsidRPr="00F87B4C">
        <w:rPr>
          <w:rFonts w:ascii="Arial" w:hAnsi="Arial" w:cs="Arial"/>
          <w:color w:val="000000" w:themeColor="text1"/>
          <w:sz w:val="20"/>
          <w:szCs w:val="20"/>
        </w:rPr>
        <w:t xml:space="preserve"> activement et désigner un référent unique en son sein</w:t>
      </w:r>
    </w:p>
    <w:p w14:paraId="62A7EC75" w14:textId="6F85FA5B"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Accueillir</w:t>
      </w:r>
      <w:r w:rsidR="009E4BD2" w:rsidRPr="00F87B4C">
        <w:rPr>
          <w:rFonts w:ascii="Arial" w:hAnsi="Arial" w:cs="Arial"/>
          <w:color w:val="000000" w:themeColor="text1"/>
          <w:sz w:val="20"/>
          <w:szCs w:val="20"/>
        </w:rPr>
        <w:t xml:space="preserve"> pour quelques jours d'immersion et de découverte le chef de projet CitésLab</w:t>
      </w:r>
    </w:p>
    <w:p w14:paraId="5F271E31" w14:textId="01E265AE"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Orienter</w:t>
      </w:r>
      <w:r w:rsidR="009E4BD2" w:rsidRPr="00F87B4C">
        <w:rPr>
          <w:rFonts w:ascii="Arial" w:hAnsi="Arial" w:cs="Arial"/>
          <w:color w:val="000000" w:themeColor="text1"/>
          <w:sz w:val="20"/>
          <w:szCs w:val="20"/>
        </w:rPr>
        <w:t xml:space="preserve"> vers le chef de projet CitésLab les publics susceptibles de bénéficier de son soutien </w:t>
      </w:r>
    </w:p>
    <w:p w14:paraId="7ABE27E5" w14:textId="656377FC"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Informer</w:t>
      </w:r>
      <w:r w:rsidR="009E4BD2" w:rsidRPr="00F87B4C">
        <w:rPr>
          <w:rFonts w:ascii="Arial" w:hAnsi="Arial" w:cs="Arial"/>
          <w:color w:val="000000" w:themeColor="text1"/>
          <w:sz w:val="20"/>
          <w:szCs w:val="20"/>
        </w:rPr>
        <w:t xml:space="preserve"> le chef de projet CitésLab du devenir des projets qui lui ont été adressés</w:t>
      </w:r>
    </w:p>
    <w:p w14:paraId="6C0D842F" w14:textId="77777777" w:rsidR="009E4BD2" w:rsidRPr="00F87B4C" w:rsidRDefault="009E4BD2" w:rsidP="007B061E">
      <w:pPr>
        <w:jc w:val="both"/>
        <w:rPr>
          <w:rFonts w:ascii="Arial" w:hAnsi="Arial" w:cs="Arial"/>
          <w:color w:val="000000" w:themeColor="text1"/>
          <w:sz w:val="20"/>
          <w:szCs w:val="20"/>
        </w:rPr>
      </w:pPr>
    </w:p>
    <w:p w14:paraId="5D94F2FD" w14:textId="2A87264F" w:rsidR="009E4BD2" w:rsidRPr="00F87B4C" w:rsidRDefault="009E4BD2" w:rsidP="007B061E">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comité se réunit </w:t>
      </w:r>
      <w:r w:rsidR="0081546F" w:rsidRPr="00F87B4C">
        <w:rPr>
          <w:rFonts w:ascii="Arial" w:hAnsi="Arial" w:cs="Arial"/>
          <w:color w:val="000000" w:themeColor="text1"/>
          <w:sz w:val="20"/>
          <w:szCs w:val="20"/>
        </w:rPr>
        <w:t>à</w:t>
      </w:r>
      <w:r w:rsidRPr="00F87B4C">
        <w:rPr>
          <w:rFonts w:ascii="Arial" w:hAnsi="Arial" w:cs="Arial"/>
          <w:color w:val="000000" w:themeColor="text1"/>
          <w:sz w:val="20"/>
          <w:szCs w:val="20"/>
        </w:rPr>
        <w:t xml:space="preserve"> minima une fois par an et en tant que de besoin à la demande de</w:t>
      </w:r>
      <w:r w:rsidR="007D7E1F" w:rsidRPr="00F87B4C">
        <w:rPr>
          <w:rFonts w:ascii="Arial" w:hAnsi="Arial" w:cs="Arial"/>
          <w:color w:val="000000" w:themeColor="text1"/>
          <w:sz w:val="20"/>
          <w:szCs w:val="20"/>
        </w:rPr>
        <w:t xml:space="preserve"> Bpifrance, de</w:t>
      </w:r>
      <w:r w:rsidR="006405A3" w:rsidRPr="00F87B4C">
        <w:rPr>
          <w:rFonts w:ascii="Arial" w:hAnsi="Arial" w:cs="Arial"/>
          <w:color w:val="000000" w:themeColor="text1"/>
          <w:sz w:val="20"/>
          <w:szCs w:val="20"/>
        </w:rPr>
        <w:t>s services de</w:t>
      </w:r>
      <w:r w:rsidR="00055CBE" w:rsidRPr="00F87B4C">
        <w:rPr>
          <w:rFonts w:ascii="Arial" w:hAnsi="Arial" w:cs="Arial"/>
          <w:color w:val="000000" w:themeColor="text1"/>
          <w:sz w:val="20"/>
          <w:szCs w:val="20"/>
        </w:rPr>
        <w:t xml:space="preserve"> l’Etat</w:t>
      </w:r>
      <w:r w:rsidR="007D7E1F" w:rsidRPr="00F87B4C">
        <w:rPr>
          <w:rFonts w:ascii="Arial" w:hAnsi="Arial" w:cs="Arial"/>
          <w:color w:val="000000" w:themeColor="text1"/>
          <w:sz w:val="20"/>
          <w:szCs w:val="20"/>
        </w:rPr>
        <w:t xml:space="preserve"> </w:t>
      </w:r>
      <w:r w:rsidRPr="00F87B4C">
        <w:rPr>
          <w:rFonts w:ascii="Arial" w:hAnsi="Arial" w:cs="Arial"/>
          <w:color w:val="000000" w:themeColor="text1"/>
          <w:sz w:val="20"/>
          <w:szCs w:val="20"/>
        </w:rPr>
        <w:t>et des financeurs.</w:t>
      </w:r>
    </w:p>
    <w:p w14:paraId="363AADC0" w14:textId="77777777" w:rsidR="009E4BD2" w:rsidRPr="00F87B4C" w:rsidRDefault="009E4BD2" w:rsidP="009E4BD2">
      <w:pPr>
        <w:rPr>
          <w:rFonts w:asciiTheme="minorHAnsi" w:hAnsiTheme="minorHAnsi" w:cstheme="minorHAnsi"/>
          <w:b/>
          <w:color w:val="4978B2"/>
          <w:sz w:val="22"/>
          <w:lang w:val="x-none" w:eastAsia="en-US"/>
        </w:rPr>
      </w:pPr>
    </w:p>
    <w:p w14:paraId="0428706D" w14:textId="77777777" w:rsidR="009E4BD2" w:rsidRPr="00F87B4C" w:rsidRDefault="009E4BD2" w:rsidP="00EB32D3">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 xml:space="preserve">Comité technique </w:t>
      </w:r>
    </w:p>
    <w:p w14:paraId="1E6DB8A0" w14:textId="77777777" w:rsidR="009E4BD2" w:rsidRPr="00F87B4C" w:rsidRDefault="009E4BD2" w:rsidP="009E4BD2">
      <w:pPr>
        <w:rPr>
          <w:rFonts w:ascii="Arial" w:hAnsi="Arial" w:cs="Arial"/>
          <w:b/>
          <w:color w:val="4978B2"/>
          <w:sz w:val="22"/>
          <w:lang w:val="x-none" w:eastAsia="en-US"/>
        </w:rPr>
      </w:pPr>
    </w:p>
    <w:p w14:paraId="7250A059" w14:textId="0EACCB0E"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Ce comité est composé de techniciens appartenant à tout ou partie des structures membres du comité de pilotage. Il se réunit au moins une fois par semestre.</w:t>
      </w:r>
    </w:p>
    <w:p w14:paraId="1A246873"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Son rôle est de :</w:t>
      </w:r>
    </w:p>
    <w:p w14:paraId="01C7CFD5" w14:textId="55B434A0"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Suivre</w:t>
      </w:r>
      <w:r w:rsidR="009E4BD2" w:rsidRPr="00F87B4C">
        <w:rPr>
          <w:rFonts w:ascii="Arial" w:hAnsi="Arial" w:cs="Arial"/>
          <w:color w:val="000000" w:themeColor="text1"/>
          <w:sz w:val="20"/>
          <w:szCs w:val="20"/>
        </w:rPr>
        <w:t xml:space="preserve"> et faciliter l'implantation et le développement du dispositif sur le territoire</w:t>
      </w:r>
    </w:p>
    <w:p w14:paraId="697CDFDD" w14:textId="7D53CB24"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Proposer</w:t>
      </w:r>
      <w:r w:rsidR="009E4BD2" w:rsidRPr="00F87B4C">
        <w:rPr>
          <w:rFonts w:ascii="Arial" w:hAnsi="Arial" w:cs="Arial"/>
          <w:color w:val="000000" w:themeColor="text1"/>
          <w:sz w:val="20"/>
          <w:szCs w:val="20"/>
        </w:rPr>
        <w:t xml:space="preserve"> des actions conjointes</w:t>
      </w:r>
    </w:p>
    <w:p w14:paraId="76A5180C" w14:textId="12A52F4C"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Suivre</w:t>
      </w:r>
      <w:r w:rsidR="009E4BD2" w:rsidRPr="00F87B4C">
        <w:rPr>
          <w:rFonts w:ascii="Arial" w:hAnsi="Arial" w:cs="Arial"/>
          <w:color w:val="000000" w:themeColor="text1"/>
          <w:sz w:val="20"/>
          <w:szCs w:val="20"/>
        </w:rPr>
        <w:t xml:space="preserve"> l'évolution des projets de création d'entreprises émergents </w:t>
      </w:r>
    </w:p>
    <w:p w14:paraId="36987162" w14:textId="77777777" w:rsidR="009E4BD2" w:rsidRPr="00F87B4C" w:rsidRDefault="009E4BD2" w:rsidP="00602D00">
      <w:pPr>
        <w:pStyle w:val="Paragraphedeliste"/>
        <w:autoSpaceDE w:val="0"/>
        <w:autoSpaceDN w:val="0"/>
        <w:adjustRightInd w:val="0"/>
        <w:snapToGrid w:val="0"/>
        <w:spacing w:line="240" w:lineRule="auto"/>
        <w:jc w:val="both"/>
        <w:rPr>
          <w:rFonts w:ascii="Arial" w:hAnsi="Arial" w:cs="Arial"/>
          <w:color w:val="000000" w:themeColor="text1"/>
          <w:sz w:val="20"/>
          <w:szCs w:val="20"/>
        </w:rPr>
      </w:pPr>
    </w:p>
    <w:p w14:paraId="11427B2B" w14:textId="45D0EAA1" w:rsidR="009E4BD2" w:rsidRPr="00F87B4C" w:rsidRDefault="009E4BD2" w:rsidP="007B061E">
      <w:pPr>
        <w:jc w:val="both"/>
        <w:rPr>
          <w:rFonts w:ascii="Impact" w:hAnsi="Impact" w:cs="Arial"/>
          <w:color w:val="000000" w:themeColor="text1"/>
          <w:sz w:val="32"/>
          <w:szCs w:val="22"/>
        </w:rPr>
      </w:pPr>
      <w:r w:rsidRPr="00F87B4C">
        <w:rPr>
          <w:rFonts w:ascii="Arial" w:hAnsi="Arial" w:cs="Arial"/>
          <w:color w:val="000000" w:themeColor="text1"/>
          <w:sz w:val="20"/>
          <w:szCs w:val="20"/>
        </w:rPr>
        <w:t>Le comité pourra se réunir en tant que de besoin à la demande des RCE</w:t>
      </w:r>
      <w:r w:rsidR="00055CBE" w:rsidRPr="00F87B4C">
        <w:rPr>
          <w:rFonts w:ascii="Arial" w:hAnsi="Arial" w:cs="Arial"/>
          <w:color w:val="000000" w:themeColor="text1"/>
          <w:sz w:val="20"/>
          <w:szCs w:val="20"/>
        </w:rPr>
        <w:t>, des</w:t>
      </w:r>
      <w:r w:rsidRPr="00F87B4C">
        <w:rPr>
          <w:rFonts w:ascii="Arial" w:hAnsi="Arial" w:cs="Arial"/>
          <w:color w:val="000000" w:themeColor="text1"/>
          <w:sz w:val="20"/>
          <w:szCs w:val="20"/>
        </w:rPr>
        <w:t xml:space="preserve"> </w:t>
      </w:r>
      <w:r w:rsidR="007D7E1F" w:rsidRPr="00F87B4C">
        <w:rPr>
          <w:rFonts w:ascii="Arial" w:hAnsi="Arial" w:cs="Arial"/>
          <w:color w:val="000000" w:themeColor="text1"/>
          <w:sz w:val="20"/>
          <w:szCs w:val="20"/>
        </w:rPr>
        <w:t xml:space="preserve">référents régionaux Entrepreneuriat Quartiers 2030 </w:t>
      </w:r>
      <w:r w:rsidRPr="00F87B4C">
        <w:rPr>
          <w:rFonts w:ascii="Arial" w:hAnsi="Arial" w:cs="Arial"/>
          <w:color w:val="000000" w:themeColor="text1"/>
          <w:sz w:val="20"/>
          <w:szCs w:val="20"/>
        </w:rPr>
        <w:t>et des financeurs.</w:t>
      </w:r>
    </w:p>
    <w:p w14:paraId="0250ECAD" w14:textId="77777777" w:rsidR="00F20E1D" w:rsidRPr="00F87B4C" w:rsidRDefault="00F20E1D" w:rsidP="009B2C7D">
      <w:pPr>
        <w:autoSpaceDE w:val="0"/>
        <w:autoSpaceDN w:val="0"/>
        <w:adjustRightInd w:val="0"/>
        <w:snapToGrid w:val="0"/>
        <w:spacing w:line="276" w:lineRule="auto"/>
        <w:jc w:val="both"/>
        <w:rPr>
          <w:rFonts w:ascii="Arial" w:hAnsi="Arial" w:cs="Arial"/>
          <w:b/>
          <w:color w:val="000000" w:themeColor="text1"/>
          <w:sz w:val="20"/>
          <w:szCs w:val="20"/>
        </w:rPr>
      </w:pPr>
    </w:p>
    <w:p w14:paraId="50304758" w14:textId="39989CCB" w:rsidR="00F20E1D" w:rsidRPr="00F87B4C" w:rsidRDefault="00F20E1D" w:rsidP="00F20E1D">
      <w:pPr>
        <w:autoSpaceDE w:val="0"/>
        <w:autoSpaceDN w:val="0"/>
        <w:adjustRightInd w:val="0"/>
        <w:snapToGrid w:val="0"/>
        <w:spacing w:line="276" w:lineRule="auto"/>
        <w:jc w:val="both"/>
        <w:rPr>
          <w:rFonts w:ascii="Impact" w:hAnsi="Impact" w:cstheme="minorHAnsi"/>
          <w:color w:val="5E514D"/>
          <w:sz w:val="22"/>
          <w:szCs w:val="22"/>
        </w:rPr>
      </w:pPr>
      <w:r w:rsidRPr="00F87B4C">
        <w:rPr>
          <w:rFonts w:ascii="Barlow Condensed SemiBold" w:hAnsi="Barlow Condensed SemiBold" w:cstheme="minorHAnsi"/>
          <w:color w:val="5E514D"/>
        </w:rPr>
        <w:t>Extranet</w:t>
      </w:r>
    </w:p>
    <w:p w14:paraId="7C721F26" w14:textId="77777777" w:rsidR="00F20E1D" w:rsidRPr="00F87B4C" w:rsidRDefault="00F20E1D" w:rsidP="00D42A4F">
      <w:pPr>
        <w:autoSpaceDE w:val="0"/>
        <w:autoSpaceDN w:val="0"/>
        <w:adjustRightInd w:val="0"/>
        <w:snapToGrid w:val="0"/>
        <w:spacing w:line="276" w:lineRule="auto"/>
        <w:jc w:val="both"/>
        <w:rPr>
          <w:rFonts w:ascii="Arial" w:eastAsiaTheme="minorHAnsi" w:hAnsi="Arial" w:cs="Arial"/>
          <w:b/>
          <w:color w:val="5E514D"/>
          <w:sz w:val="20"/>
          <w:szCs w:val="20"/>
        </w:rPr>
      </w:pPr>
    </w:p>
    <w:p w14:paraId="53D487E5" w14:textId="7475CBE5" w:rsidR="00F20E1D" w:rsidRPr="00F87B4C" w:rsidRDefault="00F20E1D" w:rsidP="00EB32D3">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La structure partenaire s’engage à remplir quotidiennement les données relatives à l’activité du dispositif CitésLab sur le site extranet dédié.</w:t>
      </w:r>
    </w:p>
    <w:p w14:paraId="43D4CDAE" w14:textId="6F70E6CC" w:rsidR="00146AAE" w:rsidRPr="00F87B4C" w:rsidRDefault="0074284F" w:rsidP="00991942">
      <w:pPr>
        <w:pStyle w:val="TITRE1CL"/>
      </w:pPr>
      <w:bookmarkStart w:id="43" w:name="_Toc164977238"/>
      <w:bookmarkStart w:id="44" w:name="_Toc21906498"/>
      <w:bookmarkStart w:id="45" w:name="_Toc21906747"/>
      <w:r w:rsidRPr="00F87B4C">
        <w:lastRenderedPageBreak/>
        <w:t xml:space="preserve">PARTIE </w:t>
      </w:r>
      <w:r w:rsidR="00B816C0" w:rsidRPr="00F87B4C">
        <w:t>V</w:t>
      </w:r>
      <w:r w:rsidR="00D7190B" w:rsidRPr="00F87B4C">
        <w:t>I</w:t>
      </w:r>
      <w:r w:rsidRPr="00F87B4C">
        <w:t xml:space="preserve"> – </w:t>
      </w:r>
      <w:r w:rsidR="00B816C0" w:rsidRPr="00F87B4C">
        <w:t>CANDIDATURE</w:t>
      </w:r>
      <w:bookmarkEnd w:id="43"/>
      <w:r w:rsidR="00034D96" w:rsidRPr="00F87B4C">
        <w:t xml:space="preserve"> </w:t>
      </w:r>
      <w:bookmarkEnd w:id="44"/>
      <w:bookmarkEnd w:id="45"/>
    </w:p>
    <w:p w14:paraId="55E36A65" w14:textId="77777777" w:rsidR="007225FE" w:rsidRPr="00F87B4C" w:rsidRDefault="007225FE" w:rsidP="00A12207">
      <w:pPr>
        <w:jc w:val="both"/>
        <w:rPr>
          <w:rFonts w:ascii="Arial" w:hAnsi="Arial" w:cs="Arial"/>
          <w:color w:val="786D63"/>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B816C0" w:rsidRPr="00F87B4C" w14:paraId="018786CE" w14:textId="77777777" w:rsidTr="00D776B6">
        <w:trPr>
          <w:trHeight w:hRule="exact" w:val="454"/>
        </w:trPr>
        <w:tc>
          <w:tcPr>
            <w:tcW w:w="5387" w:type="dxa"/>
            <w:shd w:val="clear" w:color="auto" w:fill="9CC2E5" w:themeFill="accent5" w:themeFillTint="99"/>
            <w:vAlign w:val="center"/>
          </w:tcPr>
          <w:p w14:paraId="1FE56BC5" w14:textId="779B9D27" w:rsidR="00B816C0" w:rsidRPr="00F87B4C" w:rsidRDefault="00B816C0" w:rsidP="00991942">
            <w:pPr>
              <w:pStyle w:val="Style1BUS"/>
            </w:pPr>
            <w:bookmarkStart w:id="46" w:name="_Toc164977239"/>
            <w:r w:rsidRPr="00F87B4C">
              <w:t>Critères de sélection et éligibilité</w:t>
            </w:r>
            <w:bookmarkEnd w:id="46"/>
            <w:r w:rsidRPr="00F87B4C">
              <w:t xml:space="preserve"> </w:t>
            </w:r>
          </w:p>
        </w:tc>
        <w:tc>
          <w:tcPr>
            <w:tcW w:w="3685" w:type="dxa"/>
            <w:shd w:val="clear" w:color="auto" w:fill="9CC2E5" w:themeFill="accent5" w:themeFillTint="99"/>
            <w:vAlign w:val="center"/>
          </w:tcPr>
          <w:p w14:paraId="3F642FB8" w14:textId="77777777" w:rsidR="00B816C0" w:rsidRPr="00F87B4C" w:rsidRDefault="00B816C0" w:rsidP="00991942">
            <w:pPr>
              <w:pStyle w:val="Style1BUS"/>
            </w:pPr>
          </w:p>
        </w:tc>
      </w:tr>
    </w:tbl>
    <w:p w14:paraId="474B41F6" w14:textId="77777777" w:rsidR="00B816C0" w:rsidRPr="00F87B4C" w:rsidRDefault="00B816C0" w:rsidP="00B816C0">
      <w:pPr>
        <w:autoSpaceDE w:val="0"/>
        <w:autoSpaceDN w:val="0"/>
        <w:adjustRightInd w:val="0"/>
        <w:snapToGrid w:val="0"/>
        <w:rPr>
          <w:rFonts w:ascii="Arial" w:hAnsi="Arial" w:cs="Arial"/>
          <w:b/>
          <w:i/>
          <w:color w:val="786D63"/>
        </w:rPr>
      </w:pPr>
    </w:p>
    <w:p w14:paraId="4D2E6E41" w14:textId="77777777" w:rsidR="00B816C0" w:rsidRPr="00F87B4C" w:rsidRDefault="00B816C0" w:rsidP="00B816C0">
      <w:pPr>
        <w:autoSpaceDE w:val="0"/>
        <w:autoSpaceDN w:val="0"/>
        <w:adjustRightInd w:val="0"/>
        <w:snapToGrid w:val="0"/>
        <w:spacing w:line="276" w:lineRule="auto"/>
        <w:jc w:val="both"/>
        <w:rPr>
          <w:rFonts w:ascii="Impact" w:hAnsi="Impact" w:cstheme="minorHAnsi"/>
          <w:color w:val="5E514D"/>
          <w:sz w:val="22"/>
          <w:szCs w:val="22"/>
        </w:rPr>
      </w:pPr>
    </w:p>
    <w:p w14:paraId="0948A189" w14:textId="77777777" w:rsidR="00B816C0" w:rsidRPr="00F87B4C" w:rsidRDefault="00B816C0" w:rsidP="00B816C0">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Le choix de la structure partenaire repose sur les critères cumulatifs suivants :</w:t>
      </w:r>
    </w:p>
    <w:p w14:paraId="4269CA27" w14:textId="1D4DCAF4"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Sa qualité et sa crédibilité </w:t>
      </w:r>
    </w:p>
    <w:p w14:paraId="6F7D1BA6" w14:textId="22D38F35"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Ses qualifications et son expérience professionnel</w:t>
      </w:r>
      <w:r w:rsidR="00D57EA7" w:rsidRPr="00F87B4C">
        <w:rPr>
          <w:rFonts w:ascii="Arial" w:hAnsi="Arial" w:cs="Arial"/>
          <w:color w:val="000000" w:themeColor="text1"/>
          <w:sz w:val="20"/>
          <w:szCs w:val="20"/>
        </w:rPr>
        <w:t>le</w:t>
      </w:r>
      <w:r w:rsidRPr="00F87B4C">
        <w:rPr>
          <w:rFonts w:ascii="Arial" w:hAnsi="Arial" w:cs="Arial"/>
          <w:color w:val="000000" w:themeColor="text1"/>
          <w:sz w:val="20"/>
          <w:szCs w:val="20"/>
        </w:rPr>
        <w:t xml:space="preserve"> (domaine de la création/reprise d’entreprise, appui au développement économique etc.)</w:t>
      </w:r>
    </w:p>
    <w:p w14:paraId="2D9A9535" w14:textId="77777777"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Sa connaissance des enjeux particuliers liés aux QPV</w:t>
      </w:r>
    </w:p>
    <w:p w14:paraId="1E5AED4B" w14:textId="77777777"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Sa capacité (technique, opérationnelle) à animer localement le dispositif</w:t>
      </w:r>
    </w:p>
    <w:p w14:paraId="214E2453" w14:textId="77777777"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Sa capacité à mettre en œuvre durablement le dispositif via la solidité du modèle économique de la structure : équilibre des comptes, perspectives de croissance, capacité à mobiliser une partie de financements propres en faveur de la mise en œuvre du dispositif</w:t>
      </w:r>
    </w:p>
    <w:p w14:paraId="4DD441F8" w14:textId="77777777"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Son ancrage sur au moins un territoire d’intervention du CitésLab</w:t>
      </w:r>
    </w:p>
    <w:p w14:paraId="62F39B50" w14:textId="77777777"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Bénéficiant d’un soutien territorial matérialisé par un cofinancement d’une collectivité territoriale pour la mise en œuvre du dispositif</w:t>
      </w:r>
    </w:p>
    <w:p w14:paraId="3178CEAF" w14:textId="442229D4" w:rsidR="008F3C2E" w:rsidRPr="00F87B4C" w:rsidRDefault="008F3C2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En cas de renouvellement, la structure candidate aura préalablement entièrement complété l’extranet avec toutes les données et s’assurera que les objectifs fixés auront été atteints. Dans le cas contraire, le dossier de candidature sera jugé irrecevable.</w:t>
      </w:r>
    </w:p>
    <w:p w14:paraId="369A2C32" w14:textId="77777777" w:rsidR="00B816C0" w:rsidRPr="00F87B4C" w:rsidRDefault="00B816C0" w:rsidP="00B816C0">
      <w:pPr>
        <w:autoSpaceDE w:val="0"/>
        <w:autoSpaceDN w:val="0"/>
        <w:adjustRightInd w:val="0"/>
        <w:snapToGrid w:val="0"/>
        <w:spacing w:line="276" w:lineRule="auto"/>
        <w:jc w:val="both"/>
        <w:rPr>
          <w:rFonts w:asciiTheme="minorHAnsi" w:hAnsiTheme="minorHAnsi" w:cstheme="minorHAnsi"/>
          <w:color w:val="000000" w:themeColor="text1"/>
          <w:sz w:val="20"/>
          <w:szCs w:val="22"/>
        </w:rPr>
      </w:pPr>
    </w:p>
    <w:p w14:paraId="1627D1E3" w14:textId="79F5EB78" w:rsidR="00B816C0" w:rsidRPr="00F87B4C" w:rsidRDefault="00B816C0" w:rsidP="00EB32D3">
      <w:pPr>
        <w:autoSpaceDE w:val="0"/>
        <w:autoSpaceDN w:val="0"/>
        <w:adjustRightInd w:val="0"/>
        <w:snapToGrid w:val="0"/>
        <w:spacing w:line="276" w:lineRule="auto"/>
        <w:jc w:val="both"/>
        <w:rPr>
          <w:rFonts w:ascii="Arial" w:hAnsi="Arial" w:cs="Arial"/>
          <w:color w:val="786D63"/>
          <w:sz w:val="20"/>
          <w:szCs w:val="22"/>
        </w:rPr>
      </w:pPr>
      <w:r w:rsidRPr="00F87B4C">
        <w:rPr>
          <w:rFonts w:ascii="Barlow Condensed SemiBold" w:hAnsi="Barlow Condensed SemiBold" w:cstheme="minorHAnsi"/>
          <w:color w:val="5E514D"/>
        </w:rPr>
        <w:t>Les projets sélectionnés doivent :</w:t>
      </w:r>
    </w:p>
    <w:p w14:paraId="10ABA1E0" w14:textId="66143CF7" w:rsidR="00B816C0" w:rsidRPr="00F87B4C" w:rsidRDefault="0081546F" w:rsidP="00E23882">
      <w:pPr>
        <w:pStyle w:val="Paragraphedeliste"/>
        <w:numPr>
          <w:ilvl w:val="0"/>
          <w:numId w:val="25"/>
        </w:numPr>
        <w:spacing w:line="240" w:lineRule="auto"/>
        <w:jc w:val="both"/>
        <w:rPr>
          <w:rFonts w:ascii="Arial" w:hAnsi="Arial" w:cs="Arial"/>
          <w:b/>
          <w:color w:val="000000" w:themeColor="text1"/>
          <w:sz w:val="20"/>
          <w:szCs w:val="22"/>
        </w:rPr>
      </w:pPr>
      <w:r w:rsidRPr="00F87B4C">
        <w:rPr>
          <w:rFonts w:ascii="Arial" w:hAnsi="Arial" w:cs="Arial"/>
          <w:b/>
          <w:color w:val="000000" w:themeColor="text1"/>
          <w:sz w:val="20"/>
          <w:szCs w:val="22"/>
        </w:rPr>
        <w:t>Avoir</w:t>
      </w:r>
      <w:r w:rsidR="00B816C0" w:rsidRPr="00F87B4C">
        <w:rPr>
          <w:rFonts w:ascii="Arial" w:hAnsi="Arial" w:cs="Arial"/>
          <w:b/>
          <w:color w:val="000000" w:themeColor="text1"/>
          <w:sz w:val="20"/>
          <w:szCs w:val="22"/>
        </w:rPr>
        <w:t xml:space="preserve"> un impact conséquent sur le territoire : l’objectif sera pour la première année de mise en œuvre du dispositif CitésLab d’au minimum 100 personnes accompagnées dans la préparation de leur projet et orientées, dont à minima 70% issues des QPV.</w:t>
      </w:r>
    </w:p>
    <w:p w14:paraId="236DBF88" w14:textId="77777777" w:rsidR="00B816C0" w:rsidRPr="00F87B4C" w:rsidRDefault="00B816C0" w:rsidP="00B816C0">
      <w:pPr>
        <w:pStyle w:val="Paragraphedeliste"/>
        <w:spacing w:line="240" w:lineRule="auto"/>
        <w:ind w:left="360"/>
        <w:jc w:val="both"/>
        <w:rPr>
          <w:rFonts w:ascii="Arial" w:hAnsi="Arial" w:cs="Arial"/>
          <w:b/>
          <w:color w:val="000000" w:themeColor="text1"/>
          <w:sz w:val="20"/>
          <w:szCs w:val="22"/>
        </w:rPr>
      </w:pPr>
    </w:p>
    <w:p w14:paraId="44597DE0" w14:textId="3173BF13" w:rsidR="00B816C0" w:rsidRPr="00F87B4C" w:rsidRDefault="0081546F" w:rsidP="00E23882">
      <w:pPr>
        <w:pStyle w:val="Paragraphedeliste"/>
        <w:numPr>
          <w:ilvl w:val="0"/>
          <w:numId w:val="26"/>
        </w:numPr>
        <w:spacing w:line="240" w:lineRule="auto"/>
        <w:jc w:val="both"/>
        <w:rPr>
          <w:rFonts w:ascii="Arial" w:hAnsi="Arial" w:cs="Arial"/>
          <w:color w:val="000000" w:themeColor="text1"/>
          <w:sz w:val="20"/>
          <w:szCs w:val="22"/>
        </w:rPr>
      </w:pPr>
      <w:r w:rsidRPr="00F87B4C">
        <w:rPr>
          <w:rFonts w:ascii="Arial" w:hAnsi="Arial" w:cs="Arial"/>
          <w:color w:val="000000" w:themeColor="text1"/>
          <w:sz w:val="20"/>
          <w:szCs w:val="22"/>
        </w:rPr>
        <w:t>Être</w:t>
      </w:r>
      <w:r w:rsidR="00B816C0" w:rsidRPr="00F87B4C">
        <w:rPr>
          <w:rFonts w:ascii="Arial" w:hAnsi="Arial" w:cs="Arial"/>
          <w:color w:val="000000" w:themeColor="text1"/>
          <w:sz w:val="20"/>
          <w:szCs w:val="22"/>
        </w:rPr>
        <w:t xml:space="preserve"> collaboratifs et associer des acteurs publics et/ou privés (collectivités, associations, réseaux, fondations, entreprises…)</w:t>
      </w:r>
    </w:p>
    <w:p w14:paraId="383EE06E" w14:textId="77777777" w:rsidR="00B816C0" w:rsidRPr="00F87B4C" w:rsidRDefault="00B816C0" w:rsidP="00B816C0">
      <w:pPr>
        <w:pStyle w:val="Paragraphedeliste"/>
        <w:spacing w:line="240" w:lineRule="auto"/>
        <w:rPr>
          <w:rFonts w:ascii="Arial" w:hAnsi="Arial" w:cs="Arial"/>
          <w:color w:val="000000" w:themeColor="text1"/>
          <w:sz w:val="20"/>
          <w:szCs w:val="22"/>
        </w:rPr>
      </w:pPr>
    </w:p>
    <w:p w14:paraId="5F349E92" w14:textId="40761298" w:rsidR="00B816C0" w:rsidRPr="00F87B4C" w:rsidRDefault="0081546F" w:rsidP="00E23882">
      <w:pPr>
        <w:pStyle w:val="Paragraphedeliste"/>
        <w:numPr>
          <w:ilvl w:val="0"/>
          <w:numId w:val="26"/>
        </w:numPr>
        <w:spacing w:line="240" w:lineRule="auto"/>
        <w:jc w:val="both"/>
        <w:rPr>
          <w:rFonts w:ascii="Arial" w:hAnsi="Arial" w:cs="Arial"/>
          <w:color w:val="000000" w:themeColor="text1"/>
          <w:sz w:val="20"/>
          <w:szCs w:val="22"/>
        </w:rPr>
      </w:pPr>
      <w:r w:rsidRPr="00F87B4C">
        <w:rPr>
          <w:rFonts w:ascii="Arial" w:hAnsi="Arial" w:cs="Arial"/>
          <w:color w:val="000000" w:themeColor="text1"/>
          <w:sz w:val="20"/>
          <w:szCs w:val="22"/>
        </w:rPr>
        <w:t>S’inscrire</w:t>
      </w:r>
      <w:r w:rsidR="00B816C0" w:rsidRPr="00F87B4C">
        <w:rPr>
          <w:rFonts w:ascii="Arial" w:hAnsi="Arial" w:cs="Arial"/>
          <w:color w:val="000000" w:themeColor="text1"/>
          <w:sz w:val="20"/>
          <w:szCs w:val="22"/>
        </w:rPr>
        <w:t xml:space="preserve"> en complémentarité avec la stratégie régionale et locale de développement économique et les dispositifs économiques existants sur le territoire</w:t>
      </w:r>
    </w:p>
    <w:p w14:paraId="00B4333D" w14:textId="77777777" w:rsidR="00B816C0" w:rsidRPr="00F87B4C" w:rsidRDefault="00B816C0" w:rsidP="00B816C0">
      <w:pPr>
        <w:pStyle w:val="Paragraphedeliste"/>
        <w:spacing w:line="240" w:lineRule="auto"/>
        <w:rPr>
          <w:rFonts w:ascii="Arial" w:hAnsi="Arial" w:cs="Arial"/>
          <w:color w:val="000000" w:themeColor="text1"/>
          <w:sz w:val="20"/>
          <w:szCs w:val="22"/>
        </w:rPr>
      </w:pPr>
    </w:p>
    <w:p w14:paraId="1C1E69BA" w14:textId="0E346A77" w:rsidR="00B816C0" w:rsidRPr="00F87B4C" w:rsidRDefault="0081546F" w:rsidP="00E23882">
      <w:pPr>
        <w:pStyle w:val="Paragraphedeliste"/>
        <w:numPr>
          <w:ilvl w:val="0"/>
          <w:numId w:val="26"/>
        </w:numPr>
        <w:spacing w:line="240" w:lineRule="auto"/>
        <w:jc w:val="both"/>
        <w:rPr>
          <w:rFonts w:ascii="Arial" w:hAnsi="Arial" w:cs="Arial"/>
          <w:color w:val="000000" w:themeColor="text1"/>
          <w:sz w:val="20"/>
          <w:szCs w:val="22"/>
        </w:rPr>
      </w:pPr>
      <w:r w:rsidRPr="00F87B4C">
        <w:rPr>
          <w:rFonts w:ascii="Arial" w:hAnsi="Arial" w:cs="Arial"/>
          <w:color w:val="000000" w:themeColor="text1"/>
          <w:sz w:val="20"/>
          <w:szCs w:val="22"/>
        </w:rPr>
        <w:t>Comporter</w:t>
      </w:r>
      <w:r w:rsidR="00B816C0" w:rsidRPr="00F87B4C">
        <w:rPr>
          <w:rFonts w:ascii="Arial" w:hAnsi="Arial" w:cs="Arial"/>
          <w:color w:val="000000" w:themeColor="text1"/>
          <w:sz w:val="20"/>
          <w:szCs w:val="22"/>
        </w:rPr>
        <w:t xml:space="preserve"> des cofinancements publics et/ou privés afin de maximiser l’impact et l’effet de levier du financement Bpifrance</w:t>
      </w:r>
      <w:r w:rsidR="00D57EA7" w:rsidRPr="00F87B4C">
        <w:rPr>
          <w:rFonts w:ascii="Arial" w:hAnsi="Arial" w:cs="Arial"/>
          <w:color w:val="000000" w:themeColor="text1"/>
          <w:sz w:val="20"/>
          <w:szCs w:val="22"/>
        </w:rPr>
        <w:t xml:space="preserve"> et de l’Etat</w:t>
      </w:r>
      <w:r w:rsidR="00B816C0" w:rsidRPr="00F87B4C">
        <w:rPr>
          <w:rFonts w:ascii="Arial" w:hAnsi="Arial" w:cs="Arial"/>
          <w:color w:val="000000" w:themeColor="text1"/>
          <w:sz w:val="20"/>
          <w:szCs w:val="22"/>
        </w:rPr>
        <w:t>. Le financement de collectivités locales est obligatoire.</w:t>
      </w:r>
    </w:p>
    <w:p w14:paraId="55CAD1BF" w14:textId="77777777" w:rsidR="00B816C0" w:rsidRPr="00F87B4C" w:rsidRDefault="00B816C0" w:rsidP="00B816C0">
      <w:pPr>
        <w:pStyle w:val="Paragraphedeliste"/>
        <w:spacing w:line="240" w:lineRule="auto"/>
        <w:rPr>
          <w:rFonts w:ascii="Arial" w:hAnsi="Arial" w:cs="Arial"/>
          <w:color w:val="000000" w:themeColor="text1"/>
          <w:sz w:val="20"/>
          <w:szCs w:val="22"/>
        </w:rPr>
      </w:pPr>
    </w:p>
    <w:p w14:paraId="60DD752C" w14:textId="77777777" w:rsidR="00B816C0" w:rsidRPr="00F87B4C" w:rsidRDefault="00B816C0" w:rsidP="00E23882">
      <w:pPr>
        <w:pStyle w:val="Paragraphedeliste"/>
        <w:numPr>
          <w:ilvl w:val="0"/>
          <w:numId w:val="26"/>
        </w:numPr>
        <w:spacing w:line="240" w:lineRule="auto"/>
        <w:jc w:val="both"/>
        <w:rPr>
          <w:rFonts w:ascii="Arial" w:hAnsi="Arial" w:cs="Arial"/>
          <w:color w:val="000000" w:themeColor="text1"/>
          <w:sz w:val="20"/>
          <w:szCs w:val="22"/>
        </w:rPr>
      </w:pPr>
      <w:r w:rsidRPr="00F87B4C">
        <w:rPr>
          <w:rFonts w:ascii="Arial" w:hAnsi="Arial" w:cs="Arial"/>
          <w:color w:val="000000" w:themeColor="text1"/>
          <w:sz w:val="20"/>
          <w:szCs w:val="22"/>
        </w:rPr>
        <w:t>Proposer un plan d’actions cohérent avec le cadre de référence du dispositif CitésLab</w:t>
      </w:r>
    </w:p>
    <w:p w14:paraId="2AE506FB" w14:textId="77777777" w:rsidR="00B816C0" w:rsidRPr="00F87B4C" w:rsidRDefault="00B816C0" w:rsidP="00E23882">
      <w:pPr>
        <w:pStyle w:val="Paragraphedeliste"/>
        <w:numPr>
          <w:ilvl w:val="1"/>
          <w:numId w:val="27"/>
        </w:numPr>
        <w:spacing w:line="240" w:lineRule="auto"/>
        <w:ind w:left="1276"/>
        <w:jc w:val="both"/>
        <w:rPr>
          <w:rFonts w:ascii="Arial" w:hAnsi="Arial" w:cs="Arial"/>
          <w:color w:val="000000" w:themeColor="text1"/>
          <w:sz w:val="20"/>
          <w:szCs w:val="22"/>
        </w:rPr>
      </w:pPr>
      <w:r w:rsidRPr="00F87B4C">
        <w:rPr>
          <w:rFonts w:ascii="Arial" w:hAnsi="Arial" w:cs="Arial"/>
          <w:color w:val="000000" w:themeColor="text1"/>
          <w:sz w:val="20"/>
          <w:szCs w:val="22"/>
        </w:rPr>
        <w:t>Ancrer les projets dans la durée, ne pas proposer d’actions purement "ponctuelles"</w:t>
      </w:r>
    </w:p>
    <w:p w14:paraId="2F499789" w14:textId="77777777" w:rsidR="00B816C0" w:rsidRPr="00F87B4C" w:rsidRDefault="00B816C0" w:rsidP="00E23882">
      <w:pPr>
        <w:pStyle w:val="Paragraphedeliste"/>
        <w:numPr>
          <w:ilvl w:val="1"/>
          <w:numId w:val="27"/>
        </w:numPr>
        <w:spacing w:line="240" w:lineRule="auto"/>
        <w:ind w:left="1276"/>
        <w:jc w:val="both"/>
        <w:rPr>
          <w:rFonts w:ascii="Arial" w:hAnsi="Arial" w:cs="Arial"/>
          <w:color w:val="000000" w:themeColor="text1"/>
          <w:sz w:val="20"/>
          <w:szCs w:val="22"/>
        </w:rPr>
      </w:pPr>
      <w:r w:rsidRPr="00F87B4C">
        <w:rPr>
          <w:rFonts w:ascii="Arial" w:hAnsi="Arial" w:cs="Arial"/>
          <w:color w:val="000000" w:themeColor="text1"/>
          <w:sz w:val="20"/>
          <w:szCs w:val="22"/>
        </w:rPr>
        <w:t>Présenter une montée en charge des actions et du nombre de bénéficiaires atteints</w:t>
      </w:r>
    </w:p>
    <w:p w14:paraId="35474022" w14:textId="77777777" w:rsidR="00B816C0" w:rsidRPr="00F87B4C" w:rsidRDefault="00B816C0" w:rsidP="00E23882">
      <w:pPr>
        <w:pStyle w:val="Paragraphedeliste"/>
        <w:numPr>
          <w:ilvl w:val="1"/>
          <w:numId w:val="27"/>
        </w:numPr>
        <w:spacing w:line="240" w:lineRule="auto"/>
        <w:ind w:left="1276"/>
        <w:jc w:val="both"/>
        <w:rPr>
          <w:rFonts w:ascii="Arial" w:hAnsi="Arial" w:cs="Arial"/>
          <w:color w:val="000000" w:themeColor="text1"/>
          <w:sz w:val="20"/>
          <w:szCs w:val="22"/>
        </w:rPr>
      </w:pPr>
      <w:r w:rsidRPr="00F87B4C">
        <w:rPr>
          <w:rFonts w:ascii="Arial" w:hAnsi="Arial" w:cs="Arial"/>
          <w:color w:val="000000" w:themeColor="text1"/>
          <w:sz w:val="20"/>
          <w:szCs w:val="22"/>
        </w:rPr>
        <w:t>Proposer des moyens matériels et financiers permettant au chef de projet d’assurer sa mission sereinement</w:t>
      </w:r>
    </w:p>
    <w:p w14:paraId="09741845" w14:textId="77777777" w:rsidR="00B816C0" w:rsidRPr="00F87B4C" w:rsidRDefault="00B816C0" w:rsidP="00B816C0">
      <w:pPr>
        <w:pStyle w:val="Paragraphedeliste"/>
        <w:spacing w:line="240" w:lineRule="auto"/>
        <w:ind w:left="1440"/>
        <w:jc w:val="both"/>
        <w:rPr>
          <w:rFonts w:ascii="Arial" w:hAnsi="Arial" w:cs="Arial"/>
          <w:color w:val="000000" w:themeColor="text1"/>
          <w:sz w:val="20"/>
          <w:szCs w:val="22"/>
        </w:rPr>
      </w:pPr>
    </w:p>
    <w:p w14:paraId="45D3C038" w14:textId="77777777" w:rsidR="00B816C0" w:rsidRPr="00F87B4C" w:rsidRDefault="00B816C0" w:rsidP="00E23882">
      <w:pPr>
        <w:pStyle w:val="Paragraphedeliste"/>
        <w:numPr>
          <w:ilvl w:val="0"/>
          <w:numId w:val="28"/>
        </w:numPr>
        <w:spacing w:line="240" w:lineRule="auto"/>
        <w:jc w:val="both"/>
        <w:rPr>
          <w:rFonts w:ascii="Arial" w:hAnsi="Arial" w:cs="Arial"/>
          <w:color w:val="000000" w:themeColor="text1"/>
          <w:sz w:val="20"/>
          <w:szCs w:val="22"/>
        </w:rPr>
      </w:pPr>
      <w:r w:rsidRPr="00F87B4C">
        <w:rPr>
          <w:rFonts w:ascii="Arial" w:hAnsi="Arial" w:cs="Arial"/>
          <w:color w:val="000000" w:themeColor="text1"/>
          <w:sz w:val="20"/>
          <w:szCs w:val="22"/>
        </w:rPr>
        <w:t>Proposer un calendrier de mise en œuvre des actions proposées.</w:t>
      </w:r>
      <w:r w:rsidRPr="00F87B4C">
        <w:rPr>
          <w:rFonts w:ascii="Arial" w:hAnsi="Arial" w:cs="Arial"/>
          <w:color w:val="000000" w:themeColor="text1"/>
          <w:sz w:val="22"/>
          <w:szCs w:val="22"/>
        </w:rPr>
        <w:t xml:space="preserve"> </w:t>
      </w:r>
      <w:r w:rsidRPr="00F87B4C">
        <w:rPr>
          <w:rFonts w:ascii="Arial" w:hAnsi="Arial" w:cs="Arial"/>
          <w:color w:val="000000" w:themeColor="text1"/>
          <w:sz w:val="20"/>
          <w:szCs w:val="22"/>
        </w:rPr>
        <w:t>D’une manière générale, il est attendu des projets proposant des durées adéquates et cohérentes au regard des objectifs.</w:t>
      </w:r>
    </w:p>
    <w:p w14:paraId="49BEA808" w14:textId="77777777" w:rsidR="00B816C0" w:rsidRPr="00F87B4C" w:rsidRDefault="00B816C0" w:rsidP="00B816C0">
      <w:pPr>
        <w:autoSpaceDE w:val="0"/>
        <w:autoSpaceDN w:val="0"/>
        <w:adjustRightInd w:val="0"/>
        <w:snapToGrid w:val="0"/>
        <w:spacing w:line="276" w:lineRule="auto"/>
        <w:jc w:val="both"/>
        <w:rPr>
          <w:rFonts w:asciiTheme="minorHAnsi" w:hAnsiTheme="minorHAnsi" w:cstheme="minorHAnsi"/>
          <w:color w:val="5E514D"/>
          <w:sz w:val="20"/>
          <w:szCs w:val="22"/>
        </w:rPr>
      </w:pPr>
    </w:p>
    <w:p w14:paraId="539E55BA" w14:textId="77777777" w:rsidR="00B816C0" w:rsidRPr="00F87B4C" w:rsidRDefault="00B816C0" w:rsidP="00B816C0">
      <w:pPr>
        <w:autoSpaceDE w:val="0"/>
        <w:autoSpaceDN w:val="0"/>
        <w:adjustRightInd w:val="0"/>
        <w:snapToGrid w:val="0"/>
        <w:spacing w:line="276" w:lineRule="auto"/>
        <w:jc w:val="both"/>
        <w:rPr>
          <w:rFonts w:ascii="Impact" w:hAnsi="Impact" w:cs="Arial"/>
          <w:color w:val="5E514D"/>
          <w:sz w:val="22"/>
          <w:szCs w:val="22"/>
        </w:rPr>
      </w:pPr>
      <w:r w:rsidRPr="00F87B4C">
        <w:rPr>
          <w:rFonts w:ascii="Barlow Condensed SemiBold" w:hAnsi="Barlow Condensed SemiBold" w:cstheme="minorHAnsi"/>
          <w:color w:val="5E514D"/>
        </w:rPr>
        <w:t>Eligibilité</w:t>
      </w:r>
      <w:r w:rsidRPr="00F87B4C">
        <w:rPr>
          <w:rFonts w:ascii="Impact" w:hAnsi="Impact" w:cs="Arial"/>
          <w:color w:val="5E514D"/>
          <w:sz w:val="22"/>
          <w:szCs w:val="22"/>
        </w:rPr>
        <w:t> :</w:t>
      </w:r>
    </w:p>
    <w:p w14:paraId="7C4B990F" w14:textId="77777777" w:rsidR="00B816C0" w:rsidRPr="00F87B4C" w:rsidRDefault="00B816C0" w:rsidP="00E23882">
      <w:pPr>
        <w:pStyle w:val="Paragraphedeliste"/>
        <w:numPr>
          <w:ilvl w:val="0"/>
          <w:numId w:val="29"/>
        </w:numPr>
        <w:autoSpaceDE w:val="0"/>
        <w:autoSpaceDN w:val="0"/>
        <w:adjustRightInd w:val="0"/>
        <w:snapToGrid w:val="0"/>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Acteurs de l’accompagnement à la création/reprise d’entreprise ;</w:t>
      </w:r>
    </w:p>
    <w:p w14:paraId="7B3BC224" w14:textId="77777777" w:rsidR="00B816C0" w:rsidRPr="00F87B4C" w:rsidRDefault="00B816C0" w:rsidP="00E23882">
      <w:pPr>
        <w:pStyle w:val="Paragraphedeliste"/>
        <w:numPr>
          <w:ilvl w:val="0"/>
          <w:numId w:val="29"/>
        </w:numPr>
        <w:autoSpaceDE w:val="0"/>
        <w:autoSpaceDN w:val="0"/>
        <w:adjustRightInd w:val="0"/>
        <w:snapToGrid w:val="0"/>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Collectivités locales et leurs groupements</w:t>
      </w:r>
    </w:p>
    <w:p w14:paraId="3E93DC49" w14:textId="77777777" w:rsidR="00B816C0" w:rsidRPr="00F87B4C" w:rsidRDefault="00B816C0" w:rsidP="00E23882">
      <w:pPr>
        <w:pStyle w:val="Paragraphedeliste"/>
        <w:numPr>
          <w:ilvl w:val="0"/>
          <w:numId w:val="29"/>
        </w:numPr>
        <w:autoSpaceDE w:val="0"/>
        <w:autoSpaceDN w:val="0"/>
        <w:adjustRightInd w:val="0"/>
        <w:snapToGrid w:val="0"/>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Structures intervenant dans des champs connexes ou en lien avec l’entrepreneuriat (acteurs de l’emploi, de l'insertion, de la formation etc.)</w:t>
      </w:r>
    </w:p>
    <w:p w14:paraId="4976A413" w14:textId="77777777" w:rsidR="00B816C0" w:rsidRPr="00F87B4C" w:rsidRDefault="00B816C0" w:rsidP="00B816C0">
      <w:pPr>
        <w:autoSpaceDE w:val="0"/>
        <w:autoSpaceDN w:val="0"/>
        <w:adjustRightInd w:val="0"/>
        <w:snapToGrid w:val="0"/>
        <w:spacing w:line="276" w:lineRule="auto"/>
        <w:jc w:val="both"/>
        <w:rPr>
          <w:rFonts w:ascii="Arial" w:hAnsi="Arial" w:cs="Arial"/>
          <w:b/>
          <w:color w:val="000000" w:themeColor="text1"/>
          <w:sz w:val="20"/>
          <w:szCs w:val="20"/>
        </w:rPr>
      </w:pPr>
    </w:p>
    <w:p w14:paraId="021913CC" w14:textId="77777777" w:rsidR="00B816C0" w:rsidRPr="00F87B4C" w:rsidRDefault="00B816C0" w:rsidP="00A12207">
      <w:pPr>
        <w:jc w:val="both"/>
        <w:rPr>
          <w:rFonts w:ascii="Arial" w:hAnsi="Arial" w:cs="Arial"/>
          <w:color w:val="786D63"/>
        </w:rPr>
      </w:pPr>
    </w:p>
    <w:p w14:paraId="50981408" w14:textId="77777777" w:rsidR="00AA6544" w:rsidRPr="00F87B4C" w:rsidRDefault="00AA6544" w:rsidP="00A12207">
      <w:pPr>
        <w:jc w:val="both"/>
        <w:rPr>
          <w:rFonts w:ascii="Arial" w:hAnsi="Arial" w:cs="Arial"/>
          <w:color w:val="786D63"/>
        </w:rPr>
      </w:pPr>
    </w:p>
    <w:p w14:paraId="01D822CD" w14:textId="77777777" w:rsidR="00AA6544" w:rsidRPr="00F87B4C" w:rsidRDefault="00AA6544" w:rsidP="00A12207">
      <w:pPr>
        <w:jc w:val="both"/>
        <w:rPr>
          <w:rFonts w:ascii="Arial" w:hAnsi="Arial" w:cs="Arial"/>
          <w:color w:val="786D63"/>
        </w:rPr>
      </w:pPr>
    </w:p>
    <w:p w14:paraId="6AE296EF" w14:textId="77777777" w:rsidR="00C4270F" w:rsidRPr="00F87B4C" w:rsidRDefault="00C4270F" w:rsidP="00A12207">
      <w:pPr>
        <w:jc w:val="both"/>
        <w:rPr>
          <w:rFonts w:ascii="Arial" w:hAnsi="Arial" w:cs="Arial"/>
          <w:color w:val="786D63"/>
        </w:rPr>
      </w:pPr>
    </w:p>
    <w:p w14:paraId="389FB20F" w14:textId="77777777" w:rsidR="00200E7F" w:rsidRPr="00F87B4C" w:rsidRDefault="00200E7F" w:rsidP="00A12207">
      <w:pPr>
        <w:jc w:val="both"/>
        <w:rPr>
          <w:rFonts w:ascii="Arial" w:hAnsi="Arial" w:cs="Arial"/>
          <w:color w:val="786D63"/>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2E4AE4" w:rsidRPr="00F87B4C" w14:paraId="70D4239C" w14:textId="77777777" w:rsidTr="00D776B6">
        <w:trPr>
          <w:trHeight w:hRule="exact" w:val="454"/>
        </w:trPr>
        <w:tc>
          <w:tcPr>
            <w:tcW w:w="5387" w:type="dxa"/>
            <w:shd w:val="clear" w:color="auto" w:fill="9CC2E5" w:themeFill="accent5" w:themeFillTint="99"/>
            <w:vAlign w:val="center"/>
          </w:tcPr>
          <w:p w14:paraId="23598D9E" w14:textId="77777777" w:rsidR="002E4AE4" w:rsidRPr="00F87B4C" w:rsidRDefault="00857804" w:rsidP="00991942">
            <w:pPr>
              <w:pStyle w:val="Style1BUS"/>
            </w:pPr>
            <w:bookmarkStart w:id="47" w:name="_Toc36590405"/>
            <w:bookmarkStart w:id="48" w:name="_Toc164977240"/>
            <w:r w:rsidRPr="00F87B4C">
              <w:lastRenderedPageBreak/>
              <w:t>Contenu attendu des projets</w:t>
            </w:r>
            <w:bookmarkEnd w:id="47"/>
            <w:bookmarkEnd w:id="48"/>
            <w:r w:rsidR="002E4AE4" w:rsidRPr="00F87B4C">
              <w:t xml:space="preserve"> </w:t>
            </w:r>
          </w:p>
        </w:tc>
        <w:tc>
          <w:tcPr>
            <w:tcW w:w="3685" w:type="dxa"/>
            <w:shd w:val="clear" w:color="auto" w:fill="9CC2E5" w:themeFill="accent5" w:themeFillTint="99"/>
            <w:vAlign w:val="center"/>
          </w:tcPr>
          <w:p w14:paraId="3D9AA5B7" w14:textId="77777777" w:rsidR="002E4AE4" w:rsidRPr="00F87B4C" w:rsidRDefault="002E4AE4" w:rsidP="00991942">
            <w:pPr>
              <w:pStyle w:val="Style1BUS"/>
            </w:pPr>
          </w:p>
        </w:tc>
      </w:tr>
    </w:tbl>
    <w:p w14:paraId="488411F6" w14:textId="77777777" w:rsidR="009F03D1" w:rsidRPr="00F87B4C" w:rsidRDefault="009F03D1" w:rsidP="009F03D1">
      <w:pPr>
        <w:jc w:val="both"/>
      </w:pPr>
    </w:p>
    <w:p w14:paraId="0DB1E855" w14:textId="65A1D951" w:rsidR="009F03D1" w:rsidRPr="00F87B4C" w:rsidRDefault="009F03D1" w:rsidP="009F03D1">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dossier de candidature </w:t>
      </w:r>
      <w:r w:rsidR="00D57EA7" w:rsidRPr="00F87B4C">
        <w:rPr>
          <w:rFonts w:ascii="Arial" w:hAnsi="Arial" w:cs="Arial"/>
          <w:color w:val="000000" w:themeColor="text1"/>
          <w:sz w:val="20"/>
          <w:szCs w:val="20"/>
        </w:rPr>
        <w:t xml:space="preserve">sur </w:t>
      </w:r>
      <w:r w:rsidRPr="00F87B4C">
        <w:rPr>
          <w:rFonts w:ascii="Arial" w:hAnsi="Arial" w:cs="Arial"/>
          <w:color w:val="000000" w:themeColor="text1"/>
          <w:sz w:val="20"/>
          <w:szCs w:val="20"/>
        </w:rPr>
        <w:t>Dauphin doit impérativement présenter (voir annexe 4) :</w:t>
      </w:r>
    </w:p>
    <w:p w14:paraId="7D2AAFCF"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la structure candidate</w:t>
      </w:r>
    </w:p>
    <w:p w14:paraId="69A79B79"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le bilan d’activité de la structure candidate</w:t>
      </w:r>
    </w:p>
    <w:p w14:paraId="5E0453C9" w14:textId="478E66A0"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la connaissance et l’expertise de la structure candidate </w:t>
      </w:r>
      <w:r w:rsidR="002331D7" w:rsidRPr="00F87B4C">
        <w:rPr>
          <w:rFonts w:ascii="Arial" w:hAnsi="Arial" w:cs="Arial"/>
          <w:color w:val="000000" w:themeColor="text1"/>
          <w:sz w:val="20"/>
          <w:szCs w:val="20"/>
        </w:rPr>
        <w:t>dans des projets impliquant les QPV</w:t>
      </w:r>
      <w:r w:rsidR="002331D7" w:rsidRPr="00F87B4C">
        <w:t xml:space="preserve"> </w:t>
      </w:r>
      <w:r w:rsidR="002331D7" w:rsidRPr="00F87B4C">
        <w:rPr>
          <w:rFonts w:ascii="Arial" w:hAnsi="Arial" w:cs="Arial"/>
          <w:color w:val="000000" w:themeColor="text1"/>
          <w:sz w:val="20"/>
          <w:szCs w:val="20"/>
        </w:rPr>
        <w:t xml:space="preserve">dans le domaine de la création/reprise d’entreprise et </w:t>
      </w:r>
      <w:r w:rsidR="003A52C4" w:rsidRPr="00F87B4C">
        <w:rPr>
          <w:rFonts w:ascii="Arial" w:hAnsi="Arial" w:cs="Arial"/>
          <w:color w:val="000000" w:themeColor="text1"/>
          <w:sz w:val="20"/>
          <w:szCs w:val="20"/>
        </w:rPr>
        <w:t>l</w:t>
      </w:r>
      <w:r w:rsidR="002331D7" w:rsidRPr="00F87B4C">
        <w:rPr>
          <w:rFonts w:ascii="Arial" w:hAnsi="Arial" w:cs="Arial"/>
          <w:color w:val="000000" w:themeColor="text1"/>
          <w:sz w:val="20"/>
          <w:szCs w:val="20"/>
        </w:rPr>
        <w:t>’appui au développement économique</w:t>
      </w:r>
    </w:p>
    <w:p w14:paraId="3D464001" w14:textId="31B55C4D" w:rsidR="003A52C4"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territoire </w:t>
      </w:r>
      <w:r w:rsidR="003A52C4" w:rsidRPr="00F87B4C">
        <w:rPr>
          <w:rFonts w:ascii="Arial" w:hAnsi="Arial" w:cs="Arial"/>
          <w:color w:val="000000" w:themeColor="text1"/>
          <w:sz w:val="20"/>
          <w:szCs w:val="20"/>
        </w:rPr>
        <w:t xml:space="preserve">et le périmètre </w:t>
      </w:r>
      <w:r w:rsidRPr="00F87B4C">
        <w:rPr>
          <w:rFonts w:ascii="Arial" w:hAnsi="Arial" w:cs="Arial"/>
          <w:color w:val="000000" w:themeColor="text1"/>
          <w:sz w:val="20"/>
          <w:szCs w:val="20"/>
        </w:rPr>
        <w:t>d’intervention</w:t>
      </w:r>
      <w:r w:rsidR="003A52C4" w:rsidRPr="00F87B4C">
        <w:rPr>
          <w:rFonts w:ascii="Arial" w:hAnsi="Arial" w:cs="Arial"/>
          <w:color w:val="000000" w:themeColor="text1"/>
          <w:sz w:val="20"/>
          <w:szCs w:val="20"/>
        </w:rPr>
        <w:t xml:space="preserve"> envisagé. Les constats ayant conduit à la mise en place du dispositif CitésLab</w:t>
      </w:r>
    </w:p>
    <w:p w14:paraId="4DA185ED"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la stratégie de déploiement du dispositif</w:t>
      </w:r>
    </w:p>
    <w:p w14:paraId="489BA9EB"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la stratégie de communication</w:t>
      </w:r>
    </w:p>
    <w:p w14:paraId="16D26787"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le calendrier de déploiement</w:t>
      </w:r>
    </w:p>
    <w:p w14:paraId="20DA60A4"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les moyens matériels et humains</w:t>
      </w:r>
    </w:p>
    <w:p w14:paraId="74BA28B3"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les objectifs chiffrés</w:t>
      </w:r>
    </w:p>
    <w:p w14:paraId="24B852EA" w14:textId="221E225C" w:rsidR="009F03D1" w:rsidRPr="00F87B4C" w:rsidRDefault="009F03D1" w:rsidP="00E23882">
      <w:pPr>
        <w:pStyle w:val="Paragraphedeliste"/>
        <w:numPr>
          <w:ilvl w:val="0"/>
          <w:numId w:val="10"/>
        </w:numPr>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budget prévisionnel sur </w:t>
      </w:r>
      <w:r w:rsidR="00CC57B2" w:rsidRPr="00F87B4C">
        <w:rPr>
          <w:rFonts w:ascii="Arial" w:hAnsi="Arial" w:cs="Arial"/>
          <w:color w:val="000000" w:themeColor="text1"/>
          <w:sz w:val="20"/>
          <w:szCs w:val="20"/>
        </w:rPr>
        <w:t>1</w:t>
      </w:r>
      <w:r w:rsidRPr="00F87B4C">
        <w:rPr>
          <w:rFonts w:ascii="Arial" w:hAnsi="Arial" w:cs="Arial"/>
          <w:color w:val="000000" w:themeColor="text1"/>
          <w:sz w:val="20"/>
          <w:szCs w:val="20"/>
        </w:rPr>
        <w:t xml:space="preserve"> an. Mise en place d'une comptabilité séparée</w:t>
      </w:r>
    </w:p>
    <w:p w14:paraId="4E51A676" w14:textId="77777777" w:rsidR="009F03D1" w:rsidRPr="00F87B4C" w:rsidRDefault="009F03D1" w:rsidP="009F03D1">
      <w:pPr>
        <w:pStyle w:val="Paragraphedeliste"/>
        <w:jc w:val="both"/>
        <w:rPr>
          <w:rFonts w:ascii="Arial" w:hAnsi="Arial" w:cs="Arial"/>
          <w:color w:val="000000" w:themeColor="text1"/>
          <w:sz w:val="20"/>
          <w:szCs w:val="20"/>
        </w:rPr>
      </w:pPr>
    </w:p>
    <w:p w14:paraId="2D6BD356" w14:textId="0D1AEBBE" w:rsidR="009F03D1" w:rsidRPr="00F87B4C" w:rsidRDefault="009F03D1" w:rsidP="009F03D1">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Lors du dépôt du dossier sur Dauphin, il est strictement nécessaire de le compléter en suivant scrupuleusement le vademecum (voir annexe 4 du présent document). Il a vocation à aiguiller la structure candidate dans la complétude du dossier. </w:t>
      </w:r>
      <w:r w:rsidR="00965643" w:rsidRPr="00F87B4C">
        <w:rPr>
          <w:rFonts w:ascii="Arial" w:hAnsi="Arial" w:cs="Arial"/>
          <w:color w:val="000000" w:themeColor="text1"/>
          <w:sz w:val="20"/>
          <w:szCs w:val="20"/>
        </w:rPr>
        <w:t xml:space="preserve">L’Etat et </w:t>
      </w:r>
      <w:r w:rsidRPr="00F87B4C">
        <w:rPr>
          <w:rFonts w:ascii="Arial" w:hAnsi="Arial" w:cs="Arial"/>
          <w:color w:val="000000" w:themeColor="text1"/>
          <w:sz w:val="20"/>
          <w:szCs w:val="20"/>
        </w:rPr>
        <w:t>Bpifrance analyseront les dossiers et les jugeront recevables à la lueur des informations demandée</w:t>
      </w:r>
      <w:r w:rsidR="00D57EA7" w:rsidRPr="00F87B4C">
        <w:rPr>
          <w:rFonts w:ascii="Arial" w:hAnsi="Arial" w:cs="Arial"/>
          <w:color w:val="000000" w:themeColor="text1"/>
          <w:sz w:val="20"/>
          <w:szCs w:val="20"/>
        </w:rPr>
        <w:t>s</w:t>
      </w:r>
      <w:r w:rsidRPr="00F87B4C">
        <w:rPr>
          <w:rFonts w:ascii="Arial" w:hAnsi="Arial" w:cs="Arial"/>
          <w:color w:val="000000" w:themeColor="text1"/>
          <w:sz w:val="20"/>
          <w:szCs w:val="20"/>
        </w:rPr>
        <w:t>. Tout dossier ayant des informations manquantes sera jugé irrecevable.</w:t>
      </w:r>
    </w:p>
    <w:p w14:paraId="1C97553F" w14:textId="77777777" w:rsidR="009F03D1" w:rsidRPr="00F87B4C" w:rsidRDefault="009F03D1" w:rsidP="009F03D1">
      <w:pPr>
        <w:jc w:val="both"/>
        <w:rPr>
          <w:rFonts w:asciiTheme="majorHAnsi" w:hAnsiTheme="majorHAnsi" w:cstheme="majorHAnsi"/>
          <w:bCs/>
          <w:color w:val="000000"/>
          <w:sz w:val="20"/>
          <w:szCs w:val="20"/>
          <w:lang w:val="x-none"/>
        </w:rPr>
      </w:pPr>
    </w:p>
    <w:p w14:paraId="681EC5B2" w14:textId="77777777" w:rsidR="00C75B93" w:rsidRPr="00F87B4C" w:rsidRDefault="00C75B93" w:rsidP="009B2C7D">
      <w:pPr>
        <w:pStyle w:val="Paragraphedeliste"/>
        <w:spacing w:line="240" w:lineRule="auto"/>
        <w:jc w:val="both"/>
        <w:rPr>
          <w:rFonts w:ascii="Arial" w:hAnsi="Arial" w:cs="Arial"/>
          <w:color w:val="000000" w:themeColor="text1"/>
          <w:sz w:val="20"/>
          <w:szCs w:val="20"/>
        </w:rPr>
      </w:pPr>
    </w:p>
    <w:p w14:paraId="57D3670C" w14:textId="77777777" w:rsidR="00C75B93" w:rsidRPr="00F87B4C" w:rsidRDefault="00C75B93" w:rsidP="009B2C7D">
      <w:pPr>
        <w:autoSpaceDE w:val="0"/>
        <w:autoSpaceDN w:val="0"/>
        <w:adjustRightInd w:val="0"/>
        <w:snapToGrid w:val="0"/>
        <w:jc w:val="both"/>
        <w:rPr>
          <w:rFonts w:ascii="Arial" w:hAnsi="Arial" w:cs="Arial"/>
          <w:color w:val="000000" w:themeColor="text1"/>
          <w:sz w:val="20"/>
          <w:szCs w:val="20"/>
          <w:lang w:val="x-none" w:eastAsia="en-US"/>
        </w:rPr>
      </w:pPr>
      <w:r w:rsidRPr="00F87B4C">
        <w:rPr>
          <w:rFonts w:ascii="Arial" w:hAnsi="Arial" w:cs="Arial"/>
          <w:color w:val="000000" w:themeColor="text1"/>
          <w:sz w:val="20"/>
          <w:szCs w:val="20"/>
          <w:lang w:val="x-none" w:eastAsia="en-US"/>
        </w:rPr>
        <w:t xml:space="preserve">Sont éligibles les dépenses de fonctionnement suivantes : </w:t>
      </w:r>
    </w:p>
    <w:p w14:paraId="3CEF6811" w14:textId="77777777" w:rsidR="005C1ADA" w:rsidRPr="00F87B4C" w:rsidRDefault="005C1ADA" w:rsidP="00E23882">
      <w:pPr>
        <w:pStyle w:val="Sansinterligne"/>
        <w:numPr>
          <w:ilvl w:val="0"/>
          <w:numId w:val="30"/>
        </w:numPr>
        <w:spacing w:line="276" w:lineRule="auto"/>
        <w:jc w:val="both"/>
        <w:rPr>
          <w:rFonts w:ascii="Arial" w:hAnsi="Arial" w:cs="Arial"/>
          <w:b/>
          <w:color w:val="000000" w:themeColor="text1"/>
          <w:sz w:val="20"/>
          <w:szCs w:val="20"/>
        </w:rPr>
      </w:pPr>
      <w:r w:rsidRPr="00F87B4C">
        <w:rPr>
          <w:rFonts w:ascii="Arial" w:hAnsi="Arial" w:cs="Arial"/>
          <w:b/>
          <w:color w:val="000000" w:themeColor="text1"/>
          <w:sz w:val="20"/>
          <w:szCs w:val="20"/>
        </w:rPr>
        <w:t xml:space="preserve">Les frais de personnel </w:t>
      </w:r>
    </w:p>
    <w:p w14:paraId="47781EB1" w14:textId="77777777"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 xml:space="preserve">Salaire brut du Chef de projet CitésLab </w:t>
      </w:r>
    </w:p>
    <w:p w14:paraId="663E4B9C" w14:textId="77777777"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 xml:space="preserve">Charges sociales et fiscale du Chef de projet CitésLab </w:t>
      </w:r>
    </w:p>
    <w:p w14:paraId="7EE77B4E" w14:textId="77777777" w:rsidR="005C1ADA" w:rsidRPr="00F87B4C" w:rsidRDefault="005C1ADA" w:rsidP="00E23882">
      <w:pPr>
        <w:pStyle w:val="Sansinterligne"/>
        <w:numPr>
          <w:ilvl w:val="0"/>
          <w:numId w:val="31"/>
        </w:numPr>
        <w:spacing w:line="276" w:lineRule="auto"/>
        <w:jc w:val="both"/>
        <w:rPr>
          <w:rFonts w:ascii="Arial" w:hAnsi="Arial" w:cs="Arial"/>
          <w:b/>
          <w:color w:val="000000" w:themeColor="text1"/>
          <w:sz w:val="20"/>
          <w:szCs w:val="20"/>
        </w:rPr>
      </w:pPr>
      <w:r w:rsidRPr="00F87B4C">
        <w:rPr>
          <w:rFonts w:ascii="Arial" w:hAnsi="Arial" w:cs="Arial"/>
          <w:b/>
          <w:color w:val="000000" w:themeColor="text1"/>
          <w:sz w:val="20"/>
          <w:szCs w:val="20"/>
        </w:rPr>
        <w:t>Frais d'investissement (maximum 3 K€)</w:t>
      </w:r>
    </w:p>
    <w:p w14:paraId="11726529" w14:textId="6B8962EA"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Les frais d’investissement ne peuvent être positionnés que sur la 1ere année de la </w:t>
      </w:r>
      <w:r w:rsidR="0081546F" w:rsidRPr="00F87B4C">
        <w:rPr>
          <w:rFonts w:ascii="Arial" w:hAnsi="Arial" w:cs="Arial"/>
          <w:color w:val="000000" w:themeColor="text1"/>
          <w:sz w:val="20"/>
          <w:szCs w:val="20"/>
        </w:rPr>
        <w:t>demande,</w:t>
      </w:r>
      <w:r w:rsidRPr="00F87B4C">
        <w:rPr>
          <w:rFonts w:ascii="Arial" w:hAnsi="Arial" w:cs="Arial"/>
          <w:color w:val="000000" w:themeColor="text1"/>
          <w:sz w:val="20"/>
          <w:szCs w:val="20"/>
        </w:rPr>
        <w:t xml:space="preserve"> à hauteur de 3K€ maximum (pour couvrir l’investissement en matériel en cas de nouveau CitésLab ou le renouvellement du matériel pour les CitésLab déjà existants</w:t>
      </w:r>
      <w:r w:rsidR="00854E12" w:rsidRPr="00F87B4C">
        <w:rPr>
          <w:rFonts w:ascii="Arial" w:hAnsi="Arial" w:cs="Arial"/>
          <w:color w:val="000000" w:themeColor="text1"/>
          <w:sz w:val="20"/>
          <w:szCs w:val="20"/>
        </w:rPr>
        <w:t xml:space="preserve"> – sur la base de justificatifs</w:t>
      </w:r>
      <w:r w:rsidRPr="00F87B4C">
        <w:rPr>
          <w:rFonts w:ascii="Arial" w:hAnsi="Arial" w:cs="Arial"/>
          <w:color w:val="000000" w:themeColor="text1"/>
          <w:sz w:val="20"/>
          <w:szCs w:val="20"/>
        </w:rPr>
        <w:t>)</w:t>
      </w:r>
    </w:p>
    <w:p w14:paraId="6C9F9941" w14:textId="04F16A70" w:rsidR="005C1ADA" w:rsidRPr="00F87B4C" w:rsidRDefault="005C1ADA" w:rsidP="00E23882">
      <w:pPr>
        <w:pStyle w:val="Sansinterligne"/>
        <w:numPr>
          <w:ilvl w:val="0"/>
          <w:numId w:val="32"/>
        </w:numPr>
        <w:spacing w:line="276" w:lineRule="auto"/>
        <w:jc w:val="both"/>
        <w:rPr>
          <w:rFonts w:ascii="Arial" w:hAnsi="Arial" w:cs="Arial"/>
          <w:b/>
          <w:color w:val="000000" w:themeColor="text1"/>
          <w:sz w:val="20"/>
          <w:szCs w:val="20"/>
        </w:rPr>
      </w:pPr>
      <w:r w:rsidRPr="00F87B4C">
        <w:rPr>
          <w:rFonts w:ascii="Arial" w:hAnsi="Arial" w:cs="Arial"/>
          <w:b/>
          <w:color w:val="000000" w:themeColor="text1"/>
          <w:sz w:val="20"/>
          <w:szCs w:val="20"/>
        </w:rPr>
        <w:t xml:space="preserve">Charges directement liées à l'action (max. </w:t>
      </w:r>
      <w:r w:rsidR="00145AF2" w:rsidRPr="00F87B4C">
        <w:rPr>
          <w:rFonts w:ascii="Arial" w:hAnsi="Arial" w:cs="Arial"/>
          <w:b/>
          <w:color w:val="000000" w:themeColor="text1"/>
          <w:sz w:val="20"/>
          <w:szCs w:val="20"/>
        </w:rPr>
        <w:t>8</w:t>
      </w:r>
      <w:r w:rsidRPr="00F87B4C">
        <w:rPr>
          <w:rFonts w:ascii="Arial" w:hAnsi="Arial" w:cs="Arial"/>
          <w:b/>
          <w:color w:val="000000" w:themeColor="text1"/>
          <w:sz w:val="20"/>
          <w:szCs w:val="20"/>
        </w:rPr>
        <w:t xml:space="preserve"> K€)</w:t>
      </w:r>
    </w:p>
    <w:p w14:paraId="41C737C4" w14:textId="15F6929C"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Frais de déplacements et d'hébergement (formation des chefs de projet</w:t>
      </w:r>
      <w:r w:rsidR="00145AF2" w:rsidRPr="00F87B4C">
        <w:rPr>
          <w:rFonts w:ascii="Arial" w:hAnsi="Arial" w:cs="Arial"/>
          <w:color w:val="000000" w:themeColor="text1"/>
          <w:sz w:val="20"/>
          <w:szCs w:val="20"/>
        </w:rPr>
        <w:t xml:space="preserve"> – séminaire nationaux et régionaux des chefs de projet et responsable de structure</w:t>
      </w:r>
      <w:r w:rsidRPr="00F87B4C">
        <w:rPr>
          <w:rFonts w:ascii="Arial" w:hAnsi="Arial" w:cs="Arial"/>
          <w:color w:val="000000" w:themeColor="text1"/>
          <w:sz w:val="20"/>
          <w:szCs w:val="20"/>
        </w:rPr>
        <w:t xml:space="preserve">) </w:t>
      </w:r>
    </w:p>
    <w:p w14:paraId="12B33C70" w14:textId="2F6318D4"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 xml:space="preserve">Frais liés à l’évènementiel et actions de communication </w:t>
      </w:r>
    </w:p>
    <w:p w14:paraId="01224D30" w14:textId="07BC52AA"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Frais d’encadrement</w:t>
      </w:r>
    </w:p>
    <w:p w14:paraId="1BF7DC44" w14:textId="77777777" w:rsidR="005C1ADA" w:rsidRPr="00F87B4C" w:rsidRDefault="005C1ADA" w:rsidP="00E23882">
      <w:pPr>
        <w:pStyle w:val="Sansinterligne"/>
        <w:numPr>
          <w:ilvl w:val="0"/>
          <w:numId w:val="32"/>
        </w:numPr>
        <w:spacing w:line="276" w:lineRule="auto"/>
        <w:jc w:val="both"/>
        <w:rPr>
          <w:rFonts w:ascii="Arial" w:hAnsi="Arial" w:cs="Arial"/>
          <w:b/>
          <w:bCs/>
          <w:color w:val="000000" w:themeColor="text1"/>
          <w:sz w:val="20"/>
          <w:szCs w:val="20"/>
        </w:rPr>
      </w:pPr>
      <w:r w:rsidRPr="00F87B4C">
        <w:rPr>
          <w:rFonts w:ascii="Arial" w:hAnsi="Arial" w:cs="Arial"/>
          <w:b/>
          <w:color w:val="000000" w:themeColor="text1"/>
          <w:sz w:val="20"/>
          <w:szCs w:val="20"/>
        </w:rPr>
        <w:t>Les "frais de structure"</w:t>
      </w:r>
      <w:r w:rsidRPr="00F87B4C">
        <w:rPr>
          <w:rFonts w:ascii="Arial" w:hAnsi="Arial" w:cs="Arial"/>
          <w:color w:val="000000" w:themeColor="text1"/>
          <w:sz w:val="20"/>
          <w:szCs w:val="20"/>
        </w:rPr>
        <w:t xml:space="preserve"> (loyer, fournitures, réseaux, secrétariat, etc. …) n'excèderont pas </w:t>
      </w:r>
      <w:r w:rsidRPr="00F87B4C">
        <w:rPr>
          <w:rFonts w:ascii="Arial" w:hAnsi="Arial" w:cs="Arial"/>
          <w:b/>
          <w:bCs/>
          <w:color w:val="000000" w:themeColor="text1"/>
          <w:sz w:val="20"/>
          <w:szCs w:val="20"/>
        </w:rPr>
        <w:t>15 % du coût global de l’ETP Chef de projet CitésLab</w:t>
      </w:r>
      <w:r w:rsidRPr="00F87B4C">
        <w:rPr>
          <w:rFonts w:ascii="Arial" w:hAnsi="Arial" w:cs="Arial"/>
          <w:color w:val="000000" w:themeColor="text1"/>
          <w:sz w:val="20"/>
          <w:szCs w:val="20"/>
        </w:rPr>
        <w:t xml:space="preserve"> (salaire brut + charges salariales + charges patronales). </w:t>
      </w:r>
      <w:r w:rsidRPr="00F87B4C">
        <w:rPr>
          <w:rFonts w:ascii="Arial" w:hAnsi="Arial" w:cs="Arial"/>
          <w:b/>
          <w:bCs/>
          <w:color w:val="000000" w:themeColor="text1"/>
          <w:sz w:val="20"/>
          <w:szCs w:val="20"/>
        </w:rPr>
        <w:t xml:space="preserve">Les frais d’encadrement ne sont pas inclus dans le calcul des frais de structures. </w:t>
      </w:r>
    </w:p>
    <w:p w14:paraId="206BB8DC" w14:textId="77777777" w:rsidR="005C1ADA" w:rsidRPr="00F87B4C" w:rsidRDefault="005C1ADA" w:rsidP="009B2C7D">
      <w:pPr>
        <w:pStyle w:val="Sansinterligne"/>
        <w:spacing w:line="276" w:lineRule="auto"/>
        <w:jc w:val="both"/>
        <w:rPr>
          <w:rFonts w:ascii="Arial" w:hAnsi="Arial" w:cs="Arial"/>
          <w:color w:val="C00000"/>
          <w:sz w:val="20"/>
          <w:szCs w:val="20"/>
        </w:rPr>
      </w:pPr>
    </w:p>
    <w:p w14:paraId="5F9F9CDF" w14:textId="230750E4" w:rsidR="005C1ADA" w:rsidRPr="00F87B4C" w:rsidRDefault="005C1ADA" w:rsidP="009B2C7D">
      <w:pPr>
        <w:pStyle w:val="Sansinterligne"/>
        <w:spacing w:line="276" w:lineRule="auto"/>
        <w:jc w:val="both"/>
        <w:rPr>
          <w:rFonts w:ascii="Arial" w:hAnsi="Arial" w:cs="Arial"/>
          <w:b/>
          <w:bCs/>
          <w:color w:val="C00000"/>
          <w:sz w:val="20"/>
          <w:szCs w:val="20"/>
        </w:rPr>
      </w:pPr>
      <w:r w:rsidRPr="00F87B4C">
        <w:rPr>
          <w:rFonts w:ascii="Arial" w:hAnsi="Arial" w:cs="Arial"/>
          <w:b/>
          <w:bCs/>
          <w:color w:val="C00000"/>
          <w:sz w:val="20"/>
          <w:szCs w:val="20"/>
        </w:rPr>
        <w:t>Dans le cadre de l’instruction du projet, les services de Bpifrance</w:t>
      </w:r>
      <w:r w:rsidR="00965643" w:rsidRPr="00F87B4C">
        <w:rPr>
          <w:rFonts w:ascii="Arial" w:hAnsi="Arial" w:cs="Arial"/>
          <w:b/>
          <w:bCs/>
          <w:color w:val="C00000"/>
          <w:sz w:val="20"/>
          <w:szCs w:val="20"/>
        </w:rPr>
        <w:t xml:space="preserve"> </w:t>
      </w:r>
      <w:r w:rsidR="007D7E1F" w:rsidRPr="00F87B4C">
        <w:rPr>
          <w:rFonts w:ascii="Arial" w:hAnsi="Arial" w:cs="Arial"/>
          <w:b/>
          <w:bCs/>
          <w:color w:val="C00000"/>
          <w:sz w:val="20"/>
          <w:szCs w:val="20"/>
        </w:rPr>
        <w:t>et de l’Etat</w:t>
      </w:r>
      <w:r w:rsidRPr="00F87B4C">
        <w:rPr>
          <w:rFonts w:ascii="Arial" w:hAnsi="Arial" w:cs="Arial"/>
          <w:b/>
          <w:bCs/>
          <w:color w:val="C00000"/>
          <w:sz w:val="20"/>
          <w:szCs w:val="20"/>
        </w:rPr>
        <w:t xml:space="preserve"> peuvent être amenés à écarter toute dépense injustifiée et ne produisant pas d’effets directs sur les publics cibles. A ce titre, le service chargé de l’instruction du dossier de demande de financement sera amené à vérifier le caractère éligible, cohérent et raisonnable des dépenses présentées.</w:t>
      </w:r>
    </w:p>
    <w:p w14:paraId="584876E1" w14:textId="77777777" w:rsidR="00C4270F" w:rsidRPr="00F87B4C" w:rsidRDefault="00C4270F" w:rsidP="009B2C7D">
      <w:pPr>
        <w:pStyle w:val="Sansinterligne"/>
        <w:spacing w:line="276" w:lineRule="auto"/>
        <w:jc w:val="both"/>
        <w:rPr>
          <w:rFonts w:ascii="Arial" w:hAnsi="Arial" w:cs="Arial"/>
          <w:b/>
          <w:color w:val="000000" w:themeColor="text1"/>
          <w:sz w:val="20"/>
          <w:szCs w:val="20"/>
        </w:rPr>
      </w:pPr>
    </w:p>
    <w:p w14:paraId="0F11407C" w14:textId="77777777" w:rsidR="00200E7F" w:rsidRPr="00F87B4C" w:rsidRDefault="00200E7F" w:rsidP="009B2C7D">
      <w:pPr>
        <w:pStyle w:val="Sansinterligne"/>
        <w:spacing w:line="276" w:lineRule="auto"/>
        <w:jc w:val="both"/>
        <w:rPr>
          <w:rFonts w:ascii="Arial" w:hAnsi="Arial" w:cs="Arial"/>
          <w:b/>
          <w:color w:val="000000" w:themeColor="text1"/>
          <w:sz w:val="20"/>
          <w:szCs w:val="20"/>
        </w:rPr>
      </w:pPr>
    </w:p>
    <w:p w14:paraId="56635AF8" w14:textId="77777777" w:rsidR="00200E7F" w:rsidRPr="00F87B4C" w:rsidRDefault="00200E7F" w:rsidP="009B2C7D">
      <w:pPr>
        <w:pStyle w:val="Sansinterligne"/>
        <w:spacing w:line="276" w:lineRule="auto"/>
        <w:jc w:val="both"/>
        <w:rPr>
          <w:rFonts w:ascii="Arial" w:hAnsi="Arial" w:cs="Arial"/>
          <w:b/>
          <w:color w:val="000000" w:themeColor="text1"/>
          <w:sz w:val="20"/>
          <w:szCs w:val="20"/>
        </w:rPr>
      </w:pPr>
    </w:p>
    <w:p w14:paraId="2FB8C707" w14:textId="77777777" w:rsidR="00200E7F" w:rsidRPr="00F87B4C" w:rsidRDefault="00200E7F" w:rsidP="005C1ADA">
      <w:pPr>
        <w:pStyle w:val="Sansinterligne"/>
        <w:spacing w:line="276" w:lineRule="auto"/>
        <w:jc w:val="both"/>
        <w:rPr>
          <w:rFonts w:ascii="Arial" w:hAnsi="Arial" w:cs="Arial"/>
          <w:b/>
          <w:color w:val="5E514D"/>
          <w:sz w:val="20"/>
          <w:szCs w:val="20"/>
        </w:rPr>
      </w:pPr>
    </w:p>
    <w:p w14:paraId="26FAF8FA" w14:textId="77777777" w:rsidR="00846866" w:rsidRPr="00F87B4C" w:rsidRDefault="00846866" w:rsidP="005C1ADA">
      <w:pPr>
        <w:pStyle w:val="Sansinterligne"/>
        <w:spacing w:line="276" w:lineRule="auto"/>
        <w:jc w:val="both"/>
        <w:rPr>
          <w:rFonts w:ascii="Arial" w:hAnsi="Arial" w:cs="Arial"/>
          <w:b/>
          <w:color w:val="5E514D"/>
          <w:sz w:val="20"/>
          <w:szCs w:val="20"/>
        </w:rPr>
      </w:pPr>
    </w:p>
    <w:p w14:paraId="7E3944DB" w14:textId="77777777" w:rsidR="00846866" w:rsidRPr="00F87B4C" w:rsidRDefault="00846866" w:rsidP="005C1ADA">
      <w:pPr>
        <w:pStyle w:val="Sansinterligne"/>
        <w:spacing w:line="276" w:lineRule="auto"/>
        <w:jc w:val="both"/>
        <w:rPr>
          <w:rFonts w:ascii="Arial" w:hAnsi="Arial" w:cs="Arial"/>
          <w:b/>
          <w:color w:val="5E514D"/>
          <w:sz w:val="20"/>
          <w:szCs w:val="20"/>
        </w:rPr>
      </w:pPr>
    </w:p>
    <w:p w14:paraId="0B84BA10" w14:textId="77777777" w:rsidR="00D776B6" w:rsidRPr="00F87B4C" w:rsidRDefault="00D776B6" w:rsidP="005C1ADA">
      <w:pPr>
        <w:pStyle w:val="Sansinterligne"/>
        <w:spacing w:line="276" w:lineRule="auto"/>
        <w:jc w:val="both"/>
        <w:rPr>
          <w:rFonts w:ascii="Arial" w:hAnsi="Arial" w:cs="Arial"/>
          <w:b/>
          <w:color w:val="5E514D"/>
          <w:sz w:val="20"/>
          <w:szCs w:val="20"/>
        </w:rPr>
      </w:pPr>
    </w:p>
    <w:p w14:paraId="7B1A0FD4" w14:textId="77777777" w:rsidR="00D776B6" w:rsidRPr="00F87B4C" w:rsidRDefault="00D776B6" w:rsidP="005C1ADA">
      <w:pPr>
        <w:pStyle w:val="Sansinterligne"/>
        <w:spacing w:line="276" w:lineRule="auto"/>
        <w:jc w:val="both"/>
        <w:rPr>
          <w:rFonts w:ascii="Arial" w:hAnsi="Arial" w:cs="Arial"/>
          <w:b/>
          <w:color w:val="5E514D"/>
          <w:sz w:val="20"/>
          <w:szCs w:val="20"/>
        </w:rPr>
      </w:pPr>
    </w:p>
    <w:p w14:paraId="2630AF96" w14:textId="34CCCBFC" w:rsidR="00344890" w:rsidRPr="00F87B4C" w:rsidRDefault="00344890" w:rsidP="005C1ADA">
      <w:pPr>
        <w:pStyle w:val="Sansinterligne"/>
        <w:spacing w:line="276" w:lineRule="auto"/>
        <w:jc w:val="both"/>
        <w:rPr>
          <w:rFonts w:ascii="Arial" w:hAnsi="Arial" w:cs="Arial"/>
          <w:b/>
          <w:color w:val="5E514D"/>
          <w:sz w:val="20"/>
          <w:szCs w:val="20"/>
        </w:rPr>
      </w:pPr>
    </w:p>
    <w:p w14:paraId="08B6E58E" w14:textId="77777777" w:rsidR="00602D00" w:rsidRPr="00F87B4C" w:rsidRDefault="00602D00" w:rsidP="005C1ADA">
      <w:pPr>
        <w:pStyle w:val="Sansinterligne"/>
        <w:spacing w:line="276" w:lineRule="auto"/>
        <w:jc w:val="both"/>
        <w:rPr>
          <w:rFonts w:ascii="Arial" w:hAnsi="Arial" w:cs="Arial"/>
          <w:b/>
          <w:color w:val="5E514D"/>
          <w:sz w:val="20"/>
          <w:szCs w:val="20"/>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344890" w:rsidRPr="00F87B4C" w14:paraId="467D4C69" w14:textId="77777777" w:rsidTr="00D776B6">
        <w:trPr>
          <w:trHeight w:hRule="exact" w:val="454"/>
        </w:trPr>
        <w:tc>
          <w:tcPr>
            <w:tcW w:w="5387" w:type="dxa"/>
            <w:shd w:val="clear" w:color="auto" w:fill="9CC2E5" w:themeFill="accent5" w:themeFillTint="99"/>
            <w:vAlign w:val="center"/>
          </w:tcPr>
          <w:p w14:paraId="1885F586" w14:textId="015F66AB" w:rsidR="00344890" w:rsidRPr="00F87B4C" w:rsidRDefault="00344890" w:rsidP="00991942">
            <w:pPr>
              <w:pStyle w:val="Style1BUS"/>
            </w:pPr>
            <w:bookmarkStart w:id="49" w:name="_Toc164977241"/>
            <w:r w:rsidRPr="00F87B4C">
              <w:lastRenderedPageBreak/>
              <w:t>Modalités de dépôt des candidatures</w:t>
            </w:r>
            <w:bookmarkEnd w:id="49"/>
            <w:r w:rsidRPr="00F87B4C">
              <w:t xml:space="preserve"> </w:t>
            </w:r>
          </w:p>
        </w:tc>
        <w:tc>
          <w:tcPr>
            <w:tcW w:w="3685" w:type="dxa"/>
            <w:shd w:val="clear" w:color="auto" w:fill="9CC2E5" w:themeFill="accent5" w:themeFillTint="99"/>
            <w:vAlign w:val="center"/>
          </w:tcPr>
          <w:p w14:paraId="6628CE40" w14:textId="77777777" w:rsidR="00344890" w:rsidRPr="00F87B4C" w:rsidRDefault="00344890" w:rsidP="00991942">
            <w:pPr>
              <w:pStyle w:val="Style1BUS"/>
            </w:pPr>
          </w:p>
        </w:tc>
      </w:tr>
    </w:tbl>
    <w:p w14:paraId="2CB7BBB9" w14:textId="77777777" w:rsidR="00576C0F" w:rsidRPr="00F87B4C" w:rsidRDefault="00576C0F" w:rsidP="00576C0F">
      <w:pPr>
        <w:pStyle w:val="Sansinterligne"/>
        <w:spacing w:line="276" w:lineRule="auto"/>
        <w:jc w:val="both"/>
        <w:rPr>
          <w:rFonts w:ascii="Arial" w:hAnsi="Arial" w:cs="Arial"/>
          <w:b/>
          <w:color w:val="5E514D"/>
          <w:sz w:val="20"/>
          <w:szCs w:val="20"/>
        </w:rPr>
      </w:pPr>
    </w:p>
    <w:p w14:paraId="1FA96DE5" w14:textId="232EA935" w:rsidR="00576C0F" w:rsidRPr="00F87B4C" w:rsidRDefault="00576C0F" w:rsidP="00576C0F">
      <w:pPr>
        <w:autoSpaceDE w:val="0"/>
        <w:autoSpaceDN w:val="0"/>
        <w:adjustRightInd w:val="0"/>
        <w:snapToGrid w:val="0"/>
        <w:spacing w:line="276" w:lineRule="auto"/>
        <w:jc w:val="both"/>
        <w:rPr>
          <w:rFonts w:ascii="Arial" w:hAnsi="Arial" w:cs="Arial"/>
          <w:bCs/>
          <w:color w:val="000000" w:themeColor="text1"/>
          <w:sz w:val="20"/>
          <w:szCs w:val="20"/>
        </w:rPr>
      </w:pPr>
      <w:r w:rsidRPr="00F87B4C">
        <w:rPr>
          <w:rFonts w:ascii="Arial" w:hAnsi="Arial" w:cs="Arial"/>
          <w:b/>
          <w:color w:val="9CC2E5" w:themeColor="accent5" w:themeTint="99"/>
          <w:u w:val="single"/>
        </w:rPr>
        <w:t>Important</w:t>
      </w:r>
      <w:r w:rsidRPr="00F87B4C">
        <w:rPr>
          <w:rFonts w:ascii="Arial" w:hAnsi="Arial" w:cs="Arial"/>
          <w:b/>
          <w:color w:val="9CC2E5" w:themeColor="accent5" w:themeTint="99"/>
        </w:rPr>
        <w:t> </w:t>
      </w:r>
      <w:r w:rsidRPr="00F87B4C">
        <w:rPr>
          <w:rFonts w:ascii="Arial" w:hAnsi="Arial" w:cs="Arial"/>
          <w:bCs/>
          <w:color w:val="9CC2E5" w:themeColor="accent5" w:themeTint="99"/>
          <w:sz w:val="20"/>
          <w:szCs w:val="20"/>
        </w:rPr>
        <w:t>:</w:t>
      </w:r>
      <w:r w:rsidRPr="00F87B4C">
        <w:rPr>
          <w:rFonts w:ascii="Arial" w:hAnsi="Arial" w:cs="Arial"/>
          <w:bCs/>
          <w:color w:val="FFC000"/>
          <w:sz w:val="20"/>
          <w:szCs w:val="20"/>
        </w:rPr>
        <w:t xml:space="preserve"> </w:t>
      </w:r>
      <w:r w:rsidRPr="00F87B4C">
        <w:rPr>
          <w:rFonts w:ascii="Arial" w:hAnsi="Arial" w:cs="Arial"/>
          <w:bCs/>
          <w:color w:val="000000" w:themeColor="text1"/>
          <w:sz w:val="20"/>
          <w:szCs w:val="20"/>
        </w:rPr>
        <w:t xml:space="preserve">avant tout acte de candidature, il convient de prendre l’attache préalable des Responsables Création &amp; Entrepreneuriat de Bpifrance </w:t>
      </w:r>
      <w:r w:rsidR="00251AA3" w:rsidRPr="00F87B4C">
        <w:rPr>
          <w:rFonts w:ascii="Arial" w:hAnsi="Arial" w:cs="Arial"/>
          <w:bCs/>
          <w:color w:val="000000" w:themeColor="text1"/>
          <w:sz w:val="20"/>
          <w:szCs w:val="20"/>
        </w:rPr>
        <w:t xml:space="preserve">et des Référent DREETS Entrepreneuriat Quartiers 2030 </w:t>
      </w:r>
      <w:r w:rsidRPr="00F87B4C">
        <w:rPr>
          <w:rFonts w:ascii="Arial" w:hAnsi="Arial" w:cs="Arial"/>
          <w:bCs/>
          <w:color w:val="000000" w:themeColor="text1"/>
          <w:sz w:val="20"/>
          <w:szCs w:val="20"/>
        </w:rPr>
        <w:t>(cf. annexe 3).</w:t>
      </w:r>
      <w:r w:rsidR="00991942" w:rsidRPr="00F87B4C">
        <w:rPr>
          <w:rFonts w:ascii="Arial" w:hAnsi="Arial" w:cs="Arial"/>
          <w:bCs/>
          <w:color w:val="000000" w:themeColor="text1"/>
          <w:sz w:val="20"/>
          <w:szCs w:val="20"/>
        </w:rPr>
        <w:t xml:space="preserve"> </w:t>
      </w:r>
    </w:p>
    <w:p w14:paraId="41E99AD2" w14:textId="77777777" w:rsidR="00576C0F" w:rsidRPr="00F87B4C" w:rsidRDefault="00576C0F" w:rsidP="00576C0F">
      <w:pPr>
        <w:pStyle w:val="Sansinterligne"/>
        <w:spacing w:line="276" w:lineRule="auto"/>
        <w:jc w:val="both"/>
        <w:rPr>
          <w:rFonts w:ascii="Arial" w:hAnsi="Arial" w:cs="Arial"/>
          <w:bCs/>
          <w:color w:val="000000" w:themeColor="text1"/>
          <w:sz w:val="20"/>
          <w:szCs w:val="20"/>
        </w:rPr>
      </w:pPr>
    </w:p>
    <w:p w14:paraId="39E53FB5" w14:textId="77777777" w:rsidR="00576C0F" w:rsidRPr="00F87B4C" w:rsidRDefault="00576C0F" w:rsidP="00576C0F">
      <w:pPr>
        <w:autoSpaceDE w:val="0"/>
        <w:autoSpaceDN w:val="0"/>
        <w:adjustRightInd w:val="0"/>
        <w:snapToGrid w:val="0"/>
        <w:spacing w:line="276" w:lineRule="auto"/>
        <w:jc w:val="both"/>
        <w:rPr>
          <w:rFonts w:ascii="Arial" w:hAnsi="Arial" w:cs="Arial"/>
          <w:bCs/>
          <w:color w:val="000000" w:themeColor="text1"/>
          <w:sz w:val="20"/>
          <w:szCs w:val="20"/>
        </w:rPr>
      </w:pPr>
      <w:r w:rsidRPr="00F87B4C">
        <w:rPr>
          <w:rFonts w:ascii="Arial" w:hAnsi="Arial" w:cs="Arial"/>
          <w:bCs/>
          <w:color w:val="000000" w:themeColor="text1"/>
          <w:sz w:val="20"/>
          <w:szCs w:val="20"/>
        </w:rPr>
        <w:t xml:space="preserve">Le dépôt des demandes est totalement dématérialisé. A cet effet, l’ANCT met à disposition la plateforme DAUPHIN. </w:t>
      </w:r>
    </w:p>
    <w:p w14:paraId="2AC9DF4B" w14:textId="77777777" w:rsidR="00576C0F" w:rsidRPr="00F87B4C" w:rsidRDefault="00576C0F" w:rsidP="00E23882">
      <w:pPr>
        <w:pStyle w:val="Paragraphedeliste"/>
        <w:numPr>
          <w:ilvl w:val="0"/>
          <w:numId w:val="33"/>
        </w:numPr>
        <w:autoSpaceDE w:val="0"/>
        <w:autoSpaceDN w:val="0"/>
        <w:adjustRightInd w:val="0"/>
        <w:snapToGrid w:val="0"/>
        <w:spacing w:line="276" w:lineRule="auto"/>
        <w:ind w:left="567"/>
        <w:jc w:val="both"/>
        <w:rPr>
          <w:rFonts w:ascii="Arial" w:hAnsi="Arial" w:cs="Arial"/>
          <w:bCs/>
          <w:color w:val="000000" w:themeColor="text1"/>
          <w:sz w:val="20"/>
          <w:szCs w:val="20"/>
        </w:rPr>
      </w:pPr>
      <w:r w:rsidRPr="00F87B4C">
        <w:rPr>
          <w:rFonts w:ascii="Arial" w:hAnsi="Arial" w:cs="Arial"/>
          <w:bCs/>
          <w:color w:val="000000" w:themeColor="text1"/>
          <w:sz w:val="20"/>
          <w:szCs w:val="20"/>
        </w:rPr>
        <w:t xml:space="preserve">Vous n’avez jamais utilisé la plateforme Dauphin : </w:t>
      </w:r>
    </w:p>
    <w:p w14:paraId="1D88003D" w14:textId="6D90F2D2" w:rsidR="00576C0F" w:rsidRPr="00F87B4C" w:rsidRDefault="00846866" w:rsidP="00E23882">
      <w:pPr>
        <w:pStyle w:val="Paragraphedeliste"/>
        <w:numPr>
          <w:ilvl w:val="0"/>
          <w:numId w:val="34"/>
        </w:numPr>
        <w:autoSpaceDE w:val="0"/>
        <w:autoSpaceDN w:val="0"/>
        <w:adjustRightInd w:val="0"/>
        <w:snapToGrid w:val="0"/>
        <w:spacing w:line="276" w:lineRule="auto"/>
        <w:jc w:val="both"/>
        <w:rPr>
          <w:rFonts w:ascii="Arial" w:hAnsi="Arial" w:cs="Arial"/>
          <w:bCs/>
          <w:color w:val="000000" w:themeColor="text1"/>
          <w:sz w:val="20"/>
          <w:szCs w:val="20"/>
        </w:rPr>
      </w:pPr>
      <w:r w:rsidRPr="00F87B4C">
        <w:rPr>
          <w:rFonts w:ascii="Arial" w:hAnsi="Arial" w:cs="Arial"/>
          <w:bCs/>
          <w:color w:val="000000" w:themeColor="text1"/>
          <w:sz w:val="20"/>
          <w:szCs w:val="20"/>
        </w:rPr>
        <w:t>L</w:t>
      </w:r>
      <w:r w:rsidR="00576C0F" w:rsidRPr="00F87B4C">
        <w:rPr>
          <w:rFonts w:ascii="Arial" w:hAnsi="Arial" w:cs="Arial"/>
          <w:bCs/>
          <w:color w:val="000000" w:themeColor="text1"/>
          <w:sz w:val="20"/>
          <w:szCs w:val="20"/>
        </w:rPr>
        <w:t xml:space="preserve">e lien de connexion à la plateforme Dauphin : </w:t>
      </w:r>
      <w:hyperlink r:id="rId23" w:anchor="/login?redirectTo=https:%2F%2Fusager-dauphin.cget.gouv.fr%2Faides%2F%23%2Fcget%2Fconnecte%2Fdashboard%2Faccueil&amp;jwtKey=jwt-cget-portail-depot-demande-aides&amp;footer=https:%2F%2Fusager-dauphin.cget.gouv.fr%2Faides%2F%23%2Fcget%2Fmentions-legales,Mentions%20l" w:history="1">
        <w:r w:rsidR="00576C0F" w:rsidRPr="00F87B4C">
          <w:rPr>
            <w:rStyle w:val="Lienhypertexte"/>
            <w:rFonts w:ascii="Arial" w:hAnsi="Arial" w:cs="Arial"/>
            <w:bCs/>
            <w:sz w:val="20"/>
            <w:szCs w:val="20"/>
          </w:rPr>
          <w:t>cliquez ic</w:t>
        </w:r>
        <w:r w:rsidR="00576C0F" w:rsidRPr="00F87B4C">
          <w:rPr>
            <w:rStyle w:val="Lienhypertexte"/>
            <w:rFonts w:ascii="Arial" w:hAnsi="Arial" w:cs="Arial"/>
            <w:bCs/>
            <w:sz w:val="20"/>
            <w:szCs w:val="20"/>
          </w:rPr>
          <w:t>i</w:t>
        </w:r>
      </w:hyperlink>
      <w:r w:rsidR="00576C0F" w:rsidRPr="00F87B4C">
        <w:rPr>
          <w:rFonts w:ascii="Arial" w:hAnsi="Arial" w:cs="Arial"/>
          <w:bCs/>
          <w:color w:val="2E74B5" w:themeColor="accent5" w:themeShade="BF"/>
          <w:sz w:val="20"/>
          <w:szCs w:val="20"/>
        </w:rPr>
        <w:t xml:space="preserve"> </w:t>
      </w:r>
    </w:p>
    <w:p w14:paraId="057DDC49" w14:textId="6CC043C5" w:rsidR="00576C0F" w:rsidRPr="00F87B4C" w:rsidRDefault="00846866" w:rsidP="00E23882">
      <w:pPr>
        <w:pStyle w:val="Paragraphedeliste"/>
        <w:numPr>
          <w:ilvl w:val="0"/>
          <w:numId w:val="34"/>
        </w:numPr>
        <w:autoSpaceDE w:val="0"/>
        <w:autoSpaceDN w:val="0"/>
        <w:adjustRightInd w:val="0"/>
        <w:snapToGrid w:val="0"/>
        <w:spacing w:line="276" w:lineRule="auto"/>
        <w:jc w:val="both"/>
        <w:rPr>
          <w:rFonts w:ascii="Arial" w:hAnsi="Arial" w:cs="Arial"/>
          <w:bCs/>
          <w:color w:val="2E74B5" w:themeColor="accent5" w:themeShade="BF"/>
          <w:sz w:val="20"/>
          <w:szCs w:val="20"/>
        </w:rPr>
      </w:pPr>
      <w:r w:rsidRPr="00F87B4C">
        <w:rPr>
          <w:rFonts w:ascii="Arial" w:hAnsi="Arial" w:cs="Arial"/>
          <w:bCs/>
          <w:color w:val="000000" w:themeColor="text1"/>
          <w:sz w:val="20"/>
          <w:szCs w:val="20"/>
        </w:rPr>
        <w:t>Le</w:t>
      </w:r>
      <w:r w:rsidR="00576C0F" w:rsidRPr="00F87B4C">
        <w:rPr>
          <w:rFonts w:ascii="Arial" w:hAnsi="Arial" w:cs="Arial"/>
          <w:bCs/>
          <w:color w:val="000000" w:themeColor="text1"/>
          <w:sz w:val="20"/>
          <w:szCs w:val="20"/>
        </w:rPr>
        <w:t xml:space="preserve"> guide de saisie d’une demande de subvention : </w:t>
      </w:r>
      <w:hyperlink r:id="rId24" w:history="1">
        <w:r w:rsidR="00576C0F" w:rsidRPr="00F87B4C">
          <w:rPr>
            <w:rStyle w:val="Lienhypertexte"/>
            <w:rFonts w:ascii="Arial" w:hAnsi="Arial" w:cs="Arial"/>
            <w:bCs/>
            <w:color w:val="2E74B5" w:themeColor="accent5" w:themeShade="BF"/>
            <w:sz w:val="20"/>
            <w:szCs w:val="20"/>
          </w:rPr>
          <w:t>cliquez ici</w:t>
        </w:r>
      </w:hyperlink>
    </w:p>
    <w:p w14:paraId="487891DE" w14:textId="77777777" w:rsidR="00576C0F" w:rsidRPr="00F87B4C" w:rsidRDefault="00576C0F" w:rsidP="00576C0F">
      <w:pPr>
        <w:autoSpaceDE w:val="0"/>
        <w:autoSpaceDN w:val="0"/>
        <w:adjustRightInd w:val="0"/>
        <w:snapToGrid w:val="0"/>
        <w:spacing w:line="276" w:lineRule="auto"/>
        <w:ind w:firstLine="708"/>
        <w:jc w:val="both"/>
        <w:rPr>
          <w:rFonts w:ascii="Arial" w:hAnsi="Arial" w:cs="Arial"/>
          <w:bCs/>
          <w:color w:val="2E74B5" w:themeColor="accent5" w:themeShade="BF"/>
          <w:sz w:val="20"/>
          <w:szCs w:val="20"/>
        </w:rPr>
      </w:pPr>
      <w:r w:rsidRPr="00F87B4C">
        <w:rPr>
          <w:rFonts w:ascii="Arial" w:hAnsi="Arial" w:cs="Arial"/>
          <w:bCs/>
          <w:color w:val="2E74B5" w:themeColor="accent5" w:themeShade="BF"/>
          <w:sz w:val="20"/>
          <w:szCs w:val="20"/>
        </w:rPr>
        <w:t xml:space="preserve"> </w:t>
      </w:r>
    </w:p>
    <w:p w14:paraId="5480D813" w14:textId="77777777" w:rsidR="00576C0F" w:rsidRPr="00F87B4C" w:rsidRDefault="00576C0F" w:rsidP="00E23882">
      <w:pPr>
        <w:pStyle w:val="Paragraphedeliste"/>
        <w:numPr>
          <w:ilvl w:val="0"/>
          <w:numId w:val="33"/>
        </w:numPr>
        <w:autoSpaceDE w:val="0"/>
        <w:autoSpaceDN w:val="0"/>
        <w:adjustRightInd w:val="0"/>
        <w:snapToGrid w:val="0"/>
        <w:spacing w:line="276" w:lineRule="auto"/>
        <w:ind w:left="567"/>
        <w:jc w:val="both"/>
        <w:rPr>
          <w:rFonts w:ascii="Arial" w:hAnsi="Arial" w:cs="Arial"/>
          <w:bCs/>
          <w:color w:val="000000" w:themeColor="text1"/>
          <w:sz w:val="20"/>
          <w:szCs w:val="20"/>
        </w:rPr>
      </w:pPr>
      <w:r w:rsidRPr="00F87B4C">
        <w:rPr>
          <w:rFonts w:ascii="Arial" w:hAnsi="Arial" w:cs="Arial"/>
          <w:bCs/>
          <w:color w:val="000000" w:themeColor="text1"/>
          <w:sz w:val="20"/>
          <w:szCs w:val="20"/>
        </w:rPr>
        <w:t xml:space="preserve">Vous avez déjà utilisé la plateforme Dauphin : </w:t>
      </w:r>
    </w:p>
    <w:p w14:paraId="6DEE365A" w14:textId="77777777" w:rsidR="00576C0F" w:rsidRPr="00F87B4C" w:rsidRDefault="00576C0F" w:rsidP="00576C0F">
      <w:pPr>
        <w:autoSpaceDE w:val="0"/>
        <w:autoSpaceDN w:val="0"/>
        <w:adjustRightInd w:val="0"/>
        <w:snapToGrid w:val="0"/>
        <w:spacing w:line="276" w:lineRule="auto"/>
        <w:jc w:val="both"/>
        <w:rPr>
          <w:rFonts w:ascii="Arial" w:hAnsi="Arial" w:cs="Arial"/>
          <w:bCs/>
          <w:color w:val="000000" w:themeColor="text1"/>
          <w:sz w:val="20"/>
          <w:szCs w:val="20"/>
        </w:rPr>
      </w:pPr>
      <w:r w:rsidRPr="00F87B4C">
        <w:rPr>
          <w:rFonts w:ascii="Arial" w:hAnsi="Arial" w:cs="Arial"/>
          <w:bCs/>
          <w:color w:val="000000" w:themeColor="text1"/>
          <w:sz w:val="20"/>
          <w:szCs w:val="20"/>
        </w:rPr>
        <w:t>Vous pourrez déposer une ou plusieurs demandes à partir de votre espace personnel dans DAUPHIN. Consultez le préambule, il contient des informations importantes.</w:t>
      </w:r>
    </w:p>
    <w:p w14:paraId="66A818A6" w14:textId="77777777" w:rsidR="00576C0F" w:rsidRPr="00F87B4C" w:rsidRDefault="00576C0F" w:rsidP="00576C0F">
      <w:pPr>
        <w:pStyle w:val="Sansinterligne"/>
        <w:spacing w:line="276" w:lineRule="auto"/>
        <w:jc w:val="both"/>
        <w:rPr>
          <w:rFonts w:ascii="Arial" w:hAnsi="Arial" w:cs="Arial"/>
          <w:bCs/>
          <w:color w:val="000000" w:themeColor="text1"/>
          <w:sz w:val="20"/>
          <w:szCs w:val="20"/>
        </w:rPr>
      </w:pPr>
    </w:p>
    <w:p w14:paraId="59C67F2E" w14:textId="6AB6FCB0" w:rsidR="00576C0F" w:rsidRPr="00F87B4C" w:rsidRDefault="00576C0F" w:rsidP="00576C0F">
      <w:pPr>
        <w:jc w:val="both"/>
        <w:rPr>
          <w:rFonts w:ascii="Arial" w:hAnsi="Arial" w:cs="Arial"/>
          <w:bCs/>
          <w:color w:val="000000" w:themeColor="text1"/>
          <w:sz w:val="20"/>
          <w:szCs w:val="20"/>
        </w:rPr>
      </w:pPr>
      <w:r w:rsidRPr="00F87B4C">
        <w:rPr>
          <w:rFonts w:ascii="Arial" w:hAnsi="Arial" w:cs="Arial"/>
          <w:b/>
          <w:color w:val="000000" w:themeColor="text1"/>
          <w:sz w:val="20"/>
          <w:szCs w:val="20"/>
          <w:u w:val="single"/>
        </w:rPr>
        <w:t>Attention</w:t>
      </w:r>
      <w:r w:rsidRPr="00F87B4C">
        <w:rPr>
          <w:rFonts w:ascii="Arial" w:hAnsi="Arial" w:cs="Arial"/>
          <w:bCs/>
          <w:color w:val="000000" w:themeColor="text1"/>
          <w:sz w:val="20"/>
          <w:szCs w:val="20"/>
        </w:rPr>
        <w:t xml:space="preserve"> : si vous avez déjà obtenu des subventions antérieurement, n’oubliez pas de les justifier </w:t>
      </w:r>
      <w:r w:rsidR="00791834" w:rsidRPr="00F87B4C">
        <w:rPr>
          <w:rFonts w:ascii="Arial" w:hAnsi="Arial" w:cs="Arial"/>
          <w:bCs/>
          <w:color w:val="000000" w:themeColor="text1"/>
          <w:sz w:val="20"/>
          <w:szCs w:val="20"/>
        </w:rPr>
        <w:t>avant de déposer une nouvelle demande.</w:t>
      </w:r>
    </w:p>
    <w:p w14:paraId="4DF00730" w14:textId="77777777" w:rsidR="00965643" w:rsidRPr="00F87B4C" w:rsidRDefault="00965643" w:rsidP="00576C0F">
      <w:pPr>
        <w:jc w:val="both"/>
        <w:rPr>
          <w:rFonts w:ascii="Arial" w:hAnsi="Arial" w:cs="Arial"/>
          <w:bCs/>
          <w:color w:val="000000" w:themeColor="text1"/>
          <w:sz w:val="20"/>
          <w:szCs w:val="20"/>
        </w:rPr>
      </w:pPr>
    </w:p>
    <w:p w14:paraId="59A4FC1F" w14:textId="31316789" w:rsidR="00965643" w:rsidRPr="00F87B4C" w:rsidRDefault="00965643" w:rsidP="00576C0F">
      <w:pPr>
        <w:jc w:val="both"/>
        <w:rPr>
          <w:rFonts w:ascii="Arial" w:hAnsi="Arial" w:cs="Arial"/>
          <w:bCs/>
          <w:color w:val="000000" w:themeColor="text1"/>
          <w:sz w:val="20"/>
          <w:szCs w:val="20"/>
        </w:rPr>
      </w:pPr>
      <w:bookmarkStart w:id="50" w:name="_Hlk162518733"/>
      <w:r w:rsidRPr="00F87B4C">
        <w:rPr>
          <w:rFonts w:ascii="Arial" w:hAnsi="Arial" w:cs="Arial"/>
          <w:bCs/>
          <w:color w:val="000000" w:themeColor="text1"/>
          <w:sz w:val="20"/>
          <w:szCs w:val="20"/>
        </w:rPr>
        <w:t>Des auditions et échanges avec les opérateurs pourront être organisés dans le cadre de l’instruction.</w:t>
      </w:r>
    </w:p>
    <w:bookmarkEnd w:id="50"/>
    <w:p w14:paraId="2F09F09D" w14:textId="77777777" w:rsidR="00576C0F" w:rsidRPr="00F87B4C" w:rsidRDefault="00576C0F" w:rsidP="00576C0F">
      <w:pPr>
        <w:jc w:val="both"/>
        <w:rPr>
          <w:rFonts w:ascii="Arial" w:hAnsi="Arial" w:cs="Arial"/>
          <w:bCs/>
          <w:color w:val="000000"/>
          <w:sz w:val="20"/>
          <w:szCs w:val="20"/>
          <w:lang w:val="x-none"/>
        </w:rPr>
      </w:pPr>
    </w:p>
    <w:p w14:paraId="1D0C4491" w14:textId="77777777" w:rsidR="00C263C3" w:rsidRPr="00F87B4C" w:rsidRDefault="00C263C3" w:rsidP="00771361">
      <w:pPr>
        <w:pStyle w:val="Paragraphedeliste"/>
        <w:spacing w:line="240" w:lineRule="auto"/>
        <w:ind w:left="360"/>
        <w:jc w:val="both"/>
        <w:rPr>
          <w:rFonts w:ascii="Arial" w:hAnsi="Arial" w:cs="Arial"/>
          <w:color w:val="786D63"/>
          <w:sz w:val="22"/>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4362C6" w:rsidRPr="00F87B4C" w14:paraId="1C6902A9" w14:textId="77777777" w:rsidTr="00D776B6">
        <w:trPr>
          <w:trHeight w:hRule="exact" w:val="454"/>
        </w:trPr>
        <w:tc>
          <w:tcPr>
            <w:tcW w:w="5387" w:type="dxa"/>
            <w:shd w:val="clear" w:color="auto" w:fill="9CC2E5" w:themeFill="accent5" w:themeFillTint="99"/>
            <w:vAlign w:val="center"/>
          </w:tcPr>
          <w:p w14:paraId="09C1C774" w14:textId="06CFDDE8" w:rsidR="004362C6" w:rsidRPr="00F87B4C" w:rsidRDefault="00646D8F" w:rsidP="00991942">
            <w:pPr>
              <w:pStyle w:val="Style1BUS"/>
            </w:pPr>
            <w:bookmarkStart w:id="51" w:name="_Toc164977242"/>
            <w:r w:rsidRPr="00F87B4C">
              <w:t>Modalités</w:t>
            </w:r>
            <w:r w:rsidR="004362C6" w:rsidRPr="00F87B4C">
              <w:t xml:space="preserve"> de contractualisation</w:t>
            </w:r>
            <w:bookmarkEnd w:id="51"/>
          </w:p>
        </w:tc>
        <w:tc>
          <w:tcPr>
            <w:tcW w:w="3685" w:type="dxa"/>
            <w:shd w:val="clear" w:color="auto" w:fill="9CC2E5" w:themeFill="accent5" w:themeFillTint="99"/>
            <w:vAlign w:val="center"/>
          </w:tcPr>
          <w:p w14:paraId="6A0D5454" w14:textId="77777777" w:rsidR="004362C6" w:rsidRPr="00F87B4C" w:rsidRDefault="004362C6" w:rsidP="00991942">
            <w:pPr>
              <w:pStyle w:val="Style1BUS"/>
            </w:pPr>
          </w:p>
        </w:tc>
      </w:tr>
    </w:tbl>
    <w:p w14:paraId="0E178A95" w14:textId="77777777" w:rsidR="00D066E4" w:rsidRPr="00F87B4C" w:rsidRDefault="00D066E4" w:rsidP="0002203B">
      <w:pPr>
        <w:pStyle w:val="Paragraphedeliste"/>
        <w:autoSpaceDE w:val="0"/>
        <w:autoSpaceDN w:val="0"/>
        <w:adjustRightInd w:val="0"/>
        <w:snapToGrid w:val="0"/>
        <w:spacing w:line="276" w:lineRule="auto"/>
        <w:jc w:val="both"/>
        <w:rPr>
          <w:rFonts w:asciiTheme="minorHAnsi" w:hAnsiTheme="minorHAnsi" w:cstheme="minorHAnsi"/>
          <w:color w:val="786D63"/>
          <w:sz w:val="22"/>
          <w:szCs w:val="22"/>
        </w:rPr>
      </w:pPr>
    </w:p>
    <w:p w14:paraId="5D8258CB" w14:textId="77777777" w:rsidR="007D7E1F" w:rsidRPr="00F87B4C" w:rsidRDefault="00EF2102" w:rsidP="009B2C7D">
      <w:pPr>
        <w:autoSpaceDE w:val="0"/>
        <w:autoSpaceDN w:val="0"/>
        <w:adjustRightInd w:val="0"/>
        <w:snapToGrid w:val="0"/>
        <w:jc w:val="both"/>
        <w:rPr>
          <w:rFonts w:ascii="Arial" w:hAnsi="Arial" w:cs="Arial"/>
          <w:sz w:val="20"/>
          <w:szCs w:val="20"/>
        </w:rPr>
      </w:pPr>
      <w:r w:rsidRPr="00F87B4C">
        <w:rPr>
          <w:rFonts w:ascii="Arial" w:hAnsi="Arial" w:cs="Arial"/>
          <w:sz w:val="20"/>
          <w:szCs w:val="20"/>
        </w:rPr>
        <w:t>Une convention-cadre triennale sera signée entre la structure sélectionnée et</w:t>
      </w:r>
      <w:r w:rsidR="007D7E1F" w:rsidRPr="00F87B4C">
        <w:rPr>
          <w:rFonts w:ascii="Arial" w:hAnsi="Arial" w:cs="Arial"/>
          <w:sz w:val="20"/>
          <w:szCs w:val="20"/>
        </w:rPr>
        <w:t> :</w:t>
      </w:r>
    </w:p>
    <w:p w14:paraId="72C64C5B" w14:textId="2B0B11F5" w:rsidR="00EF2102" w:rsidRPr="00F87B4C" w:rsidRDefault="00EF2102" w:rsidP="00E23882">
      <w:pPr>
        <w:pStyle w:val="Paragraphedeliste"/>
        <w:numPr>
          <w:ilvl w:val="0"/>
          <w:numId w:val="35"/>
        </w:numPr>
        <w:autoSpaceDE w:val="0"/>
        <w:autoSpaceDN w:val="0"/>
        <w:adjustRightInd w:val="0"/>
        <w:snapToGrid w:val="0"/>
        <w:ind w:left="567"/>
        <w:jc w:val="both"/>
        <w:rPr>
          <w:rFonts w:ascii="Arial" w:hAnsi="Arial" w:cs="Arial"/>
          <w:color w:val="auto"/>
          <w:sz w:val="20"/>
          <w:szCs w:val="20"/>
        </w:rPr>
      </w:pPr>
      <w:r w:rsidRPr="00F87B4C">
        <w:rPr>
          <w:rFonts w:ascii="Arial" w:hAnsi="Arial" w:cs="Arial"/>
          <w:color w:val="auto"/>
          <w:sz w:val="20"/>
          <w:szCs w:val="20"/>
        </w:rPr>
        <w:t>Bpifrance</w:t>
      </w:r>
      <w:r w:rsidR="007D7E1F" w:rsidRPr="00F87B4C">
        <w:rPr>
          <w:rFonts w:ascii="Arial" w:hAnsi="Arial" w:cs="Arial"/>
          <w:color w:val="auto"/>
          <w:sz w:val="20"/>
          <w:szCs w:val="20"/>
        </w:rPr>
        <w:t xml:space="preserve"> d’une part</w:t>
      </w:r>
    </w:p>
    <w:p w14:paraId="23CC5745" w14:textId="0309B4A5" w:rsidR="007D7E1F" w:rsidRPr="00F87B4C" w:rsidRDefault="00534FFF" w:rsidP="00E23882">
      <w:pPr>
        <w:pStyle w:val="Paragraphedeliste"/>
        <w:numPr>
          <w:ilvl w:val="0"/>
          <w:numId w:val="35"/>
        </w:numPr>
        <w:autoSpaceDE w:val="0"/>
        <w:autoSpaceDN w:val="0"/>
        <w:adjustRightInd w:val="0"/>
        <w:snapToGrid w:val="0"/>
        <w:ind w:left="567"/>
        <w:jc w:val="both"/>
        <w:rPr>
          <w:rFonts w:ascii="Arial" w:hAnsi="Arial" w:cs="Arial"/>
          <w:color w:val="auto"/>
          <w:sz w:val="20"/>
          <w:szCs w:val="20"/>
        </w:rPr>
      </w:pPr>
      <w:r w:rsidRPr="00F87B4C">
        <w:rPr>
          <w:rFonts w:ascii="Arial" w:hAnsi="Arial" w:cs="Arial"/>
          <w:color w:val="auto"/>
          <w:sz w:val="20"/>
          <w:szCs w:val="20"/>
        </w:rPr>
        <w:t xml:space="preserve">l’Etat </w:t>
      </w:r>
      <w:r w:rsidR="007D7E1F" w:rsidRPr="00F87B4C">
        <w:rPr>
          <w:rFonts w:ascii="Arial" w:hAnsi="Arial" w:cs="Arial"/>
          <w:color w:val="auto"/>
          <w:sz w:val="20"/>
          <w:szCs w:val="20"/>
        </w:rPr>
        <w:t xml:space="preserve">d’autre part  </w:t>
      </w:r>
    </w:p>
    <w:p w14:paraId="41BDD7C2" w14:textId="77777777" w:rsidR="007D7E1F" w:rsidRPr="00F87B4C" w:rsidRDefault="007D7E1F" w:rsidP="009B2C7D">
      <w:pPr>
        <w:pStyle w:val="Paragraphedeliste"/>
        <w:autoSpaceDE w:val="0"/>
        <w:autoSpaceDN w:val="0"/>
        <w:adjustRightInd w:val="0"/>
        <w:snapToGrid w:val="0"/>
        <w:jc w:val="both"/>
        <w:rPr>
          <w:rFonts w:ascii="Arial" w:hAnsi="Arial" w:cs="Arial"/>
          <w:color w:val="auto"/>
          <w:sz w:val="20"/>
          <w:szCs w:val="20"/>
        </w:rPr>
      </w:pPr>
    </w:p>
    <w:p w14:paraId="3C6C3E96" w14:textId="1C7A904F" w:rsidR="00EF2102" w:rsidRPr="00F87B4C" w:rsidRDefault="00EF2102" w:rsidP="009B2C7D">
      <w:pPr>
        <w:autoSpaceDE w:val="0"/>
        <w:autoSpaceDN w:val="0"/>
        <w:adjustRightInd w:val="0"/>
        <w:snapToGrid w:val="0"/>
        <w:jc w:val="both"/>
        <w:rPr>
          <w:rFonts w:ascii="Arial" w:hAnsi="Arial" w:cs="Arial"/>
          <w:sz w:val="20"/>
          <w:szCs w:val="20"/>
        </w:rPr>
      </w:pPr>
      <w:r w:rsidRPr="00F87B4C">
        <w:rPr>
          <w:rFonts w:ascii="Arial" w:hAnsi="Arial" w:cs="Arial"/>
          <w:sz w:val="20"/>
          <w:szCs w:val="20"/>
        </w:rPr>
        <w:t>Le versement de</w:t>
      </w:r>
      <w:r w:rsidR="007D7E1F" w:rsidRPr="00F87B4C">
        <w:rPr>
          <w:rFonts w:ascii="Arial" w:hAnsi="Arial" w:cs="Arial"/>
          <w:sz w:val="20"/>
          <w:szCs w:val="20"/>
        </w:rPr>
        <w:t xml:space="preserve">s </w:t>
      </w:r>
      <w:r w:rsidRPr="00F87B4C">
        <w:rPr>
          <w:rFonts w:ascii="Arial" w:hAnsi="Arial" w:cs="Arial"/>
          <w:sz w:val="20"/>
          <w:szCs w:val="20"/>
        </w:rPr>
        <w:t>subvention</w:t>
      </w:r>
      <w:r w:rsidR="007D7E1F" w:rsidRPr="00F87B4C">
        <w:rPr>
          <w:rFonts w:ascii="Arial" w:hAnsi="Arial" w:cs="Arial"/>
          <w:sz w:val="20"/>
          <w:szCs w:val="20"/>
        </w:rPr>
        <w:t>s</w:t>
      </w:r>
      <w:r w:rsidRPr="00F87B4C">
        <w:rPr>
          <w:rFonts w:ascii="Arial" w:hAnsi="Arial" w:cs="Arial"/>
          <w:sz w:val="20"/>
          <w:szCs w:val="20"/>
        </w:rPr>
        <w:t xml:space="preserve"> sera validé notamment sous réserve de la réalisation des objectifs fixés chaque année.</w:t>
      </w:r>
    </w:p>
    <w:p w14:paraId="71EE02AE" w14:textId="77777777" w:rsidR="007D7E1F" w:rsidRPr="00F87B4C" w:rsidRDefault="007D7E1F" w:rsidP="009B2C7D">
      <w:pPr>
        <w:ind w:right="4"/>
        <w:jc w:val="both"/>
        <w:rPr>
          <w:rFonts w:ascii="Arial" w:hAnsi="Arial" w:cs="Arial"/>
          <w:bCs/>
          <w:sz w:val="18"/>
          <w:szCs w:val="22"/>
        </w:rPr>
      </w:pPr>
    </w:p>
    <w:p w14:paraId="530FB634" w14:textId="397D346D" w:rsidR="00EF2102" w:rsidRPr="00F87B4C" w:rsidRDefault="00EF2102" w:rsidP="009B2C7D">
      <w:pPr>
        <w:ind w:right="4"/>
        <w:jc w:val="both"/>
        <w:rPr>
          <w:rFonts w:ascii="Arial" w:hAnsi="Arial" w:cs="Arial"/>
          <w:bCs/>
          <w:sz w:val="20"/>
          <w:szCs w:val="20"/>
        </w:rPr>
      </w:pPr>
      <w:r w:rsidRPr="00F87B4C">
        <w:rPr>
          <w:rFonts w:ascii="Arial" w:hAnsi="Arial" w:cs="Arial"/>
          <w:bCs/>
          <w:sz w:val="20"/>
          <w:szCs w:val="20"/>
        </w:rPr>
        <w:t>L</w:t>
      </w:r>
      <w:r w:rsidR="007D7E1F" w:rsidRPr="00F87B4C">
        <w:rPr>
          <w:rFonts w:ascii="Arial" w:hAnsi="Arial" w:cs="Arial"/>
          <w:bCs/>
          <w:sz w:val="20"/>
          <w:szCs w:val="20"/>
        </w:rPr>
        <w:t xml:space="preserve">es conventions </w:t>
      </w:r>
      <w:r w:rsidRPr="00F87B4C">
        <w:rPr>
          <w:rFonts w:ascii="Arial" w:hAnsi="Arial" w:cs="Arial"/>
          <w:bCs/>
          <w:sz w:val="20"/>
          <w:szCs w:val="20"/>
        </w:rPr>
        <w:t>précise</w:t>
      </w:r>
      <w:r w:rsidR="007D7E1F" w:rsidRPr="00F87B4C">
        <w:rPr>
          <w:rFonts w:ascii="Arial" w:hAnsi="Arial" w:cs="Arial"/>
          <w:bCs/>
          <w:sz w:val="20"/>
          <w:szCs w:val="20"/>
        </w:rPr>
        <w:t>ront</w:t>
      </w:r>
      <w:r w:rsidRPr="00F87B4C">
        <w:rPr>
          <w:rFonts w:ascii="Arial" w:hAnsi="Arial" w:cs="Arial"/>
          <w:bCs/>
          <w:sz w:val="20"/>
          <w:szCs w:val="20"/>
        </w:rPr>
        <w:t xml:space="preserve"> notamment :</w:t>
      </w:r>
    </w:p>
    <w:p w14:paraId="75F7F0F9" w14:textId="0858FE6F" w:rsidR="00965643" w:rsidRPr="00F87B4C" w:rsidRDefault="009139D8" w:rsidP="00E23882">
      <w:pPr>
        <w:pStyle w:val="Paragraphedeliste"/>
        <w:numPr>
          <w:ilvl w:val="0"/>
          <w:numId w:val="36"/>
        </w:numPr>
        <w:ind w:left="567" w:right="4"/>
        <w:jc w:val="both"/>
        <w:rPr>
          <w:rFonts w:ascii="Arial" w:hAnsi="Arial" w:cs="Arial"/>
          <w:color w:val="auto"/>
          <w:sz w:val="20"/>
          <w:szCs w:val="20"/>
        </w:rPr>
      </w:pPr>
      <w:r w:rsidRPr="00F87B4C">
        <w:rPr>
          <w:rFonts w:ascii="Arial" w:hAnsi="Arial" w:cs="Arial"/>
          <w:color w:val="auto"/>
          <w:sz w:val="20"/>
          <w:szCs w:val="20"/>
        </w:rPr>
        <w:t>L'obligation de participer aux parcours de professionnalisation e</w:t>
      </w:r>
      <w:r w:rsidR="004135D8" w:rsidRPr="00F87B4C">
        <w:rPr>
          <w:rFonts w:ascii="Arial" w:hAnsi="Arial" w:cs="Arial"/>
          <w:color w:val="auto"/>
          <w:sz w:val="20"/>
          <w:szCs w:val="20"/>
        </w:rPr>
        <w:t>t au parcours d’intégration</w:t>
      </w:r>
    </w:p>
    <w:p w14:paraId="2B20CDAE" w14:textId="27CE650C" w:rsidR="00965643" w:rsidRPr="00F87B4C" w:rsidRDefault="00965643" w:rsidP="00E23882">
      <w:pPr>
        <w:pStyle w:val="Paragraphedeliste"/>
        <w:numPr>
          <w:ilvl w:val="0"/>
          <w:numId w:val="36"/>
        </w:numPr>
        <w:ind w:left="567" w:right="4"/>
        <w:jc w:val="both"/>
        <w:rPr>
          <w:rFonts w:ascii="Arial" w:hAnsi="Arial" w:cs="Arial"/>
          <w:color w:val="auto"/>
          <w:sz w:val="20"/>
          <w:szCs w:val="20"/>
        </w:rPr>
      </w:pPr>
      <w:r w:rsidRPr="00F87B4C">
        <w:rPr>
          <w:rFonts w:ascii="Arial" w:hAnsi="Arial" w:cs="Arial"/>
          <w:color w:val="000000" w:themeColor="text1"/>
          <w:sz w:val="20"/>
          <w:szCs w:val="20"/>
        </w:rPr>
        <w:t>L’obligation de réaliser le reporting d’activité individuellement via l’outil extranet Citéslab</w:t>
      </w:r>
    </w:p>
    <w:p w14:paraId="503B0E9D" w14:textId="24D05150" w:rsidR="00EF2102" w:rsidRPr="00F87B4C" w:rsidRDefault="00EF2102" w:rsidP="00E23882">
      <w:pPr>
        <w:pStyle w:val="Paragraphedeliste"/>
        <w:numPr>
          <w:ilvl w:val="0"/>
          <w:numId w:val="36"/>
        </w:numPr>
        <w:ind w:left="567" w:right="4"/>
        <w:jc w:val="both"/>
        <w:rPr>
          <w:rFonts w:ascii="Arial" w:hAnsi="Arial" w:cs="Arial"/>
          <w:color w:val="auto"/>
          <w:sz w:val="20"/>
          <w:szCs w:val="20"/>
        </w:rPr>
      </w:pPr>
      <w:r w:rsidRPr="00F87B4C">
        <w:rPr>
          <w:rFonts w:ascii="Arial" w:hAnsi="Arial" w:cs="Arial"/>
          <w:color w:val="auto"/>
          <w:sz w:val="20"/>
          <w:szCs w:val="20"/>
        </w:rPr>
        <w:t>L’obligation d’utiliser la charte graphique CitésLab</w:t>
      </w:r>
      <w:r w:rsidR="00000125" w:rsidRPr="00F87B4C">
        <w:rPr>
          <w:rFonts w:ascii="Arial" w:hAnsi="Arial" w:cs="Arial"/>
          <w:color w:val="auto"/>
          <w:sz w:val="20"/>
          <w:szCs w:val="20"/>
        </w:rPr>
        <w:t xml:space="preserve">, </w:t>
      </w:r>
      <w:r w:rsidR="00E53871" w:rsidRPr="00F87B4C">
        <w:rPr>
          <w:rFonts w:ascii="Arial" w:hAnsi="Arial" w:cs="Arial"/>
          <w:color w:val="auto"/>
          <w:sz w:val="20"/>
          <w:szCs w:val="20"/>
        </w:rPr>
        <w:t>d’Entrepreneuriat Quartiers</w:t>
      </w:r>
      <w:r w:rsidR="007D7E1F" w:rsidRPr="00F87B4C">
        <w:rPr>
          <w:rFonts w:ascii="Arial" w:hAnsi="Arial" w:cs="Arial"/>
          <w:color w:val="auto"/>
          <w:sz w:val="20"/>
          <w:szCs w:val="20"/>
        </w:rPr>
        <w:t xml:space="preserve"> 2030 et des co-financeurs du dispositif : ANCT, Etat, </w:t>
      </w:r>
      <w:r w:rsidR="00000125" w:rsidRPr="00F87B4C">
        <w:rPr>
          <w:rFonts w:ascii="Arial" w:hAnsi="Arial" w:cs="Arial"/>
          <w:color w:val="auto"/>
          <w:sz w:val="20"/>
          <w:szCs w:val="20"/>
        </w:rPr>
        <w:t>Banque des Territoires</w:t>
      </w:r>
    </w:p>
    <w:p w14:paraId="624138C8" w14:textId="77777777" w:rsidR="00791834" w:rsidRPr="00F87B4C" w:rsidRDefault="00791834" w:rsidP="00791834">
      <w:pPr>
        <w:ind w:right="4"/>
        <w:jc w:val="both"/>
        <w:rPr>
          <w:rFonts w:ascii="Arial" w:hAnsi="Arial" w:cs="Arial"/>
          <w:sz w:val="20"/>
          <w:szCs w:val="20"/>
        </w:rPr>
      </w:pPr>
    </w:p>
    <w:tbl>
      <w:tblPr>
        <w:tblW w:w="9072" w:type="dxa"/>
        <w:tblBorders>
          <w:bottom w:val="single" w:sz="12" w:space="0" w:color="5E514D"/>
        </w:tblBorders>
        <w:shd w:val="clear" w:color="auto" w:fill="9DC3E6"/>
        <w:tblLayout w:type="fixed"/>
        <w:tblCellMar>
          <w:left w:w="0" w:type="dxa"/>
          <w:right w:w="0" w:type="dxa"/>
        </w:tblCellMar>
        <w:tblLook w:val="0000" w:firstRow="0" w:lastRow="0" w:firstColumn="0" w:lastColumn="0" w:noHBand="0" w:noVBand="0"/>
      </w:tblPr>
      <w:tblGrid>
        <w:gridCol w:w="5387"/>
        <w:gridCol w:w="3685"/>
      </w:tblGrid>
      <w:tr w:rsidR="00E23882" w:rsidRPr="00F87B4C" w14:paraId="2A50E95D" w14:textId="77777777" w:rsidTr="009F353B">
        <w:trPr>
          <w:trHeight w:hRule="exact" w:val="454"/>
        </w:trPr>
        <w:tc>
          <w:tcPr>
            <w:tcW w:w="5387" w:type="dxa"/>
            <w:shd w:val="clear" w:color="auto" w:fill="9DC3E6"/>
            <w:vAlign w:val="center"/>
          </w:tcPr>
          <w:p w14:paraId="72CC7DC6" w14:textId="77777777" w:rsidR="00E23882" w:rsidRPr="00F87B4C" w:rsidRDefault="00E23882" w:rsidP="009F353B">
            <w:pPr>
              <w:pStyle w:val="Titre2"/>
              <w:rPr>
                <w:rFonts w:ascii="Barlow Condensed ExtraBold" w:hAnsi="Barlow Condensed ExtraBold"/>
                <w:color w:val="595959" w:themeColor="text1" w:themeTint="A6"/>
                <w:sz w:val="32"/>
                <w:szCs w:val="32"/>
              </w:rPr>
            </w:pPr>
            <w:bookmarkStart w:id="52" w:name="_Toc162532174"/>
            <w:r w:rsidRPr="00F87B4C">
              <w:rPr>
                <w:rFonts w:ascii="Barlow Condensed ExtraBold" w:hAnsi="Barlow Condensed ExtraBold"/>
                <w:color w:val="595959" w:themeColor="text1" w:themeTint="A6"/>
                <w:sz w:val="32"/>
                <w:szCs w:val="32"/>
              </w:rPr>
              <w:t>Calendrier</w:t>
            </w:r>
            <w:bookmarkEnd w:id="52"/>
          </w:p>
        </w:tc>
        <w:tc>
          <w:tcPr>
            <w:tcW w:w="3685" w:type="dxa"/>
            <w:shd w:val="clear" w:color="auto" w:fill="9DC3E6"/>
            <w:vAlign w:val="center"/>
          </w:tcPr>
          <w:p w14:paraId="2A02039A" w14:textId="77777777" w:rsidR="00E23882" w:rsidRPr="00F87B4C" w:rsidRDefault="00E23882" w:rsidP="009F353B">
            <w:pPr>
              <w:pStyle w:val="Titre2"/>
              <w:rPr>
                <w:rFonts w:ascii="Barlow Condensed ExtraBold" w:hAnsi="Barlow Condensed ExtraBold"/>
                <w:color w:val="595959" w:themeColor="text1" w:themeTint="A6"/>
                <w:sz w:val="32"/>
                <w:szCs w:val="32"/>
              </w:rPr>
            </w:pPr>
          </w:p>
        </w:tc>
      </w:tr>
    </w:tbl>
    <w:p w14:paraId="7D155405" w14:textId="77777777" w:rsidR="00E23882" w:rsidRPr="00F87B4C" w:rsidRDefault="00E23882" w:rsidP="00E23882">
      <w:pPr>
        <w:autoSpaceDE w:val="0"/>
        <w:autoSpaceDN w:val="0"/>
        <w:adjustRightInd w:val="0"/>
        <w:snapToGrid w:val="0"/>
        <w:jc w:val="both"/>
        <w:rPr>
          <w:rFonts w:ascii="Arial" w:hAnsi="Arial" w:cs="Arial"/>
          <w:color w:val="5E514D"/>
          <w:sz w:val="20"/>
        </w:rPr>
      </w:pPr>
    </w:p>
    <w:tbl>
      <w:tblPr>
        <w:tblStyle w:val="Grilledutableau"/>
        <w:tblW w:w="907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21"/>
        <w:gridCol w:w="6350"/>
      </w:tblGrid>
      <w:tr w:rsidR="00E23882" w:rsidRPr="00F87B4C" w14:paraId="21150C9E" w14:textId="77777777" w:rsidTr="009F353B">
        <w:trPr>
          <w:trHeight w:val="396"/>
        </w:trPr>
        <w:tc>
          <w:tcPr>
            <w:tcW w:w="2721" w:type="dxa"/>
            <w:vAlign w:val="center"/>
          </w:tcPr>
          <w:p w14:paraId="36454FB5" w14:textId="34E89BF0" w:rsidR="00E23882" w:rsidRPr="00F87B4C" w:rsidRDefault="00E23882" w:rsidP="009F353B">
            <w:pPr>
              <w:spacing w:line="276" w:lineRule="auto"/>
              <w:rPr>
                <w:rFonts w:ascii="Barlow Condensed Medium" w:eastAsia="Marianne" w:hAnsi="Barlow Condensed Medium" w:cs="Marianne"/>
                <w:b/>
                <w:bCs/>
                <w:color w:val="050157"/>
                <w:sz w:val="20"/>
                <w:szCs w:val="20"/>
              </w:rPr>
            </w:pPr>
            <w:bookmarkStart w:id="53" w:name="_Hlk162363072"/>
            <w:r w:rsidRPr="00F87B4C">
              <w:rPr>
                <w:rFonts w:ascii="Barlow Condensed Medium" w:eastAsia="Marianne" w:hAnsi="Barlow Condensed Medium" w:cs="Marianne"/>
                <w:b/>
                <w:bCs/>
                <w:color w:val="050157"/>
                <w:sz w:val="20"/>
                <w:szCs w:val="20"/>
              </w:rPr>
              <w:t xml:space="preserve">15 au 17 mai </w:t>
            </w:r>
            <w:r w:rsidRPr="00F87B4C">
              <w:rPr>
                <w:rFonts w:ascii="Barlow Condensed Medium" w:eastAsia="Marianne" w:hAnsi="Barlow Condensed Medium" w:cs="Marianne"/>
                <w:b/>
                <w:bCs/>
                <w:color w:val="050157"/>
                <w:sz w:val="20"/>
                <w:szCs w:val="20"/>
              </w:rPr>
              <w:t>2024</w:t>
            </w:r>
          </w:p>
        </w:tc>
        <w:tc>
          <w:tcPr>
            <w:tcW w:w="6350" w:type="dxa"/>
            <w:vAlign w:val="center"/>
          </w:tcPr>
          <w:p w14:paraId="1C0FB164" w14:textId="77777777" w:rsidR="00E23882" w:rsidRPr="00F87B4C" w:rsidRDefault="00E23882" w:rsidP="009F353B">
            <w:pPr>
              <w:spacing w:line="276" w:lineRule="auto"/>
              <w:rPr>
                <w:rFonts w:ascii="Barlow Condensed Medium" w:eastAsia="Marianne" w:hAnsi="Barlow Condensed Medium" w:cs="Marianne"/>
                <w:color w:val="000000" w:themeColor="text1"/>
                <w:sz w:val="22"/>
                <w:szCs w:val="22"/>
              </w:rPr>
            </w:pPr>
            <w:r w:rsidRPr="00F87B4C">
              <w:rPr>
                <w:rFonts w:ascii="Barlow Condensed Medium" w:eastAsia="Marianne" w:hAnsi="Barlow Condensed Medium" w:cs="Marianne"/>
                <w:color w:val="000000" w:themeColor="text1"/>
                <w:sz w:val="22"/>
                <w:szCs w:val="22"/>
              </w:rPr>
              <w:t xml:space="preserve">Ouverture de l’appel à candidature  </w:t>
            </w:r>
          </w:p>
        </w:tc>
      </w:tr>
      <w:tr w:rsidR="00E23882" w:rsidRPr="00F87B4C" w14:paraId="1EC73669" w14:textId="77777777" w:rsidTr="009F353B">
        <w:trPr>
          <w:trHeight w:val="622"/>
        </w:trPr>
        <w:tc>
          <w:tcPr>
            <w:tcW w:w="2721" w:type="dxa"/>
            <w:vAlign w:val="center"/>
          </w:tcPr>
          <w:p w14:paraId="3F91C138" w14:textId="77777777" w:rsidR="00E23882" w:rsidRPr="00F87B4C" w:rsidRDefault="00E23882" w:rsidP="009F353B">
            <w:pPr>
              <w:spacing w:line="276" w:lineRule="auto"/>
              <w:rPr>
                <w:rFonts w:ascii="Barlow Condensed Medium" w:eastAsia="Marianne" w:hAnsi="Barlow Condensed Medium" w:cs="Marianne"/>
                <w:b/>
                <w:bCs/>
                <w:color w:val="050157"/>
                <w:sz w:val="20"/>
                <w:szCs w:val="20"/>
              </w:rPr>
            </w:pPr>
            <w:r w:rsidRPr="00F87B4C">
              <w:rPr>
                <w:rFonts w:ascii="Barlow Condensed Medium" w:eastAsia="Marianne" w:hAnsi="Barlow Condensed Medium" w:cs="Marianne"/>
                <w:b/>
                <w:bCs/>
                <w:color w:val="050157"/>
                <w:sz w:val="20"/>
                <w:szCs w:val="20"/>
              </w:rPr>
              <w:t>13 juin 2024</w:t>
            </w:r>
          </w:p>
        </w:tc>
        <w:tc>
          <w:tcPr>
            <w:tcW w:w="6350" w:type="dxa"/>
            <w:vAlign w:val="center"/>
          </w:tcPr>
          <w:p w14:paraId="55AE678C" w14:textId="77777777" w:rsidR="00E23882" w:rsidRPr="00F87B4C" w:rsidRDefault="00E23882" w:rsidP="009F353B">
            <w:pPr>
              <w:spacing w:line="276" w:lineRule="auto"/>
              <w:rPr>
                <w:rFonts w:ascii="Barlow Condensed Medium" w:eastAsia="Marianne" w:hAnsi="Barlow Condensed Medium" w:cs="Marianne"/>
                <w:color w:val="000000" w:themeColor="text1"/>
                <w:sz w:val="22"/>
                <w:szCs w:val="22"/>
              </w:rPr>
            </w:pPr>
            <w:r w:rsidRPr="00F87B4C">
              <w:rPr>
                <w:rFonts w:ascii="Barlow Condensed Medium" w:eastAsia="Marianne" w:hAnsi="Barlow Condensed Medium" w:cs="Marianne"/>
                <w:color w:val="000000" w:themeColor="text1"/>
                <w:sz w:val="22"/>
                <w:szCs w:val="22"/>
              </w:rPr>
              <w:t>1</w:t>
            </w:r>
            <w:r w:rsidRPr="00F87B4C">
              <w:rPr>
                <w:rFonts w:ascii="Barlow Condensed Medium" w:eastAsia="Marianne" w:hAnsi="Barlow Condensed Medium" w:cs="Marianne"/>
                <w:color w:val="000000" w:themeColor="text1"/>
                <w:sz w:val="22"/>
                <w:szCs w:val="22"/>
                <w:vertAlign w:val="superscript"/>
              </w:rPr>
              <w:t>er</w:t>
            </w:r>
            <w:r w:rsidRPr="00F87B4C">
              <w:rPr>
                <w:rFonts w:ascii="Barlow Condensed Medium" w:eastAsia="Marianne" w:hAnsi="Barlow Condensed Medium" w:cs="Marianne"/>
                <w:color w:val="000000" w:themeColor="text1"/>
                <w:sz w:val="22"/>
                <w:szCs w:val="22"/>
              </w:rPr>
              <w:t xml:space="preserve"> relevé des dossiers déposés  </w:t>
            </w:r>
          </w:p>
        </w:tc>
      </w:tr>
      <w:tr w:rsidR="00E23882" w:rsidRPr="00F87B4C" w14:paraId="656778F4" w14:textId="77777777" w:rsidTr="009F353B">
        <w:trPr>
          <w:trHeight w:val="418"/>
        </w:trPr>
        <w:tc>
          <w:tcPr>
            <w:tcW w:w="2721" w:type="dxa"/>
            <w:vAlign w:val="center"/>
          </w:tcPr>
          <w:p w14:paraId="5B7F17BC" w14:textId="31F34F4A" w:rsidR="00E23882" w:rsidRPr="00F87B4C" w:rsidRDefault="00E23882" w:rsidP="009F353B">
            <w:pPr>
              <w:spacing w:line="276" w:lineRule="auto"/>
              <w:rPr>
                <w:rFonts w:ascii="Barlow Condensed Medium" w:eastAsia="Marianne" w:hAnsi="Barlow Condensed Medium" w:cs="Marianne"/>
                <w:b/>
                <w:bCs/>
                <w:color w:val="050157"/>
                <w:sz w:val="20"/>
                <w:szCs w:val="20"/>
              </w:rPr>
            </w:pPr>
            <w:r w:rsidRPr="00F87B4C">
              <w:rPr>
                <w:rFonts w:ascii="Barlow Condensed Medium" w:eastAsia="Marianne" w:hAnsi="Barlow Condensed Medium" w:cs="Marianne"/>
                <w:b/>
                <w:bCs/>
                <w:color w:val="050157"/>
                <w:sz w:val="20"/>
                <w:szCs w:val="20"/>
              </w:rPr>
              <w:t xml:space="preserve">13 septembre </w:t>
            </w:r>
            <w:r w:rsidRPr="00F87B4C">
              <w:rPr>
                <w:rFonts w:ascii="Barlow Condensed Medium" w:eastAsia="Marianne" w:hAnsi="Barlow Condensed Medium" w:cs="Marianne"/>
                <w:b/>
                <w:bCs/>
                <w:color w:val="050157"/>
                <w:sz w:val="20"/>
                <w:szCs w:val="20"/>
              </w:rPr>
              <w:t>2024</w:t>
            </w:r>
          </w:p>
        </w:tc>
        <w:tc>
          <w:tcPr>
            <w:tcW w:w="6350" w:type="dxa"/>
            <w:vAlign w:val="center"/>
          </w:tcPr>
          <w:p w14:paraId="35BE6CFA" w14:textId="77777777" w:rsidR="00E23882" w:rsidRPr="00F87B4C" w:rsidRDefault="00E23882" w:rsidP="009F353B">
            <w:pPr>
              <w:spacing w:line="276" w:lineRule="auto"/>
              <w:rPr>
                <w:rFonts w:ascii="Barlow Condensed Medium" w:eastAsia="Marianne" w:hAnsi="Barlow Condensed Medium" w:cs="Marianne"/>
                <w:color w:val="000000" w:themeColor="text1"/>
                <w:sz w:val="22"/>
                <w:szCs w:val="22"/>
              </w:rPr>
            </w:pPr>
            <w:r w:rsidRPr="00F87B4C">
              <w:rPr>
                <w:rFonts w:ascii="Barlow Condensed Medium" w:eastAsia="Marianne" w:hAnsi="Barlow Condensed Medium" w:cs="Marianne"/>
                <w:color w:val="000000" w:themeColor="text1"/>
                <w:sz w:val="22"/>
                <w:szCs w:val="22"/>
              </w:rPr>
              <w:t>2</w:t>
            </w:r>
            <w:r w:rsidRPr="00F87B4C">
              <w:rPr>
                <w:rFonts w:ascii="Barlow Condensed Medium" w:eastAsia="Marianne" w:hAnsi="Barlow Condensed Medium" w:cs="Marianne"/>
                <w:color w:val="000000" w:themeColor="text1"/>
                <w:sz w:val="22"/>
                <w:szCs w:val="22"/>
                <w:vertAlign w:val="superscript"/>
              </w:rPr>
              <w:t>nd</w:t>
            </w:r>
            <w:r w:rsidRPr="00F87B4C">
              <w:rPr>
                <w:rFonts w:ascii="Barlow Condensed Medium" w:eastAsia="Marianne" w:hAnsi="Barlow Condensed Medium" w:cs="Marianne"/>
                <w:color w:val="000000" w:themeColor="text1"/>
                <w:sz w:val="22"/>
                <w:szCs w:val="22"/>
              </w:rPr>
              <w:t xml:space="preserve"> relevé des dossiers déposés </w:t>
            </w:r>
          </w:p>
        </w:tc>
      </w:tr>
      <w:tr w:rsidR="00E23882" w:rsidRPr="00F87B4C" w14:paraId="6C548D11" w14:textId="77777777" w:rsidTr="009F353B">
        <w:trPr>
          <w:trHeight w:val="666"/>
        </w:trPr>
        <w:tc>
          <w:tcPr>
            <w:tcW w:w="2721" w:type="dxa"/>
            <w:vAlign w:val="center"/>
          </w:tcPr>
          <w:p w14:paraId="4D980314" w14:textId="77777777" w:rsidR="00E23882" w:rsidRPr="00F87B4C" w:rsidRDefault="00E23882" w:rsidP="009F353B">
            <w:pPr>
              <w:spacing w:line="276" w:lineRule="auto"/>
              <w:rPr>
                <w:rFonts w:ascii="Barlow Condensed Medium" w:eastAsia="Marianne" w:hAnsi="Barlow Condensed Medium" w:cs="Marianne"/>
                <w:b/>
                <w:bCs/>
                <w:color w:val="050157"/>
                <w:sz w:val="20"/>
                <w:szCs w:val="20"/>
              </w:rPr>
            </w:pPr>
            <w:r w:rsidRPr="00F87B4C">
              <w:rPr>
                <w:rFonts w:ascii="Barlow Condensed Medium" w:eastAsia="Marianne" w:hAnsi="Barlow Condensed Medium" w:cs="Marianne"/>
                <w:b/>
                <w:bCs/>
                <w:color w:val="050157"/>
                <w:sz w:val="20"/>
                <w:szCs w:val="20"/>
              </w:rPr>
              <w:t>Septembre 2024</w:t>
            </w:r>
          </w:p>
          <w:p w14:paraId="5BBAF952" w14:textId="77777777" w:rsidR="00E23882" w:rsidRPr="00F87B4C" w:rsidRDefault="00E23882" w:rsidP="009F353B">
            <w:pPr>
              <w:spacing w:line="276" w:lineRule="auto"/>
              <w:rPr>
                <w:rFonts w:ascii="Barlow Condensed Medium" w:eastAsia="Marianne" w:hAnsi="Barlow Condensed Medium" w:cs="Marianne"/>
                <w:b/>
                <w:bCs/>
                <w:color w:val="050157"/>
                <w:sz w:val="20"/>
                <w:szCs w:val="20"/>
              </w:rPr>
            </w:pPr>
            <w:r w:rsidRPr="00F87B4C">
              <w:rPr>
                <w:rFonts w:ascii="Barlow Condensed Medium" w:eastAsia="Marianne" w:hAnsi="Barlow Condensed Medium" w:cs="Marianne"/>
                <w:b/>
                <w:bCs/>
                <w:color w:val="050157"/>
                <w:sz w:val="20"/>
                <w:szCs w:val="20"/>
              </w:rPr>
              <w:t>Novembre/décembre 2024</w:t>
            </w:r>
          </w:p>
        </w:tc>
        <w:tc>
          <w:tcPr>
            <w:tcW w:w="6350" w:type="dxa"/>
            <w:vAlign w:val="center"/>
          </w:tcPr>
          <w:p w14:paraId="2EFB9D93" w14:textId="77777777" w:rsidR="00E23882" w:rsidRPr="00F87B4C" w:rsidRDefault="00E23882" w:rsidP="009F353B">
            <w:pPr>
              <w:pBdr>
                <w:top w:val="none" w:sz="4" w:space="0" w:color="000000"/>
                <w:left w:val="none" w:sz="4" w:space="0" w:color="000000"/>
                <w:bottom w:val="none" w:sz="4" w:space="0" w:color="000000"/>
                <w:right w:val="none" w:sz="4" w:space="0" w:color="000000"/>
                <w:between w:val="none" w:sz="4" w:space="0" w:color="000000"/>
              </w:pBdr>
              <w:spacing w:line="276" w:lineRule="auto"/>
              <w:rPr>
                <w:rFonts w:ascii="Barlow Condensed Medium" w:eastAsia="Marianne" w:hAnsi="Barlow Condensed Medium" w:cs="Marianne"/>
                <w:color w:val="000000" w:themeColor="text1"/>
                <w:sz w:val="22"/>
                <w:szCs w:val="22"/>
              </w:rPr>
            </w:pPr>
            <w:r w:rsidRPr="00F87B4C">
              <w:rPr>
                <w:rFonts w:ascii="Barlow Condensed Medium" w:eastAsia="Marianne" w:hAnsi="Barlow Condensed Medium" w:cs="Marianne"/>
                <w:color w:val="000000" w:themeColor="text1"/>
                <w:sz w:val="22"/>
                <w:szCs w:val="22"/>
              </w:rPr>
              <w:t>Annonce des lauréats du 1</w:t>
            </w:r>
            <w:r w:rsidRPr="00F87B4C">
              <w:rPr>
                <w:rFonts w:ascii="Barlow Condensed Medium" w:eastAsia="Marianne" w:hAnsi="Barlow Condensed Medium" w:cs="Marianne"/>
                <w:color w:val="000000" w:themeColor="text1"/>
                <w:sz w:val="22"/>
                <w:szCs w:val="22"/>
                <w:vertAlign w:val="superscript"/>
              </w:rPr>
              <w:t>er</w:t>
            </w:r>
            <w:r w:rsidRPr="00F87B4C">
              <w:rPr>
                <w:rFonts w:ascii="Barlow Condensed Medium" w:eastAsia="Marianne" w:hAnsi="Barlow Condensed Medium" w:cs="Marianne"/>
                <w:color w:val="000000" w:themeColor="text1"/>
                <w:sz w:val="22"/>
                <w:szCs w:val="22"/>
              </w:rPr>
              <w:t xml:space="preserve"> relevé</w:t>
            </w:r>
          </w:p>
          <w:p w14:paraId="05D8E1A1" w14:textId="77777777" w:rsidR="00E23882" w:rsidRPr="00F87B4C" w:rsidRDefault="00E23882" w:rsidP="009F353B">
            <w:pPr>
              <w:pBdr>
                <w:top w:val="none" w:sz="4" w:space="0" w:color="000000"/>
                <w:left w:val="none" w:sz="4" w:space="0" w:color="000000"/>
                <w:bottom w:val="none" w:sz="4" w:space="0" w:color="000000"/>
                <w:right w:val="none" w:sz="4" w:space="0" w:color="000000"/>
                <w:between w:val="none" w:sz="4" w:space="0" w:color="000000"/>
              </w:pBdr>
              <w:spacing w:line="276" w:lineRule="auto"/>
              <w:rPr>
                <w:rFonts w:ascii="Barlow Condensed Medium" w:eastAsia="Marianne" w:hAnsi="Barlow Condensed Medium" w:cs="Marianne"/>
                <w:color w:val="000000" w:themeColor="text1"/>
                <w:sz w:val="22"/>
                <w:szCs w:val="22"/>
              </w:rPr>
            </w:pPr>
            <w:r w:rsidRPr="00F87B4C">
              <w:rPr>
                <w:rFonts w:ascii="Barlow Condensed Medium" w:eastAsia="Marianne" w:hAnsi="Barlow Condensed Medium" w:cs="Marianne"/>
                <w:color w:val="000000" w:themeColor="text1"/>
                <w:sz w:val="22"/>
                <w:szCs w:val="22"/>
              </w:rPr>
              <w:t>Annonce des lauréats du 2</w:t>
            </w:r>
            <w:r w:rsidRPr="00F87B4C">
              <w:rPr>
                <w:rFonts w:ascii="Barlow Condensed Medium" w:eastAsia="Marianne" w:hAnsi="Barlow Condensed Medium" w:cs="Marianne"/>
                <w:color w:val="000000" w:themeColor="text1"/>
                <w:sz w:val="22"/>
                <w:szCs w:val="22"/>
                <w:vertAlign w:val="superscript"/>
              </w:rPr>
              <w:t>nd</w:t>
            </w:r>
            <w:r w:rsidRPr="00F87B4C">
              <w:rPr>
                <w:rFonts w:ascii="Barlow Condensed Medium" w:eastAsia="Marianne" w:hAnsi="Barlow Condensed Medium" w:cs="Marianne"/>
                <w:color w:val="000000" w:themeColor="text1"/>
                <w:sz w:val="22"/>
                <w:szCs w:val="22"/>
              </w:rPr>
              <w:t xml:space="preserve"> relevé </w:t>
            </w:r>
          </w:p>
        </w:tc>
      </w:tr>
      <w:bookmarkEnd w:id="53"/>
    </w:tbl>
    <w:p w14:paraId="02B4AC22" w14:textId="77777777" w:rsidR="00E23882" w:rsidRPr="00F87B4C" w:rsidRDefault="00E23882" w:rsidP="00E23882">
      <w:pPr>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Marianne" w:eastAsia="Marianne" w:hAnsi="Marianne" w:cs="Marianne"/>
          <w:i/>
          <w:iCs/>
          <w:color w:val="000000"/>
          <w:sz w:val="10"/>
          <w:szCs w:val="10"/>
        </w:rPr>
      </w:pPr>
    </w:p>
    <w:p w14:paraId="683C37A4" w14:textId="77777777" w:rsidR="00E23882" w:rsidRPr="00F87B4C" w:rsidRDefault="00E23882" w:rsidP="00E23882">
      <w:pPr>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Arial" w:eastAsia="Marianne" w:hAnsi="Arial" w:cs="Arial"/>
          <w:color w:val="000000"/>
          <w:sz w:val="20"/>
          <w:szCs w:val="20"/>
        </w:rPr>
      </w:pPr>
      <w:r w:rsidRPr="00F87B4C">
        <w:rPr>
          <w:rFonts w:ascii="Arial" w:eastAsia="Marianne" w:hAnsi="Arial" w:cs="Arial"/>
          <w:color w:val="000000"/>
          <w:sz w:val="20"/>
          <w:szCs w:val="20"/>
        </w:rPr>
        <w:t xml:space="preserve">La sélection des lauréats se déroulera au fur et à mesure, en fonction de l’ordre d’arrivée des candidatures. Les premiers dossiers soumis seront les premiers à être examinés et évalués. </w:t>
      </w:r>
    </w:p>
    <w:p w14:paraId="25637000" w14:textId="692F7D9F" w:rsidR="00E23882" w:rsidRPr="00F87B4C" w:rsidRDefault="00E23882" w:rsidP="00E23882">
      <w:pPr>
        <w:ind w:right="4"/>
        <w:jc w:val="both"/>
        <w:rPr>
          <w:rFonts w:ascii="Arial" w:hAnsi="Arial" w:cs="Arial"/>
          <w:sz w:val="20"/>
          <w:szCs w:val="20"/>
        </w:rPr>
      </w:pPr>
      <w:r w:rsidRPr="00F87B4C">
        <w:rPr>
          <w:rFonts w:ascii="Arial" w:eastAsia="Marianne" w:hAnsi="Arial" w:cs="Arial"/>
          <w:i/>
          <w:iCs/>
          <w:color w:val="000000"/>
          <w:sz w:val="20"/>
          <w:szCs w:val="20"/>
        </w:rPr>
        <w:t>Ce calendrier est susceptible d’évoluer en regard du nombre de candidatures déposées.</w:t>
      </w:r>
    </w:p>
    <w:p w14:paraId="2DFAAB26" w14:textId="77777777" w:rsidR="00791834" w:rsidRPr="00F87B4C" w:rsidRDefault="00791834" w:rsidP="00791834">
      <w:pPr>
        <w:ind w:right="4"/>
        <w:jc w:val="both"/>
        <w:rPr>
          <w:rFonts w:ascii="Arial" w:hAnsi="Arial" w:cs="Arial"/>
          <w:sz w:val="20"/>
          <w:szCs w:val="20"/>
        </w:rPr>
      </w:pPr>
    </w:p>
    <w:p w14:paraId="6E2B3906" w14:textId="77777777" w:rsidR="003253FC" w:rsidRPr="00F87B4C" w:rsidRDefault="003253FC">
      <w:pPr>
        <w:spacing w:after="160" w:line="259" w:lineRule="auto"/>
        <w:rPr>
          <w:rFonts w:ascii="Barlow Condensed ExtraBold" w:hAnsi="Barlow Condensed ExtraBold" w:cs="Arial"/>
          <w:color w:val="5E514D"/>
          <w:sz w:val="32"/>
          <w:szCs w:val="22"/>
        </w:rPr>
      </w:pPr>
      <w:r w:rsidRPr="00F87B4C">
        <w:rPr>
          <w:rFonts w:ascii="Barlow Condensed ExtraBold" w:hAnsi="Barlow Condensed ExtraBold"/>
        </w:rPr>
        <w:br w:type="page"/>
      </w:r>
    </w:p>
    <w:p w14:paraId="516F94E4" w14:textId="28FF88AE" w:rsidR="00165349" w:rsidRPr="00F87B4C" w:rsidRDefault="00486B70" w:rsidP="00991942">
      <w:pPr>
        <w:pStyle w:val="TITRE1CL"/>
      </w:pPr>
      <w:bookmarkStart w:id="54" w:name="_Toc164977244"/>
      <w:r w:rsidRPr="00F87B4C">
        <w:lastRenderedPageBreak/>
        <w:t>ANNEXE 1 – FICHE DE POSTE</w:t>
      </w:r>
      <w:bookmarkEnd w:id="54"/>
    </w:p>
    <w:p w14:paraId="77FF9D24" w14:textId="243C7879" w:rsidR="0095225D" w:rsidRPr="00F87B4C" w:rsidRDefault="0095225D" w:rsidP="007B061E"/>
    <w:p w14:paraId="0C156292" w14:textId="438E2810" w:rsidR="0095225D" w:rsidRPr="00F87B4C" w:rsidRDefault="0095225D" w:rsidP="00D776B6">
      <w:pPr>
        <w:keepNext/>
        <w:keepLines/>
        <w:shd w:val="clear" w:color="auto" w:fill="9CC2E5" w:themeFill="accent5" w:themeFillTint="99"/>
        <w:jc w:val="both"/>
        <w:outlineLvl w:val="0"/>
        <w:rPr>
          <w:rFonts w:ascii="Barlow Condensed SemiBold" w:hAnsi="Barlow Condensed SemiBold" w:cs="Arial"/>
          <w:sz w:val="32"/>
          <w:szCs w:val="32"/>
          <w:lang w:eastAsia="en-US"/>
        </w:rPr>
      </w:pPr>
      <w:proofErr w:type="spellStart"/>
      <w:r w:rsidRPr="00F87B4C">
        <w:rPr>
          <w:rFonts w:ascii="Barlow Condensed SemiBold" w:hAnsi="Barlow Condensed SemiBold" w:cs="Arial"/>
          <w:sz w:val="32"/>
          <w:szCs w:val="32"/>
          <w:lang w:eastAsia="en-US"/>
        </w:rPr>
        <w:t>Chef</w:t>
      </w:r>
      <w:r w:rsidR="00722214" w:rsidRPr="00F87B4C">
        <w:rPr>
          <w:rFonts w:ascii="Barlow Condensed SemiBold" w:hAnsi="Barlow Condensed SemiBold" w:cs="Arial"/>
          <w:sz w:val="32"/>
          <w:szCs w:val="32"/>
          <w:lang w:eastAsia="en-US"/>
        </w:rPr>
        <w:t>.</w:t>
      </w:r>
      <w:r w:rsidRPr="00F87B4C">
        <w:rPr>
          <w:rFonts w:ascii="Barlow Condensed SemiBold" w:hAnsi="Barlow Condensed SemiBold" w:cs="Arial"/>
          <w:sz w:val="32"/>
          <w:szCs w:val="32"/>
          <w:lang w:eastAsia="en-US"/>
        </w:rPr>
        <w:t>fe</w:t>
      </w:r>
      <w:proofErr w:type="spellEnd"/>
      <w:r w:rsidRPr="00F87B4C">
        <w:rPr>
          <w:rFonts w:ascii="Barlow Condensed SemiBold" w:hAnsi="Barlow Condensed SemiBold" w:cs="Arial"/>
          <w:sz w:val="32"/>
          <w:szCs w:val="32"/>
          <w:lang w:eastAsia="en-US"/>
        </w:rPr>
        <w:t xml:space="preserve"> de projet CitésLab – Révélateur de talents</w:t>
      </w:r>
    </w:p>
    <w:p w14:paraId="4BA5AB78" w14:textId="77777777" w:rsidR="009C7F53" w:rsidRPr="00F87B4C" w:rsidRDefault="009C7F53" w:rsidP="007B061E">
      <w:pPr>
        <w:rPr>
          <w:rFonts w:eastAsia="Calibri"/>
          <w:sz w:val="20"/>
          <w:lang w:eastAsia="en-US"/>
        </w:rPr>
      </w:pPr>
    </w:p>
    <w:p w14:paraId="2759067D" w14:textId="77777777" w:rsidR="0095225D" w:rsidRPr="00F87B4C" w:rsidRDefault="0095225D" w:rsidP="007B061E">
      <w:pPr>
        <w:rPr>
          <w:rFonts w:ascii="Arial" w:hAnsi="Arial"/>
          <w:b/>
          <w:color w:val="9CC2E5" w:themeColor="accent5" w:themeTint="99"/>
          <w:u w:val="single"/>
          <w:lang w:eastAsia="en-US"/>
        </w:rPr>
      </w:pPr>
      <w:r w:rsidRPr="00F87B4C">
        <w:rPr>
          <w:rFonts w:ascii="Arial" w:hAnsi="Arial"/>
          <w:b/>
          <w:color w:val="9CC2E5" w:themeColor="accent5" w:themeTint="99"/>
          <w:u w:val="single"/>
          <w:lang w:eastAsia="en-US"/>
        </w:rPr>
        <w:t xml:space="preserve">Description </w:t>
      </w:r>
    </w:p>
    <w:p w14:paraId="1D5ABA8F" w14:textId="77777777" w:rsidR="0095225D" w:rsidRPr="00F87B4C" w:rsidRDefault="0095225D" w:rsidP="007B061E">
      <w:pPr>
        <w:spacing w:before="60" w:line="240" w:lineRule="exact"/>
        <w:jc w:val="both"/>
        <w:rPr>
          <w:rFonts w:ascii="Arial" w:hAnsi="Arial"/>
          <w:b/>
          <w:u w:val="single"/>
          <w:lang w:eastAsia="en-US"/>
        </w:rPr>
      </w:pPr>
      <w:r w:rsidRPr="00F87B4C">
        <w:rPr>
          <w:rFonts w:ascii="Arial" w:eastAsia="Calibri" w:hAnsi="Arial"/>
          <w:b/>
          <w:sz w:val="20"/>
          <w:lang w:eastAsia="en-US"/>
        </w:rPr>
        <w:t>CitésLab – Révélateur de talents</w:t>
      </w:r>
      <w:r w:rsidRPr="00F87B4C">
        <w:rPr>
          <w:rFonts w:ascii="Arial" w:eastAsia="Calibri" w:hAnsi="Arial"/>
          <w:sz w:val="20"/>
          <w:lang w:eastAsia="en-US"/>
        </w:rPr>
        <w:t xml:space="preserve"> est un dispositif public consistant en une offre d’émergence de proximité principalement au service des habitants des QPV, qu’ils soient porteurs de projets, créateurs ou entrepreneurs. Il vise à faciliter l’identification des talents dans les quartiers de la Politique de la Ville afin de les assister dans la préparation et la sécurisation de leur projet entrepreneurial ou favoriser une orientation positive vers les ressources locales disponibles. Dans sa mission de proximité, le CitésLab – Révélateurs de Talents est un acteur clef du maillage et de l’animation des écosystèmes locaux de l’entrepreneuriat et de la Politique de la ville.</w:t>
      </w:r>
    </w:p>
    <w:p w14:paraId="3CB3CEED" w14:textId="12B4F988" w:rsidR="0095225D" w:rsidRPr="00F87B4C" w:rsidRDefault="0095225D" w:rsidP="007B061E">
      <w:pPr>
        <w:spacing w:before="120" w:line="240" w:lineRule="exact"/>
        <w:jc w:val="both"/>
        <w:rPr>
          <w:rFonts w:ascii="Arial" w:eastAsia="Calibri" w:hAnsi="Arial"/>
          <w:sz w:val="20"/>
          <w:lang w:eastAsia="en-US"/>
        </w:rPr>
      </w:pPr>
      <w:r w:rsidRPr="00F87B4C">
        <w:rPr>
          <w:rFonts w:ascii="Arial" w:eastAsia="Calibri" w:hAnsi="Arial"/>
          <w:sz w:val="20"/>
          <w:lang w:eastAsia="en-US"/>
        </w:rPr>
        <w:t>Son action est prioritairement localisée au sein des QPV cibles de son territoire</w:t>
      </w:r>
      <w:r w:rsidR="00E04220" w:rsidRPr="00F87B4C">
        <w:rPr>
          <w:rFonts w:ascii="Arial" w:eastAsia="Calibri" w:hAnsi="Arial"/>
          <w:sz w:val="20"/>
          <w:lang w:eastAsia="en-US"/>
        </w:rPr>
        <w:t>.</w:t>
      </w:r>
      <w:r w:rsidRPr="00F87B4C">
        <w:rPr>
          <w:rFonts w:ascii="Arial" w:eastAsia="Calibri" w:hAnsi="Arial"/>
          <w:sz w:val="20"/>
          <w:lang w:eastAsia="en-US"/>
        </w:rPr>
        <w:t xml:space="preserve"> </w:t>
      </w:r>
      <w:r w:rsidR="00E04220" w:rsidRPr="00F87B4C">
        <w:rPr>
          <w:rFonts w:ascii="Arial" w:eastAsia="Calibri" w:hAnsi="Arial"/>
          <w:sz w:val="20"/>
          <w:lang w:eastAsia="en-US"/>
        </w:rPr>
        <w:t>E</w:t>
      </w:r>
      <w:r w:rsidRPr="00F87B4C">
        <w:rPr>
          <w:rFonts w:ascii="Arial" w:eastAsia="Calibri" w:hAnsi="Arial"/>
          <w:sz w:val="20"/>
          <w:lang w:eastAsia="en-US"/>
        </w:rPr>
        <w:t>n tant que membre de la communauté CitésLab, il/elle participe aux séquences, à rayonnement régional et national, d’animation, de formation et de valorisation des Chefs de projet CitésLab – Révélateur de talents.</w:t>
      </w:r>
    </w:p>
    <w:p w14:paraId="59161ECE" w14:textId="77777777" w:rsidR="0095225D" w:rsidRPr="00F87B4C" w:rsidRDefault="0095225D" w:rsidP="007B061E">
      <w:pPr>
        <w:spacing w:before="120"/>
        <w:rPr>
          <w:rFonts w:ascii="Arial" w:hAnsi="Arial"/>
          <w:b/>
          <w:color w:val="9CC2E5" w:themeColor="accent5" w:themeTint="99"/>
          <w:u w:val="single"/>
          <w:lang w:eastAsia="en-US"/>
        </w:rPr>
      </w:pPr>
      <w:r w:rsidRPr="00F87B4C">
        <w:rPr>
          <w:rFonts w:ascii="Arial" w:hAnsi="Arial"/>
          <w:b/>
          <w:color w:val="9CC2E5" w:themeColor="accent5" w:themeTint="99"/>
          <w:u w:val="single"/>
          <w:lang w:eastAsia="en-US"/>
        </w:rPr>
        <w:t>Missions et activités</w:t>
      </w:r>
    </w:p>
    <w:p w14:paraId="40A8B454" w14:textId="77777777" w:rsidR="0095225D" w:rsidRPr="00F87B4C" w:rsidRDefault="0095225D" w:rsidP="007B061E">
      <w:pPr>
        <w:spacing w:before="60" w:line="240" w:lineRule="exact"/>
        <w:rPr>
          <w:rFonts w:ascii="Arial" w:eastAsia="Calibri" w:hAnsi="Arial"/>
          <w:sz w:val="20"/>
          <w:lang w:eastAsia="en-US"/>
        </w:rPr>
      </w:pPr>
      <w:r w:rsidRPr="00F87B4C">
        <w:rPr>
          <w:rFonts w:ascii="Arial" w:eastAsia="Calibri" w:hAnsi="Arial"/>
          <w:sz w:val="20"/>
          <w:lang w:eastAsia="en-US"/>
        </w:rPr>
        <w:t xml:space="preserve">Sous la direction de son responsable hiérarchique et en concertation étroite avec les partenaires du dispositif le/la chef(fe) de projet CitésLab représente le premier maillon de détection et d’orientation des porteurs de projet, créateurs et entrepreneurs de son territoire de référence : </w:t>
      </w:r>
    </w:p>
    <w:p w14:paraId="58EF661B" w14:textId="77777777" w:rsidR="0095225D" w:rsidRPr="00F87B4C" w:rsidRDefault="0095225D" w:rsidP="007B061E">
      <w:pPr>
        <w:spacing w:before="120" w:line="240" w:lineRule="exact"/>
        <w:rPr>
          <w:rFonts w:ascii="Arial" w:eastAsia="Calibri" w:hAnsi="Arial"/>
          <w:b/>
          <w:bCs/>
          <w:sz w:val="20"/>
          <w:lang w:eastAsia="en-US"/>
        </w:rPr>
      </w:pPr>
      <w:r w:rsidRPr="00F87B4C">
        <w:rPr>
          <w:rFonts w:ascii="Arial" w:eastAsia="Calibri" w:hAnsi="Arial"/>
          <w:b/>
          <w:bCs/>
          <w:sz w:val="20"/>
          <w:lang w:eastAsia="en-US"/>
        </w:rPr>
        <w:t>Les objectifs explicites du poste :</w:t>
      </w:r>
    </w:p>
    <w:p w14:paraId="732D0793" w14:textId="77777777" w:rsidR="0095225D" w:rsidRPr="00F87B4C" w:rsidRDefault="0095225D" w:rsidP="00E23882">
      <w:pPr>
        <w:pStyle w:val="Paragraphedeliste"/>
        <w:numPr>
          <w:ilvl w:val="0"/>
          <w:numId w:val="5"/>
        </w:numPr>
        <w:spacing w:before="120" w:line="240" w:lineRule="exact"/>
        <w:jc w:val="both"/>
        <w:rPr>
          <w:rFonts w:ascii="Arial" w:eastAsia="Calibri" w:hAnsi="Arial"/>
          <w:sz w:val="20"/>
          <w:lang w:eastAsia="en-US"/>
        </w:rPr>
      </w:pPr>
      <w:r w:rsidRPr="00F87B4C">
        <w:rPr>
          <w:rFonts w:ascii="Arial" w:eastAsia="Calibri" w:hAnsi="Arial"/>
          <w:color w:val="auto"/>
          <w:sz w:val="20"/>
          <w:lang w:eastAsia="en-US"/>
        </w:rPr>
        <w:t>Détecter les talents des territoires (porteurs de projets, créateurs, entrepreneurs des QPV)</w:t>
      </w:r>
    </w:p>
    <w:p w14:paraId="21889694" w14:textId="27B2F34D" w:rsidR="0095225D" w:rsidRPr="00F87B4C" w:rsidRDefault="0095225D" w:rsidP="00E23882">
      <w:pPr>
        <w:pStyle w:val="Paragraphedeliste"/>
        <w:numPr>
          <w:ilvl w:val="0"/>
          <w:numId w:val="5"/>
        </w:numPr>
        <w:spacing w:before="120" w:line="240" w:lineRule="exact"/>
        <w:jc w:val="both"/>
        <w:rPr>
          <w:rFonts w:ascii="Arial" w:eastAsia="Calibri" w:hAnsi="Arial"/>
          <w:sz w:val="20"/>
          <w:lang w:eastAsia="en-US"/>
        </w:rPr>
      </w:pPr>
      <w:r w:rsidRPr="00F87B4C">
        <w:rPr>
          <w:rFonts w:ascii="Arial" w:eastAsia="Calibri" w:hAnsi="Arial"/>
          <w:color w:val="auto"/>
          <w:sz w:val="20"/>
          <w:lang w:eastAsia="en-US"/>
        </w:rPr>
        <w:t>Favoriser la concrétisation de plus de projet</w:t>
      </w:r>
      <w:r w:rsidR="00E04220" w:rsidRPr="00F87B4C">
        <w:rPr>
          <w:rFonts w:ascii="Arial" w:eastAsia="Calibri" w:hAnsi="Arial"/>
          <w:color w:val="auto"/>
          <w:sz w:val="20"/>
          <w:lang w:eastAsia="en-US"/>
        </w:rPr>
        <w:t>s</w:t>
      </w:r>
      <w:r w:rsidRPr="00F87B4C">
        <w:rPr>
          <w:rFonts w:ascii="Arial" w:eastAsia="Calibri" w:hAnsi="Arial"/>
          <w:color w:val="auto"/>
          <w:sz w:val="20"/>
          <w:lang w:eastAsia="en-US"/>
        </w:rPr>
        <w:t xml:space="preserve"> en les orientant vers les solutions adaptées</w:t>
      </w:r>
    </w:p>
    <w:p w14:paraId="10056F21" w14:textId="77777777" w:rsidR="0095225D" w:rsidRPr="00F87B4C" w:rsidRDefault="0095225D" w:rsidP="00E23882">
      <w:pPr>
        <w:pStyle w:val="Paragraphedeliste"/>
        <w:numPr>
          <w:ilvl w:val="0"/>
          <w:numId w:val="5"/>
        </w:numPr>
        <w:spacing w:before="120" w:line="240" w:lineRule="exact"/>
        <w:jc w:val="both"/>
        <w:rPr>
          <w:rFonts w:ascii="Arial" w:eastAsia="Calibri" w:hAnsi="Arial"/>
          <w:sz w:val="20"/>
          <w:lang w:eastAsia="en-US"/>
        </w:rPr>
      </w:pPr>
      <w:r w:rsidRPr="00F87B4C">
        <w:rPr>
          <w:rFonts w:ascii="Arial" w:eastAsia="Calibri" w:hAnsi="Arial"/>
          <w:color w:val="auto"/>
          <w:sz w:val="20"/>
          <w:lang w:eastAsia="en-US"/>
        </w:rPr>
        <w:t xml:space="preserve">Optimiser le nombre d’entrées en parcours de création/reprise d’entreprises </w:t>
      </w:r>
    </w:p>
    <w:p w14:paraId="3B8503C7" w14:textId="77777777" w:rsidR="0095225D" w:rsidRPr="00F87B4C" w:rsidRDefault="0095225D" w:rsidP="00E23882">
      <w:pPr>
        <w:pStyle w:val="Paragraphedeliste"/>
        <w:numPr>
          <w:ilvl w:val="0"/>
          <w:numId w:val="5"/>
        </w:numPr>
        <w:spacing w:before="120" w:line="240" w:lineRule="exact"/>
        <w:jc w:val="both"/>
        <w:rPr>
          <w:rFonts w:ascii="Arial" w:eastAsia="Calibri" w:hAnsi="Arial"/>
          <w:sz w:val="20"/>
          <w:lang w:eastAsia="en-US"/>
        </w:rPr>
      </w:pPr>
      <w:r w:rsidRPr="00F87B4C">
        <w:rPr>
          <w:rFonts w:ascii="Arial" w:eastAsia="Calibri" w:hAnsi="Arial"/>
          <w:color w:val="auto"/>
          <w:sz w:val="20"/>
          <w:lang w:eastAsia="en-US"/>
        </w:rPr>
        <w:t xml:space="preserve">Améliorer la visibilité de l’offre de l’ensemble des réseaux d’accompagnement </w:t>
      </w:r>
    </w:p>
    <w:p w14:paraId="336BCB76" w14:textId="77777777" w:rsidR="0004236B" w:rsidRPr="00F87B4C" w:rsidRDefault="0095225D" w:rsidP="00E23882">
      <w:pPr>
        <w:pStyle w:val="Paragraphedeliste"/>
        <w:numPr>
          <w:ilvl w:val="0"/>
          <w:numId w:val="5"/>
        </w:numPr>
        <w:spacing w:before="120" w:line="240" w:lineRule="exact"/>
        <w:jc w:val="both"/>
        <w:rPr>
          <w:rFonts w:ascii="Arial" w:eastAsia="Calibri" w:hAnsi="Arial"/>
          <w:sz w:val="20"/>
          <w:lang w:eastAsia="en-US"/>
        </w:rPr>
      </w:pPr>
      <w:r w:rsidRPr="00F87B4C">
        <w:rPr>
          <w:rFonts w:ascii="Arial" w:eastAsia="Calibri" w:hAnsi="Arial"/>
          <w:color w:val="auto"/>
          <w:sz w:val="20"/>
          <w:lang w:eastAsia="en-US"/>
        </w:rPr>
        <w:t>Contribuer aux actions de reporting, de mesure d’impact et d’amélioration de la performance du dispositif</w:t>
      </w:r>
    </w:p>
    <w:p w14:paraId="7BFCF2CB" w14:textId="77777777" w:rsidR="0095225D" w:rsidRPr="00F87B4C" w:rsidRDefault="0095225D" w:rsidP="007B061E">
      <w:pPr>
        <w:spacing w:before="120" w:line="240" w:lineRule="exact"/>
        <w:rPr>
          <w:rFonts w:ascii="Arial" w:eastAsia="Calibri" w:hAnsi="Arial"/>
          <w:sz w:val="20"/>
          <w:lang w:eastAsia="en-US"/>
        </w:rPr>
      </w:pPr>
      <w:r w:rsidRPr="00F87B4C">
        <w:rPr>
          <w:rFonts w:ascii="Arial" w:eastAsia="Calibri" w:hAnsi="Arial"/>
          <w:b/>
          <w:sz w:val="20"/>
          <w:lang w:eastAsia="en-US"/>
        </w:rPr>
        <w:t>Sa mission s’articule autour de cinq domaines formant le socle du métier :</w:t>
      </w:r>
    </w:p>
    <w:p w14:paraId="31FB5C8B" w14:textId="77777777" w:rsidR="0095225D" w:rsidRPr="00F87B4C" w:rsidRDefault="0095225D" w:rsidP="00E23882">
      <w:pPr>
        <w:pStyle w:val="Paragraphedeliste"/>
        <w:numPr>
          <w:ilvl w:val="0"/>
          <w:numId w:val="6"/>
        </w:numPr>
        <w:spacing w:line="240" w:lineRule="exact"/>
        <w:jc w:val="both"/>
        <w:rPr>
          <w:rFonts w:ascii="Arial" w:eastAsia="Calibri" w:hAnsi="Arial"/>
          <w:sz w:val="20"/>
          <w:lang w:eastAsia="en-US"/>
        </w:rPr>
      </w:pPr>
      <w:r w:rsidRPr="00F87B4C">
        <w:rPr>
          <w:rFonts w:ascii="Arial" w:eastAsia="Calibri" w:hAnsi="Arial"/>
          <w:color w:val="auto"/>
          <w:sz w:val="20"/>
          <w:lang w:eastAsia="en-US"/>
        </w:rPr>
        <w:t xml:space="preserve">La </w:t>
      </w:r>
      <w:r w:rsidRPr="00F87B4C">
        <w:rPr>
          <w:rFonts w:ascii="Arial" w:eastAsia="Calibri" w:hAnsi="Arial"/>
          <w:b/>
          <w:bCs/>
          <w:color w:val="auto"/>
          <w:sz w:val="20"/>
          <w:lang w:eastAsia="en-US"/>
        </w:rPr>
        <w:t>prospection</w:t>
      </w:r>
      <w:r w:rsidRPr="00F87B4C">
        <w:rPr>
          <w:rFonts w:ascii="Arial" w:eastAsia="Calibri" w:hAnsi="Arial"/>
          <w:color w:val="auto"/>
          <w:sz w:val="20"/>
          <w:lang w:eastAsia="en-US"/>
        </w:rPr>
        <w:t> : le sourcing de terrain hors-les-murs et dans le cadre de permanence.</w:t>
      </w:r>
    </w:p>
    <w:p w14:paraId="131A11A6" w14:textId="77777777" w:rsidR="0095225D" w:rsidRPr="00F87B4C" w:rsidRDefault="0095225D" w:rsidP="00E23882">
      <w:pPr>
        <w:pStyle w:val="Paragraphedeliste"/>
        <w:numPr>
          <w:ilvl w:val="0"/>
          <w:numId w:val="6"/>
        </w:numPr>
        <w:spacing w:line="240" w:lineRule="exact"/>
        <w:jc w:val="both"/>
        <w:rPr>
          <w:rFonts w:ascii="Arial" w:eastAsia="Calibri" w:hAnsi="Arial"/>
          <w:sz w:val="20"/>
          <w:lang w:eastAsia="en-US"/>
        </w:rPr>
      </w:pPr>
      <w:r w:rsidRPr="00F87B4C">
        <w:rPr>
          <w:rFonts w:ascii="Arial" w:eastAsia="Calibri" w:hAnsi="Arial"/>
          <w:color w:val="auto"/>
          <w:sz w:val="20"/>
          <w:lang w:eastAsia="en-US"/>
        </w:rPr>
        <w:t xml:space="preserve">La </w:t>
      </w:r>
      <w:r w:rsidRPr="00F87B4C">
        <w:rPr>
          <w:rFonts w:ascii="Arial" w:eastAsia="Calibri" w:hAnsi="Arial"/>
          <w:b/>
          <w:bCs/>
          <w:color w:val="auto"/>
          <w:sz w:val="20"/>
          <w:lang w:eastAsia="en-US"/>
        </w:rPr>
        <w:t>préparation</w:t>
      </w:r>
      <w:r w:rsidRPr="00F87B4C">
        <w:rPr>
          <w:rFonts w:ascii="Arial" w:eastAsia="Calibri" w:hAnsi="Arial"/>
          <w:color w:val="auto"/>
          <w:sz w:val="20"/>
          <w:lang w:eastAsia="en-US"/>
        </w:rPr>
        <w:t> : d’une part la qualification du profil, du projet et des besoins de l’accompagné, et d’autre part, l’aide à la formalisation de son projet afin d’assurer une orientation qualifiée.</w:t>
      </w:r>
    </w:p>
    <w:p w14:paraId="6A23B5EA" w14:textId="2663CB46" w:rsidR="0095225D" w:rsidRPr="00F87B4C" w:rsidRDefault="0095225D" w:rsidP="00E23882">
      <w:pPr>
        <w:pStyle w:val="Paragraphedeliste"/>
        <w:numPr>
          <w:ilvl w:val="0"/>
          <w:numId w:val="6"/>
        </w:numPr>
        <w:spacing w:line="240" w:lineRule="exact"/>
        <w:jc w:val="both"/>
        <w:rPr>
          <w:rFonts w:ascii="Arial" w:eastAsia="Calibri" w:hAnsi="Arial"/>
          <w:sz w:val="20"/>
          <w:lang w:eastAsia="en-US"/>
        </w:rPr>
      </w:pPr>
      <w:r w:rsidRPr="00F87B4C">
        <w:rPr>
          <w:rFonts w:ascii="Arial" w:eastAsia="Calibri" w:hAnsi="Arial"/>
          <w:color w:val="auto"/>
          <w:sz w:val="20"/>
          <w:lang w:eastAsia="en-US"/>
        </w:rPr>
        <w:t>L’</w:t>
      </w:r>
      <w:r w:rsidRPr="00F87B4C">
        <w:rPr>
          <w:rFonts w:ascii="Arial" w:eastAsia="Calibri" w:hAnsi="Arial"/>
          <w:b/>
          <w:bCs/>
          <w:color w:val="auto"/>
          <w:sz w:val="20"/>
          <w:lang w:eastAsia="en-US"/>
        </w:rPr>
        <w:t>orientation</w:t>
      </w:r>
      <w:r w:rsidRPr="00F87B4C">
        <w:rPr>
          <w:rFonts w:ascii="Arial" w:eastAsia="Calibri" w:hAnsi="Arial"/>
          <w:color w:val="auto"/>
          <w:sz w:val="20"/>
          <w:lang w:eastAsia="en-US"/>
        </w:rPr>
        <w:t> : la mise en relation avec les ressources locales d’accompagnement</w:t>
      </w:r>
      <w:r w:rsidR="00873C14" w:rsidRPr="00F87B4C">
        <w:rPr>
          <w:rFonts w:ascii="Arial" w:eastAsia="Calibri" w:hAnsi="Arial"/>
          <w:color w:val="auto"/>
          <w:sz w:val="20"/>
          <w:lang w:eastAsia="en-US"/>
        </w:rPr>
        <w:t xml:space="preserve"> </w:t>
      </w:r>
      <w:r w:rsidRPr="00F87B4C">
        <w:rPr>
          <w:rFonts w:ascii="Arial" w:eastAsia="Calibri" w:hAnsi="Arial"/>
          <w:color w:val="auto"/>
          <w:sz w:val="20"/>
          <w:lang w:eastAsia="en-US"/>
        </w:rPr>
        <w:t>en maintenant le lien avec l’entrepreneur en tant que référent de parcours.</w:t>
      </w:r>
    </w:p>
    <w:p w14:paraId="7706BD14" w14:textId="77777777" w:rsidR="0095225D" w:rsidRPr="00F87B4C" w:rsidRDefault="0095225D" w:rsidP="00E23882">
      <w:pPr>
        <w:pStyle w:val="Paragraphedeliste"/>
        <w:numPr>
          <w:ilvl w:val="0"/>
          <w:numId w:val="6"/>
        </w:numPr>
        <w:spacing w:line="240" w:lineRule="exact"/>
        <w:jc w:val="both"/>
        <w:rPr>
          <w:rFonts w:ascii="Arial" w:eastAsia="Calibri" w:hAnsi="Arial"/>
          <w:sz w:val="20"/>
          <w:lang w:eastAsia="en-US"/>
        </w:rPr>
      </w:pPr>
      <w:r w:rsidRPr="00F87B4C">
        <w:rPr>
          <w:rFonts w:ascii="Arial" w:eastAsia="Calibri" w:hAnsi="Arial"/>
          <w:color w:val="auto"/>
          <w:sz w:val="20"/>
          <w:lang w:eastAsia="en-US"/>
        </w:rPr>
        <w:t>L’</w:t>
      </w:r>
      <w:r w:rsidRPr="00F87B4C">
        <w:rPr>
          <w:rFonts w:ascii="Arial" w:eastAsia="Calibri" w:hAnsi="Arial"/>
          <w:b/>
          <w:bCs/>
          <w:color w:val="auto"/>
          <w:sz w:val="20"/>
          <w:lang w:eastAsia="en-US"/>
        </w:rPr>
        <w:t>animation</w:t>
      </w:r>
      <w:r w:rsidRPr="00F87B4C">
        <w:rPr>
          <w:rFonts w:ascii="Arial" w:eastAsia="Calibri" w:hAnsi="Arial"/>
          <w:color w:val="auto"/>
          <w:sz w:val="20"/>
          <w:lang w:eastAsia="en-US"/>
        </w:rPr>
        <w:t> : elle recouvre les aspects internes et externes, avec l’animation de sa communauté entrepreneuriale locale ainsi qu’avec l’animation de son réseau de partenaires et prescripteurs</w:t>
      </w:r>
    </w:p>
    <w:p w14:paraId="589097C2" w14:textId="77777777" w:rsidR="0095225D" w:rsidRPr="00F87B4C" w:rsidRDefault="0095225D" w:rsidP="00E23882">
      <w:pPr>
        <w:pStyle w:val="Paragraphedeliste"/>
        <w:numPr>
          <w:ilvl w:val="0"/>
          <w:numId w:val="6"/>
        </w:numPr>
        <w:spacing w:line="240" w:lineRule="exact"/>
        <w:jc w:val="both"/>
        <w:rPr>
          <w:rFonts w:ascii="Arial" w:eastAsia="Calibri" w:hAnsi="Arial"/>
          <w:sz w:val="20"/>
          <w:lang w:eastAsia="en-US"/>
        </w:rPr>
      </w:pPr>
      <w:r w:rsidRPr="00F87B4C">
        <w:rPr>
          <w:rFonts w:ascii="Arial" w:eastAsia="Calibri" w:hAnsi="Arial"/>
          <w:color w:val="auto"/>
          <w:sz w:val="20"/>
          <w:lang w:eastAsia="en-US"/>
        </w:rPr>
        <w:t xml:space="preserve">Le </w:t>
      </w:r>
      <w:r w:rsidRPr="00F87B4C">
        <w:rPr>
          <w:rFonts w:ascii="Arial" w:eastAsia="Calibri" w:hAnsi="Arial"/>
          <w:b/>
          <w:bCs/>
          <w:color w:val="auto"/>
          <w:sz w:val="20"/>
          <w:lang w:eastAsia="en-US"/>
        </w:rPr>
        <w:t>suivi et l’évaluation</w:t>
      </w:r>
      <w:r w:rsidRPr="00F87B4C">
        <w:rPr>
          <w:rFonts w:ascii="Arial" w:eastAsia="Calibri" w:hAnsi="Arial"/>
          <w:color w:val="auto"/>
          <w:sz w:val="20"/>
          <w:lang w:eastAsia="en-US"/>
        </w:rPr>
        <w:t> : en assurant la traçabilité des parcours et le reporting de la mission CitésLab auprès des partenaires du dispositif</w:t>
      </w:r>
    </w:p>
    <w:p w14:paraId="25FB2D7A" w14:textId="77777777" w:rsidR="0095225D" w:rsidRPr="00F87B4C" w:rsidRDefault="0095225D" w:rsidP="007B061E">
      <w:pPr>
        <w:spacing w:before="120"/>
        <w:rPr>
          <w:rFonts w:ascii="Arial" w:hAnsi="Arial"/>
          <w:b/>
          <w:color w:val="9CC2E5" w:themeColor="accent5" w:themeTint="99"/>
          <w:u w:val="single"/>
          <w:lang w:eastAsia="en-US"/>
        </w:rPr>
      </w:pPr>
      <w:r w:rsidRPr="00F87B4C">
        <w:rPr>
          <w:rFonts w:ascii="Arial" w:hAnsi="Arial"/>
          <w:b/>
          <w:color w:val="9CC2E5" w:themeColor="accent5" w:themeTint="99"/>
          <w:u w:val="single"/>
          <w:lang w:eastAsia="en-US"/>
        </w:rPr>
        <w:t>Qualités requises</w:t>
      </w:r>
    </w:p>
    <w:p w14:paraId="300C68BA"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Connaissance des écosystèmes des territoires et de la politique de la ville</w:t>
      </w:r>
    </w:p>
    <w:p w14:paraId="671A8561"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Intelligence relationnelle et fibre commerciale fortement appréciée</w:t>
      </w:r>
    </w:p>
    <w:p w14:paraId="7F7BC3F5"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Gestion de projet et animation d’un collectif de travail</w:t>
      </w:r>
    </w:p>
    <w:p w14:paraId="4A199985"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Prise de parole en public</w:t>
      </w:r>
    </w:p>
    <w:p w14:paraId="5323658C"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 xml:space="preserve">Capacité de dialogue avec les parties-prenantes </w:t>
      </w:r>
    </w:p>
    <w:p w14:paraId="0FFB8AB9"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Capacités d’impulsion et d’animation</w:t>
      </w:r>
    </w:p>
    <w:p w14:paraId="40058D09"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Rigueur dans l’organisation de l’activité et du reporting</w:t>
      </w:r>
    </w:p>
    <w:p w14:paraId="30006418"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 xml:space="preserve">Connaissance dans le domaine de l’entrepreneuriat et la création d’activité </w:t>
      </w:r>
    </w:p>
    <w:p w14:paraId="1A0CADAF"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 xml:space="preserve">Expérience d’encadrement/animation d’équipe est un plus  </w:t>
      </w:r>
    </w:p>
    <w:p w14:paraId="736FD88E" w14:textId="77777777" w:rsidR="0095225D" w:rsidRPr="00F87B4C" w:rsidRDefault="0095225D" w:rsidP="007B061E">
      <w:pPr>
        <w:rPr>
          <w:rFonts w:ascii="Arial" w:hAnsi="Arial"/>
          <w:b/>
          <w:u w:val="single"/>
          <w:lang w:eastAsia="en-US"/>
        </w:rPr>
      </w:pPr>
    </w:p>
    <w:p w14:paraId="24D3B274" w14:textId="77777777" w:rsidR="0095225D" w:rsidRPr="00F87B4C" w:rsidRDefault="0095225D" w:rsidP="007B061E">
      <w:pPr>
        <w:rPr>
          <w:rFonts w:ascii="Arial" w:hAnsi="Arial"/>
          <w:b/>
          <w:color w:val="9CC2E5" w:themeColor="accent5" w:themeTint="99"/>
          <w:u w:val="single"/>
          <w:lang w:eastAsia="en-US"/>
        </w:rPr>
      </w:pPr>
      <w:r w:rsidRPr="00F87B4C">
        <w:rPr>
          <w:rFonts w:ascii="Arial" w:hAnsi="Arial"/>
          <w:b/>
          <w:color w:val="9CC2E5" w:themeColor="accent5" w:themeTint="99"/>
          <w:u w:val="single"/>
          <w:lang w:eastAsia="en-US"/>
        </w:rPr>
        <w:t xml:space="preserve">Outils et aptitudes  </w:t>
      </w:r>
    </w:p>
    <w:p w14:paraId="6871D126" w14:textId="77777777" w:rsidR="0095225D" w:rsidRPr="00F87B4C" w:rsidRDefault="0095225D" w:rsidP="00E23882">
      <w:pPr>
        <w:pStyle w:val="Paragraphedeliste"/>
        <w:numPr>
          <w:ilvl w:val="0"/>
          <w:numId w:val="38"/>
        </w:numPr>
        <w:rPr>
          <w:rFonts w:ascii="Arial" w:hAnsi="Arial"/>
          <w:sz w:val="20"/>
        </w:rPr>
      </w:pPr>
      <w:r w:rsidRPr="00F87B4C">
        <w:rPr>
          <w:rFonts w:ascii="Arial" w:hAnsi="Arial"/>
          <w:color w:val="auto"/>
          <w:sz w:val="20"/>
        </w:rPr>
        <w:t>Maîtrise du pack-office</w:t>
      </w:r>
    </w:p>
    <w:p w14:paraId="717183CE" w14:textId="77777777" w:rsidR="0095225D" w:rsidRPr="00F87B4C" w:rsidRDefault="0095225D" w:rsidP="00E23882">
      <w:pPr>
        <w:pStyle w:val="Paragraphedeliste"/>
        <w:numPr>
          <w:ilvl w:val="0"/>
          <w:numId w:val="38"/>
        </w:numPr>
        <w:rPr>
          <w:rFonts w:ascii="Arial" w:hAnsi="Arial"/>
          <w:sz w:val="20"/>
        </w:rPr>
      </w:pPr>
      <w:r w:rsidRPr="00F87B4C">
        <w:rPr>
          <w:rFonts w:ascii="Arial" w:hAnsi="Arial"/>
          <w:color w:val="auto"/>
          <w:sz w:val="20"/>
        </w:rPr>
        <w:t>Aisance dans l’usage des outils digitaux et des réseaux sociaux</w:t>
      </w:r>
    </w:p>
    <w:p w14:paraId="2ADA7058" w14:textId="77777777" w:rsidR="0095225D" w:rsidRPr="00F87B4C" w:rsidRDefault="0095225D" w:rsidP="00E23882">
      <w:pPr>
        <w:pStyle w:val="Paragraphedeliste"/>
        <w:numPr>
          <w:ilvl w:val="0"/>
          <w:numId w:val="38"/>
        </w:numPr>
        <w:rPr>
          <w:rFonts w:ascii="Arial" w:hAnsi="Arial"/>
          <w:sz w:val="20"/>
        </w:rPr>
      </w:pPr>
      <w:r w:rsidRPr="00F87B4C">
        <w:rPr>
          <w:rFonts w:ascii="Arial" w:hAnsi="Arial"/>
          <w:color w:val="auto"/>
          <w:sz w:val="20"/>
        </w:rPr>
        <w:t>Savoir-faire et/ou expérience dans le marketing de réseau</w:t>
      </w:r>
    </w:p>
    <w:p w14:paraId="37E5D2B6" w14:textId="77777777" w:rsidR="0008196D" w:rsidRPr="00F87B4C" w:rsidRDefault="0008196D" w:rsidP="00AD3108">
      <w:pPr>
        <w:ind w:left="360"/>
        <w:rPr>
          <w:rFonts w:ascii="Arial" w:hAnsi="Arial"/>
          <w:sz w:val="20"/>
        </w:rPr>
      </w:pPr>
    </w:p>
    <w:p w14:paraId="1914B936" w14:textId="4EF53A44" w:rsidR="0095225D" w:rsidRPr="00F87B4C" w:rsidRDefault="0095225D" w:rsidP="00991942">
      <w:pPr>
        <w:pStyle w:val="TITRE1CL"/>
      </w:pPr>
      <w:bookmarkStart w:id="55" w:name="_Toc164977245"/>
      <w:r w:rsidRPr="00F87B4C">
        <w:lastRenderedPageBreak/>
        <w:t>ANNEXE 2 – BUDGET PREVISIONNEL</w:t>
      </w:r>
      <w:bookmarkEnd w:id="55"/>
    </w:p>
    <w:p w14:paraId="0F2B65B0" w14:textId="77777777" w:rsidR="0095225D" w:rsidRPr="00F87B4C" w:rsidRDefault="0095225D" w:rsidP="00735CEF">
      <w:pPr>
        <w:autoSpaceDE w:val="0"/>
        <w:autoSpaceDN w:val="0"/>
        <w:adjustRightInd w:val="0"/>
        <w:snapToGrid w:val="0"/>
        <w:jc w:val="both"/>
        <w:rPr>
          <w:rFonts w:ascii="Arial" w:hAnsi="Arial" w:cs="Arial"/>
          <w:b/>
          <w:color w:val="786D63"/>
          <w:sz w:val="22"/>
          <w:szCs w:val="22"/>
        </w:rPr>
      </w:pPr>
    </w:p>
    <w:p w14:paraId="3F88E767" w14:textId="19E1F9F5" w:rsidR="0095225D" w:rsidRPr="00F87B4C" w:rsidRDefault="0095225D" w:rsidP="00735CEF">
      <w:pPr>
        <w:autoSpaceDE w:val="0"/>
        <w:autoSpaceDN w:val="0"/>
        <w:adjustRightInd w:val="0"/>
        <w:snapToGrid w:val="0"/>
        <w:jc w:val="both"/>
        <w:rPr>
          <w:rFonts w:ascii="Arial" w:hAnsi="Arial" w:cs="Arial"/>
          <w:b/>
          <w:color w:val="786D63"/>
          <w:sz w:val="22"/>
          <w:szCs w:val="22"/>
        </w:rPr>
      </w:pPr>
    </w:p>
    <w:p w14:paraId="49FEFF66" w14:textId="0A0E999E" w:rsidR="0095225D" w:rsidRPr="00F87B4C" w:rsidRDefault="0095225D" w:rsidP="00735CEF">
      <w:pPr>
        <w:autoSpaceDE w:val="0"/>
        <w:autoSpaceDN w:val="0"/>
        <w:adjustRightInd w:val="0"/>
        <w:snapToGrid w:val="0"/>
        <w:jc w:val="both"/>
        <w:rPr>
          <w:rFonts w:ascii="Arial" w:hAnsi="Arial" w:cs="Arial"/>
          <w:b/>
          <w:color w:val="786D63"/>
          <w:sz w:val="22"/>
          <w:szCs w:val="22"/>
        </w:rPr>
      </w:pPr>
    </w:p>
    <w:p w14:paraId="3CF29F1D" w14:textId="16BEFB87" w:rsidR="0095225D" w:rsidRPr="00F87B4C" w:rsidRDefault="0008196D" w:rsidP="00735CEF">
      <w:pPr>
        <w:autoSpaceDE w:val="0"/>
        <w:autoSpaceDN w:val="0"/>
        <w:adjustRightInd w:val="0"/>
        <w:snapToGrid w:val="0"/>
        <w:jc w:val="both"/>
        <w:rPr>
          <w:rFonts w:ascii="Arial" w:hAnsi="Arial" w:cs="Arial"/>
          <w:b/>
          <w:color w:val="786D63"/>
          <w:sz w:val="22"/>
          <w:szCs w:val="22"/>
        </w:rPr>
      </w:pPr>
      <w:r w:rsidRPr="00F87B4C">
        <w:rPr>
          <w:noProof/>
        </w:rPr>
        <w:drawing>
          <wp:inline distT="0" distB="0" distL="0" distR="0" wp14:anchorId="37C41E45" wp14:editId="7A14922C">
            <wp:extent cx="5759450" cy="7599045"/>
            <wp:effectExtent l="0" t="0" r="0" b="1905"/>
            <wp:docPr id="1179917543" name="Image 1" descr="Une image contenant texte, capture d’écran, Parallèl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17543" name="Image 1" descr="Une image contenant texte, capture d’écran, Parallèle, nombre&#10;&#10;Description générée automatiquement"/>
                    <pic:cNvPicPr/>
                  </pic:nvPicPr>
                  <pic:blipFill>
                    <a:blip r:embed="rId25"/>
                    <a:stretch>
                      <a:fillRect/>
                    </a:stretch>
                  </pic:blipFill>
                  <pic:spPr>
                    <a:xfrm>
                      <a:off x="0" y="0"/>
                      <a:ext cx="5759450" cy="7599045"/>
                    </a:xfrm>
                    <a:prstGeom prst="rect">
                      <a:avLst/>
                    </a:prstGeom>
                  </pic:spPr>
                </pic:pic>
              </a:graphicData>
            </a:graphic>
          </wp:inline>
        </w:drawing>
      </w:r>
    </w:p>
    <w:p w14:paraId="1A93BF6F" w14:textId="203DDF21" w:rsidR="0095225D" w:rsidRPr="00F87B4C" w:rsidRDefault="0095225D">
      <w:pPr>
        <w:spacing w:after="160" w:line="259" w:lineRule="auto"/>
        <w:rPr>
          <w:rFonts w:ascii="Arial" w:hAnsi="Arial" w:cs="Arial"/>
          <w:b/>
          <w:color w:val="786D63"/>
          <w:sz w:val="22"/>
          <w:szCs w:val="22"/>
        </w:rPr>
      </w:pPr>
      <w:r w:rsidRPr="00F87B4C">
        <w:rPr>
          <w:rFonts w:ascii="Arial" w:hAnsi="Arial" w:cs="Arial"/>
          <w:b/>
          <w:color w:val="786D63"/>
          <w:sz w:val="22"/>
          <w:szCs w:val="22"/>
        </w:rPr>
        <w:br w:type="page"/>
      </w:r>
    </w:p>
    <w:p w14:paraId="097B7DD1" w14:textId="134C9353" w:rsidR="0004236B" w:rsidRPr="00F87B4C" w:rsidRDefault="0004236B" w:rsidP="00991942">
      <w:pPr>
        <w:pStyle w:val="TITRE1CL"/>
      </w:pPr>
      <w:bookmarkStart w:id="56" w:name="_Toc164977246"/>
      <w:r w:rsidRPr="00F87B4C">
        <w:lastRenderedPageBreak/>
        <w:t xml:space="preserve">ANNEXE 3 – COORDONNEES </w:t>
      </w:r>
      <w:r w:rsidR="00E23882" w:rsidRPr="00F87B4C">
        <w:t xml:space="preserve">DES REFERENTS REGIONAUX DREETS ET </w:t>
      </w:r>
      <w:r w:rsidRPr="00F87B4C">
        <w:t>RESPONSABLES CREATION &amp; ENTREPRENEURIAT</w:t>
      </w:r>
      <w:bookmarkEnd w:id="56"/>
      <w:r w:rsidR="00E23882" w:rsidRPr="00F87B4C">
        <w:t xml:space="preserve"> BPIFRANCE</w:t>
      </w:r>
    </w:p>
    <w:p w14:paraId="2F35F69A" w14:textId="77777777" w:rsidR="00E23882" w:rsidRPr="00F87B4C" w:rsidRDefault="00E23882" w:rsidP="00991942">
      <w:pPr>
        <w:pStyle w:val="TITRE1CL"/>
      </w:pPr>
    </w:p>
    <w:p w14:paraId="3C8AC4E7" w14:textId="77777777" w:rsidR="00E23882" w:rsidRPr="00F87B4C" w:rsidRDefault="00E23882" w:rsidP="00991942">
      <w:pPr>
        <w:pStyle w:val="TITRE1CL"/>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7"/>
        <w:gridCol w:w="3441"/>
        <w:gridCol w:w="4088"/>
      </w:tblGrid>
      <w:tr w:rsidR="00E23882" w:rsidRPr="00F87B4C" w14:paraId="683E643F" w14:textId="77777777" w:rsidTr="00E23882">
        <w:trPr>
          <w:trHeight w:val="290"/>
          <w:jc w:val="center"/>
        </w:trPr>
        <w:tc>
          <w:tcPr>
            <w:tcW w:w="1985" w:type="dxa"/>
            <w:shd w:val="clear" w:color="auto" w:fill="4472C4" w:themeFill="accent1"/>
            <w:noWrap/>
            <w:vAlign w:val="center"/>
          </w:tcPr>
          <w:p w14:paraId="7D881447" w14:textId="77777777" w:rsidR="00E23882" w:rsidRPr="00F87B4C" w:rsidRDefault="00E23882" w:rsidP="009F353B">
            <w:pPr>
              <w:jc w:val="center"/>
              <w:rPr>
                <w:rFonts w:ascii="Barlow Condensed SemiBold" w:hAnsi="Barlow Condensed SemiBold" w:cs="Calibri"/>
                <w:color w:val="FFFFFF" w:themeColor="background1"/>
                <w:sz w:val="22"/>
                <w:szCs w:val="22"/>
              </w:rPr>
            </w:pPr>
            <w:r w:rsidRPr="00F87B4C">
              <w:rPr>
                <w:rFonts w:ascii="Barlow Condensed SemiBold" w:hAnsi="Barlow Condensed SemiBold" w:cs="Calibri"/>
                <w:color w:val="FFFFFF" w:themeColor="background1"/>
                <w:sz w:val="22"/>
                <w:szCs w:val="22"/>
              </w:rPr>
              <w:t>Région DREETS</w:t>
            </w:r>
          </w:p>
        </w:tc>
        <w:tc>
          <w:tcPr>
            <w:tcW w:w="2552" w:type="dxa"/>
            <w:shd w:val="clear" w:color="auto" w:fill="4472C4" w:themeFill="accent1"/>
            <w:noWrap/>
            <w:vAlign w:val="center"/>
          </w:tcPr>
          <w:p w14:paraId="687EDD6E" w14:textId="77777777" w:rsidR="00E23882" w:rsidRPr="00F87B4C" w:rsidRDefault="00E23882" w:rsidP="009F353B">
            <w:pPr>
              <w:jc w:val="center"/>
              <w:rPr>
                <w:rFonts w:ascii="Barlow Condensed SemiBold" w:hAnsi="Barlow Condensed SemiBold" w:cs="Calibri"/>
                <w:color w:val="FFFFFF" w:themeColor="background1"/>
                <w:sz w:val="22"/>
                <w:szCs w:val="22"/>
              </w:rPr>
            </w:pPr>
            <w:r w:rsidRPr="00F87B4C">
              <w:rPr>
                <w:rFonts w:ascii="Barlow Condensed SemiBold" w:hAnsi="Barlow Condensed SemiBold" w:cs="Calibri"/>
                <w:color w:val="FFFFFF" w:themeColor="background1"/>
                <w:sz w:val="22"/>
                <w:szCs w:val="22"/>
              </w:rPr>
              <w:t>Noms</w:t>
            </w:r>
          </w:p>
        </w:tc>
        <w:tc>
          <w:tcPr>
            <w:tcW w:w="2835" w:type="dxa"/>
            <w:shd w:val="clear" w:color="auto" w:fill="4472C4" w:themeFill="accent1"/>
            <w:vAlign w:val="center"/>
          </w:tcPr>
          <w:p w14:paraId="6601A5B1" w14:textId="77777777" w:rsidR="00E23882" w:rsidRPr="00F87B4C" w:rsidRDefault="00E23882" w:rsidP="009F353B">
            <w:pPr>
              <w:jc w:val="center"/>
              <w:rPr>
                <w:rFonts w:ascii="Barlow Condensed SemiBold" w:hAnsi="Barlow Condensed SemiBold" w:cs="Calibri"/>
                <w:color w:val="FFFFFF" w:themeColor="background1"/>
                <w:sz w:val="22"/>
                <w:szCs w:val="22"/>
              </w:rPr>
            </w:pPr>
            <w:r w:rsidRPr="00F87B4C">
              <w:rPr>
                <w:rFonts w:ascii="Barlow Condensed SemiBold" w:hAnsi="Barlow Condensed SemiBold" w:cs="Calibri"/>
                <w:color w:val="FFFFFF" w:themeColor="background1"/>
                <w:sz w:val="22"/>
                <w:szCs w:val="22"/>
              </w:rPr>
              <w:t>Mail</w:t>
            </w:r>
          </w:p>
        </w:tc>
      </w:tr>
      <w:tr w:rsidR="00E23882" w:rsidRPr="00F87B4C" w14:paraId="7E90902E" w14:textId="77777777" w:rsidTr="00E23882">
        <w:trPr>
          <w:trHeight w:val="290"/>
          <w:jc w:val="center"/>
        </w:trPr>
        <w:tc>
          <w:tcPr>
            <w:tcW w:w="1985" w:type="dxa"/>
            <w:shd w:val="clear" w:color="auto" w:fill="auto"/>
            <w:noWrap/>
            <w:vAlign w:val="center"/>
            <w:hideMark/>
          </w:tcPr>
          <w:p w14:paraId="3C98A2C6"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Auvergne Rhône Alpes</w:t>
            </w:r>
          </w:p>
        </w:tc>
        <w:tc>
          <w:tcPr>
            <w:tcW w:w="2552" w:type="dxa"/>
            <w:shd w:val="clear" w:color="auto" w:fill="auto"/>
            <w:noWrap/>
            <w:vAlign w:val="center"/>
            <w:hideMark/>
          </w:tcPr>
          <w:p w14:paraId="46A9504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Marwan DIAB</w:t>
            </w:r>
          </w:p>
        </w:tc>
        <w:tc>
          <w:tcPr>
            <w:tcW w:w="2835" w:type="dxa"/>
            <w:shd w:val="clear" w:color="auto" w:fill="auto"/>
            <w:vAlign w:val="center"/>
            <w:hideMark/>
          </w:tcPr>
          <w:p w14:paraId="6878D502" w14:textId="77777777" w:rsidR="00E23882" w:rsidRPr="00F87B4C" w:rsidRDefault="00E23882" w:rsidP="009F353B">
            <w:pPr>
              <w:jc w:val="center"/>
              <w:rPr>
                <w:rFonts w:ascii="Barlow Condensed Medium" w:hAnsi="Barlow Condensed Medium" w:cs="Calibri"/>
                <w:color w:val="525252"/>
                <w:sz w:val="22"/>
                <w:szCs w:val="22"/>
              </w:rPr>
            </w:pPr>
            <w:hyperlink r:id="rId26" w:history="1">
              <w:r w:rsidRPr="00F87B4C">
                <w:rPr>
                  <w:rFonts w:ascii="Barlow Condensed Medium" w:hAnsi="Barlow Condensed Medium" w:cs="Calibri"/>
                  <w:color w:val="525252"/>
                  <w:sz w:val="22"/>
                  <w:szCs w:val="22"/>
                </w:rPr>
                <w:t>marwan.diab@dreets.gouv.fr</w:t>
              </w:r>
            </w:hyperlink>
          </w:p>
        </w:tc>
      </w:tr>
      <w:tr w:rsidR="00E23882" w:rsidRPr="00F87B4C" w14:paraId="56057C67" w14:textId="77777777" w:rsidTr="00E23882">
        <w:trPr>
          <w:trHeight w:val="580"/>
          <w:jc w:val="center"/>
        </w:trPr>
        <w:tc>
          <w:tcPr>
            <w:tcW w:w="1985" w:type="dxa"/>
            <w:shd w:val="clear" w:color="000000" w:fill="FFFFFF"/>
            <w:noWrap/>
            <w:vAlign w:val="center"/>
            <w:hideMark/>
          </w:tcPr>
          <w:p w14:paraId="0AF8287B"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Bourgogne Franche-Comté</w:t>
            </w:r>
          </w:p>
        </w:tc>
        <w:tc>
          <w:tcPr>
            <w:tcW w:w="2552" w:type="dxa"/>
            <w:shd w:val="clear" w:color="000000" w:fill="FFFFFF"/>
            <w:noWrap/>
            <w:vAlign w:val="center"/>
            <w:hideMark/>
          </w:tcPr>
          <w:p w14:paraId="6D359C38"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Flavie FICHOT</w:t>
            </w:r>
          </w:p>
        </w:tc>
        <w:tc>
          <w:tcPr>
            <w:tcW w:w="2835" w:type="dxa"/>
            <w:shd w:val="clear" w:color="000000" w:fill="FFFFFF"/>
            <w:vAlign w:val="center"/>
            <w:hideMark/>
          </w:tcPr>
          <w:p w14:paraId="3CB7109F" w14:textId="77777777" w:rsidR="00E23882" w:rsidRPr="00F87B4C" w:rsidRDefault="00E23882" w:rsidP="009F353B">
            <w:pPr>
              <w:jc w:val="center"/>
              <w:rPr>
                <w:rFonts w:ascii="Barlow Condensed Medium" w:hAnsi="Barlow Condensed Medium" w:cs="Calibri"/>
                <w:color w:val="525252"/>
                <w:sz w:val="22"/>
                <w:szCs w:val="22"/>
              </w:rPr>
            </w:pPr>
            <w:hyperlink r:id="rId27" w:history="1">
              <w:r w:rsidRPr="00F87B4C">
                <w:rPr>
                  <w:rFonts w:ascii="Barlow Condensed Medium" w:hAnsi="Barlow Condensed Medium" w:cs="Calibri"/>
                  <w:color w:val="525252"/>
                  <w:sz w:val="22"/>
                  <w:szCs w:val="22"/>
                </w:rPr>
                <w:t>flavie.fichot@dreets.gouv.fr</w:t>
              </w:r>
            </w:hyperlink>
          </w:p>
        </w:tc>
      </w:tr>
      <w:tr w:rsidR="00E23882" w:rsidRPr="00F87B4C" w14:paraId="168B5986" w14:textId="77777777" w:rsidTr="00E23882">
        <w:trPr>
          <w:trHeight w:val="290"/>
          <w:jc w:val="center"/>
        </w:trPr>
        <w:tc>
          <w:tcPr>
            <w:tcW w:w="1985" w:type="dxa"/>
            <w:shd w:val="clear" w:color="auto" w:fill="auto"/>
            <w:noWrap/>
            <w:vAlign w:val="center"/>
            <w:hideMark/>
          </w:tcPr>
          <w:p w14:paraId="2B8250B0"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Bretagne</w:t>
            </w:r>
          </w:p>
        </w:tc>
        <w:tc>
          <w:tcPr>
            <w:tcW w:w="2552" w:type="dxa"/>
            <w:shd w:val="clear" w:color="auto" w:fill="auto"/>
            <w:noWrap/>
            <w:vAlign w:val="center"/>
            <w:hideMark/>
          </w:tcPr>
          <w:p w14:paraId="415E3E8A"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Christelle BERARD</w:t>
            </w:r>
          </w:p>
        </w:tc>
        <w:tc>
          <w:tcPr>
            <w:tcW w:w="2835" w:type="dxa"/>
            <w:shd w:val="clear" w:color="auto" w:fill="auto"/>
            <w:vAlign w:val="center"/>
            <w:hideMark/>
          </w:tcPr>
          <w:p w14:paraId="5791FC5D" w14:textId="77777777" w:rsidR="00E23882" w:rsidRPr="00F87B4C" w:rsidRDefault="00E23882" w:rsidP="009F353B">
            <w:pPr>
              <w:jc w:val="center"/>
              <w:rPr>
                <w:rFonts w:ascii="Barlow Condensed Medium" w:hAnsi="Barlow Condensed Medium" w:cs="Calibri"/>
                <w:color w:val="525252"/>
                <w:sz w:val="22"/>
                <w:szCs w:val="22"/>
              </w:rPr>
            </w:pPr>
            <w:hyperlink r:id="rId28" w:history="1">
              <w:r w:rsidRPr="00F87B4C">
                <w:rPr>
                  <w:rFonts w:ascii="Barlow Condensed Medium" w:hAnsi="Barlow Condensed Medium" w:cs="Calibri"/>
                  <w:color w:val="525252"/>
                  <w:sz w:val="22"/>
                  <w:szCs w:val="22"/>
                </w:rPr>
                <w:t>christelle.berard@dreets.gouv.fr</w:t>
              </w:r>
            </w:hyperlink>
          </w:p>
        </w:tc>
      </w:tr>
      <w:tr w:rsidR="00E23882" w:rsidRPr="00F87B4C" w14:paraId="74373561" w14:textId="77777777" w:rsidTr="00E23882">
        <w:trPr>
          <w:trHeight w:val="290"/>
          <w:jc w:val="center"/>
        </w:trPr>
        <w:tc>
          <w:tcPr>
            <w:tcW w:w="1985" w:type="dxa"/>
            <w:shd w:val="clear" w:color="auto" w:fill="auto"/>
            <w:noWrap/>
            <w:vAlign w:val="center"/>
            <w:hideMark/>
          </w:tcPr>
          <w:p w14:paraId="7AF6261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Centre Val de Loire</w:t>
            </w:r>
          </w:p>
        </w:tc>
        <w:tc>
          <w:tcPr>
            <w:tcW w:w="2552" w:type="dxa"/>
            <w:shd w:val="clear" w:color="auto" w:fill="auto"/>
            <w:noWrap/>
            <w:vAlign w:val="center"/>
            <w:hideMark/>
          </w:tcPr>
          <w:p w14:paraId="501F69D0"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Hocine HADJAB</w:t>
            </w:r>
          </w:p>
        </w:tc>
        <w:tc>
          <w:tcPr>
            <w:tcW w:w="2835" w:type="dxa"/>
            <w:shd w:val="clear" w:color="auto" w:fill="auto"/>
            <w:vAlign w:val="center"/>
            <w:hideMark/>
          </w:tcPr>
          <w:p w14:paraId="602B3258" w14:textId="77777777" w:rsidR="00E23882" w:rsidRPr="00F87B4C" w:rsidRDefault="00E23882" w:rsidP="009F353B">
            <w:pPr>
              <w:jc w:val="center"/>
              <w:rPr>
                <w:rFonts w:ascii="Barlow Condensed Medium" w:hAnsi="Barlow Condensed Medium" w:cs="Calibri"/>
                <w:color w:val="525252"/>
                <w:sz w:val="22"/>
                <w:szCs w:val="22"/>
              </w:rPr>
            </w:pPr>
            <w:hyperlink r:id="rId29" w:history="1">
              <w:r w:rsidRPr="00F87B4C">
                <w:rPr>
                  <w:rFonts w:ascii="Barlow Condensed Medium" w:hAnsi="Barlow Condensed Medium" w:cs="Calibri"/>
                  <w:color w:val="525252"/>
                  <w:sz w:val="22"/>
                  <w:szCs w:val="22"/>
                </w:rPr>
                <w:t>hocine.hadjab@dreets.gouv.fr</w:t>
              </w:r>
            </w:hyperlink>
          </w:p>
        </w:tc>
      </w:tr>
      <w:tr w:rsidR="00E23882" w:rsidRPr="00F87B4C" w14:paraId="7A15F855" w14:textId="77777777" w:rsidTr="00E23882">
        <w:trPr>
          <w:trHeight w:val="290"/>
          <w:jc w:val="center"/>
        </w:trPr>
        <w:tc>
          <w:tcPr>
            <w:tcW w:w="1985" w:type="dxa"/>
            <w:shd w:val="clear" w:color="auto" w:fill="auto"/>
            <w:noWrap/>
            <w:vAlign w:val="center"/>
            <w:hideMark/>
          </w:tcPr>
          <w:p w14:paraId="0507BB29"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Corse</w:t>
            </w:r>
          </w:p>
        </w:tc>
        <w:tc>
          <w:tcPr>
            <w:tcW w:w="2552" w:type="dxa"/>
            <w:shd w:val="clear" w:color="auto" w:fill="auto"/>
            <w:noWrap/>
            <w:vAlign w:val="center"/>
            <w:hideMark/>
          </w:tcPr>
          <w:p w14:paraId="14A3BD2F"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Frédérique LEONCINI</w:t>
            </w:r>
          </w:p>
        </w:tc>
        <w:tc>
          <w:tcPr>
            <w:tcW w:w="2835" w:type="dxa"/>
            <w:shd w:val="clear" w:color="auto" w:fill="auto"/>
            <w:vAlign w:val="center"/>
            <w:hideMark/>
          </w:tcPr>
          <w:p w14:paraId="689D6AC5" w14:textId="77777777" w:rsidR="00E23882" w:rsidRPr="00F87B4C" w:rsidRDefault="00E23882" w:rsidP="009F353B">
            <w:pPr>
              <w:jc w:val="center"/>
              <w:rPr>
                <w:rFonts w:ascii="Barlow Condensed Medium" w:hAnsi="Barlow Condensed Medium" w:cs="Calibri"/>
                <w:color w:val="525252"/>
                <w:sz w:val="22"/>
                <w:szCs w:val="22"/>
              </w:rPr>
            </w:pPr>
            <w:hyperlink r:id="rId30" w:history="1">
              <w:r w:rsidRPr="00F87B4C">
                <w:rPr>
                  <w:rFonts w:ascii="Barlow Condensed Medium" w:hAnsi="Barlow Condensed Medium" w:cs="Calibri"/>
                  <w:color w:val="525252"/>
                  <w:sz w:val="22"/>
                  <w:szCs w:val="22"/>
                </w:rPr>
                <w:t>frederique.leoncini@dreets.gouv.fr</w:t>
              </w:r>
            </w:hyperlink>
          </w:p>
        </w:tc>
      </w:tr>
      <w:tr w:rsidR="00E23882" w:rsidRPr="00F87B4C" w14:paraId="27239B85" w14:textId="77777777" w:rsidTr="00E23882">
        <w:trPr>
          <w:trHeight w:val="290"/>
          <w:jc w:val="center"/>
        </w:trPr>
        <w:tc>
          <w:tcPr>
            <w:tcW w:w="1985" w:type="dxa"/>
            <w:shd w:val="clear" w:color="auto" w:fill="auto"/>
            <w:noWrap/>
            <w:vAlign w:val="center"/>
            <w:hideMark/>
          </w:tcPr>
          <w:p w14:paraId="37E4BCE1"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Grand Est</w:t>
            </w:r>
          </w:p>
        </w:tc>
        <w:tc>
          <w:tcPr>
            <w:tcW w:w="2552" w:type="dxa"/>
            <w:shd w:val="clear" w:color="auto" w:fill="auto"/>
            <w:noWrap/>
            <w:vAlign w:val="center"/>
            <w:hideMark/>
          </w:tcPr>
          <w:p w14:paraId="5D2EE21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Cécile PERIER</w:t>
            </w:r>
          </w:p>
        </w:tc>
        <w:tc>
          <w:tcPr>
            <w:tcW w:w="2835" w:type="dxa"/>
            <w:shd w:val="clear" w:color="auto" w:fill="auto"/>
            <w:vAlign w:val="center"/>
            <w:hideMark/>
          </w:tcPr>
          <w:p w14:paraId="6AA3C0AD" w14:textId="77777777" w:rsidR="00E23882" w:rsidRPr="00F87B4C" w:rsidRDefault="00E23882" w:rsidP="009F353B">
            <w:pPr>
              <w:jc w:val="center"/>
              <w:rPr>
                <w:rFonts w:ascii="Barlow Condensed Medium" w:hAnsi="Barlow Condensed Medium" w:cs="Calibri"/>
                <w:color w:val="525252"/>
                <w:sz w:val="22"/>
                <w:szCs w:val="22"/>
              </w:rPr>
            </w:pPr>
            <w:hyperlink r:id="rId31" w:history="1">
              <w:r w:rsidRPr="00F87B4C">
                <w:rPr>
                  <w:rFonts w:ascii="Barlow Condensed Medium" w:hAnsi="Barlow Condensed Medium" w:cs="Calibri"/>
                  <w:color w:val="525252"/>
                  <w:sz w:val="22"/>
                  <w:szCs w:val="22"/>
                </w:rPr>
                <w:t>celine.perier@dreets.gouv.fr</w:t>
              </w:r>
            </w:hyperlink>
          </w:p>
        </w:tc>
      </w:tr>
      <w:tr w:rsidR="00E23882" w:rsidRPr="00F87B4C" w14:paraId="402FF51E" w14:textId="77777777" w:rsidTr="00E23882">
        <w:trPr>
          <w:trHeight w:hRule="exact" w:val="340"/>
          <w:jc w:val="center"/>
        </w:trPr>
        <w:tc>
          <w:tcPr>
            <w:tcW w:w="1985" w:type="dxa"/>
            <w:shd w:val="clear" w:color="auto" w:fill="auto"/>
            <w:noWrap/>
            <w:vAlign w:val="center"/>
            <w:hideMark/>
          </w:tcPr>
          <w:p w14:paraId="1C11FBA9"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Hauts-de-France</w:t>
            </w:r>
          </w:p>
        </w:tc>
        <w:tc>
          <w:tcPr>
            <w:tcW w:w="2552" w:type="dxa"/>
            <w:shd w:val="clear" w:color="auto" w:fill="auto"/>
            <w:noWrap/>
            <w:vAlign w:val="center"/>
            <w:hideMark/>
          </w:tcPr>
          <w:p w14:paraId="78F03AAA"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Mohamed FERDJOUKH</w:t>
            </w:r>
          </w:p>
        </w:tc>
        <w:tc>
          <w:tcPr>
            <w:tcW w:w="2835" w:type="dxa"/>
            <w:shd w:val="clear" w:color="auto" w:fill="auto"/>
            <w:vAlign w:val="center"/>
            <w:hideMark/>
          </w:tcPr>
          <w:p w14:paraId="33077568" w14:textId="77777777" w:rsidR="00E23882" w:rsidRPr="00F87B4C" w:rsidRDefault="00E23882" w:rsidP="009F353B">
            <w:pPr>
              <w:jc w:val="center"/>
              <w:rPr>
                <w:rFonts w:ascii="Barlow Condensed Medium" w:hAnsi="Barlow Condensed Medium" w:cs="Calibri"/>
                <w:color w:val="525252"/>
                <w:sz w:val="22"/>
                <w:szCs w:val="22"/>
              </w:rPr>
            </w:pPr>
            <w:hyperlink r:id="rId32" w:history="1">
              <w:r w:rsidRPr="00F87B4C">
                <w:rPr>
                  <w:rFonts w:ascii="Barlow Condensed Medium" w:hAnsi="Barlow Condensed Medium" w:cs="Calibri"/>
                  <w:color w:val="525252"/>
                  <w:sz w:val="22"/>
                  <w:szCs w:val="22"/>
                </w:rPr>
                <w:t>mohamed.ferdjoukh@hauts-de-france.gouv.fr</w:t>
              </w:r>
            </w:hyperlink>
          </w:p>
        </w:tc>
      </w:tr>
      <w:tr w:rsidR="00E23882" w:rsidRPr="00F87B4C" w14:paraId="2A5A33A6" w14:textId="77777777" w:rsidTr="00E23882">
        <w:trPr>
          <w:trHeight w:val="290"/>
          <w:jc w:val="center"/>
        </w:trPr>
        <w:tc>
          <w:tcPr>
            <w:tcW w:w="1985" w:type="dxa"/>
            <w:shd w:val="clear" w:color="000000" w:fill="FFFFFF"/>
            <w:noWrap/>
            <w:vAlign w:val="center"/>
            <w:hideMark/>
          </w:tcPr>
          <w:p w14:paraId="0ADB4DAD"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Ile-de-France</w:t>
            </w:r>
          </w:p>
        </w:tc>
        <w:tc>
          <w:tcPr>
            <w:tcW w:w="2552" w:type="dxa"/>
            <w:shd w:val="clear" w:color="000000" w:fill="FFFFFF"/>
            <w:noWrap/>
            <w:vAlign w:val="center"/>
            <w:hideMark/>
          </w:tcPr>
          <w:p w14:paraId="1A3FAE28"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Emmanuelle OUDEA</w:t>
            </w:r>
          </w:p>
        </w:tc>
        <w:tc>
          <w:tcPr>
            <w:tcW w:w="2835" w:type="dxa"/>
            <w:shd w:val="clear" w:color="000000" w:fill="FFFFFF"/>
            <w:vAlign w:val="center"/>
            <w:hideMark/>
          </w:tcPr>
          <w:p w14:paraId="1808F2E0" w14:textId="77777777" w:rsidR="00E23882" w:rsidRPr="00F87B4C" w:rsidRDefault="00E23882" w:rsidP="009F353B">
            <w:pPr>
              <w:jc w:val="center"/>
              <w:rPr>
                <w:rFonts w:ascii="Barlow Condensed Medium" w:hAnsi="Barlow Condensed Medium" w:cs="Calibri"/>
                <w:color w:val="525252"/>
                <w:sz w:val="22"/>
                <w:szCs w:val="22"/>
              </w:rPr>
            </w:pPr>
            <w:hyperlink r:id="rId33" w:history="1">
              <w:r w:rsidRPr="00F87B4C">
                <w:rPr>
                  <w:rFonts w:ascii="Barlow Condensed Medium" w:hAnsi="Barlow Condensed Medium" w:cs="Calibri"/>
                  <w:color w:val="525252"/>
                  <w:sz w:val="22"/>
                  <w:szCs w:val="22"/>
                </w:rPr>
                <w:t>emmanuelle.oudea@paris.gouv.fr</w:t>
              </w:r>
            </w:hyperlink>
          </w:p>
        </w:tc>
      </w:tr>
      <w:tr w:rsidR="00E23882" w:rsidRPr="00F87B4C" w14:paraId="5D441C4A" w14:textId="77777777" w:rsidTr="00E23882">
        <w:trPr>
          <w:trHeight w:val="290"/>
          <w:jc w:val="center"/>
        </w:trPr>
        <w:tc>
          <w:tcPr>
            <w:tcW w:w="1985" w:type="dxa"/>
            <w:shd w:val="clear" w:color="auto" w:fill="auto"/>
            <w:noWrap/>
            <w:vAlign w:val="center"/>
            <w:hideMark/>
          </w:tcPr>
          <w:p w14:paraId="617C2A97"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Nouvelle Aquitaine</w:t>
            </w:r>
          </w:p>
        </w:tc>
        <w:tc>
          <w:tcPr>
            <w:tcW w:w="2552" w:type="dxa"/>
            <w:shd w:val="clear" w:color="auto" w:fill="auto"/>
            <w:noWrap/>
            <w:vAlign w:val="center"/>
            <w:hideMark/>
          </w:tcPr>
          <w:p w14:paraId="737AC10A"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Marie-Pierre BRUN</w:t>
            </w:r>
          </w:p>
        </w:tc>
        <w:tc>
          <w:tcPr>
            <w:tcW w:w="2835" w:type="dxa"/>
            <w:shd w:val="clear" w:color="auto" w:fill="auto"/>
            <w:vAlign w:val="center"/>
            <w:hideMark/>
          </w:tcPr>
          <w:p w14:paraId="474C82D6" w14:textId="77777777" w:rsidR="00E23882" w:rsidRPr="00F87B4C" w:rsidRDefault="00E23882" w:rsidP="009F353B">
            <w:pPr>
              <w:jc w:val="center"/>
              <w:rPr>
                <w:rFonts w:ascii="Barlow Condensed Medium" w:hAnsi="Barlow Condensed Medium" w:cs="Calibri"/>
                <w:color w:val="525252"/>
                <w:sz w:val="22"/>
                <w:szCs w:val="22"/>
              </w:rPr>
            </w:pPr>
            <w:hyperlink r:id="rId34" w:history="1">
              <w:r w:rsidRPr="00F87B4C">
                <w:rPr>
                  <w:rFonts w:ascii="Barlow Condensed Medium" w:hAnsi="Barlow Condensed Medium" w:cs="Calibri"/>
                  <w:color w:val="525252"/>
                  <w:sz w:val="22"/>
                  <w:szCs w:val="22"/>
                </w:rPr>
                <w:t>marie-pierre.brun@dreets.gouv.fr</w:t>
              </w:r>
            </w:hyperlink>
          </w:p>
        </w:tc>
      </w:tr>
      <w:tr w:rsidR="00E23882" w:rsidRPr="00F87B4C" w14:paraId="6F4D9E96" w14:textId="77777777" w:rsidTr="00E23882">
        <w:trPr>
          <w:trHeight w:val="290"/>
          <w:jc w:val="center"/>
        </w:trPr>
        <w:tc>
          <w:tcPr>
            <w:tcW w:w="1985" w:type="dxa"/>
            <w:shd w:val="clear" w:color="000000" w:fill="FFFFFF"/>
            <w:noWrap/>
            <w:vAlign w:val="center"/>
            <w:hideMark/>
          </w:tcPr>
          <w:p w14:paraId="18FE26D7"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Normandie</w:t>
            </w:r>
          </w:p>
        </w:tc>
        <w:tc>
          <w:tcPr>
            <w:tcW w:w="2552" w:type="dxa"/>
            <w:shd w:val="clear" w:color="000000" w:fill="FFFFFF"/>
            <w:noWrap/>
            <w:vAlign w:val="center"/>
            <w:hideMark/>
          </w:tcPr>
          <w:p w14:paraId="6924C56B"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Marc KHATCHADOURIAN</w:t>
            </w:r>
          </w:p>
        </w:tc>
        <w:tc>
          <w:tcPr>
            <w:tcW w:w="2835" w:type="dxa"/>
            <w:shd w:val="clear" w:color="000000" w:fill="FFFFFF"/>
            <w:vAlign w:val="center"/>
            <w:hideMark/>
          </w:tcPr>
          <w:p w14:paraId="42B6865E" w14:textId="77777777" w:rsidR="00E23882" w:rsidRPr="00F87B4C" w:rsidRDefault="00E23882" w:rsidP="009F353B">
            <w:pPr>
              <w:jc w:val="center"/>
              <w:rPr>
                <w:rFonts w:ascii="Barlow Condensed Medium" w:hAnsi="Barlow Condensed Medium" w:cs="Calibri"/>
                <w:color w:val="525252"/>
                <w:sz w:val="22"/>
                <w:szCs w:val="22"/>
              </w:rPr>
            </w:pPr>
            <w:hyperlink r:id="rId35" w:history="1">
              <w:r w:rsidRPr="00F87B4C">
                <w:rPr>
                  <w:rFonts w:ascii="Barlow Condensed Medium" w:hAnsi="Barlow Condensed Medium" w:cs="Calibri"/>
                  <w:color w:val="525252"/>
                  <w:sz w:val="22"/>
                  <w:szCs w:val="22"/>
                </w:rPr>
                <w:t>marc.khatchadourian@dreets.gouv.fr</w:t>
              </w:r>
            </w:hyperlink>
          </w:p>
        </w:tc>
      </w:tr>
      <w:tr w:rsidR="00E23882" w:rsidRPr="00F87B4C" w14:paraId="40F6A3FB" w14:textId="77777777" w:rsidTr="00E23882">
        <w:trPr>
          <w:trHeight w:val="290"/>
          <w:jc w:val="center"/>
        </w:trPr>
        <w:tc>
          <w:tcPr>
            <w:tcW w:w="1985" w:type="dxa"/>
            <w:shd w:val="clear" w:color="auto" w:fill="auto"/>
            <w:noWrap/>
            <w:vAlign w:val="center"/>
            <w:hideMark/>
          </w:tcPr>
          <w:p w14:paraId="0FC9C38D"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Occitanie</w:t>
            </w:r>
          </w:p>
        </w:tc>
        <w:tc>
          <w:tcPr>
            <w:tcW w:w="2552" w:type="dxa"/>
            <w:shd w:val="clear" w:color="auto" w:fill="auto"/>
            <w:noWrap/>
            <w:vAlign w:val="center"/>
            <w:hideMark/>
          </w:tcPr>
          <w:p w14:paraId="4A5FB0CB"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Muriel FERRERO</w:t>
            </w:r>
          </w:p>
        </w:tc>
        <w:tc>
          <w:tcPr>
            <w:tcW w:w="2835" w:type="dxa"/>
            <w:shd w:val="clear" w:color="auto" w:fill="auto"/>
            <w:vAlign w:val="center"/>
            <w:hideMark/>
          </w:tcPr>
          <w:p w14:paraId="540E3AE7" w14:textId="77777777" w:rsidR="00E23882" w:rsidRPr="00F87B4C" w:rsidRDefault="00E23882" w:rsidP="009F353B">
            <w:pPr>
              <w:jc w:val="center"/>
              <w:rPr>
                <w:rFonts w:ascii="Barlow Condensed Medium" w:hAnsi="Barlow Condensed Medium" w:cs="Calibri"/>
                <w:color w:val="525252"/>
                <w:sz w:val="22"/>
                <w:szCs w:val="22"/>
              </w:rPr>
            </w:pPr>
            <w:hyperlink r:id="rId36" w:history="1">
              <w:r w:rsidRPr="00F87B4C">
                <w:rPr>
                  <w:rFonts w:ascii="Barlow Condensed Medium" w:hAnsi="Barlow Condensed Medium" w:cs="Calibri"/>
                  <w:color w:val="525252"/>
                  <w:sz w:val="22"/>
                  <w:szCs w:val="22"/>
                </w:rPr>
                <w:t>muriel.ferrero@dreets.gouv.fr</w:t>
              </w:r>
            </w:hyperlink>
          </w:p>
        </w:tc>
      </w:tr>
      <w:tr w:rsidR="00E23882" w:rsidRPr="00F87B4C" w14:paraId="342E473B" w14:textId="77777777" w:rsidTr="00E23882">
        <w:trPr>
          <w:trHeight w:val="290"/>
          <w:jc w:val="center"/>
        </w:trPr>
        <w:tc>
          <w:tcPr>
            <w:tcW w:w="1985" w:type="dxa"/>
            <w:shd w:val="clear" w:color="000000" w:fill="FFFFFF"/>
            <w:noWrap/>
            <w:vAlign w:val="center"/>
            <w:hideMark/>
          </w:tcPr>
          <w:p w14:paraId="50FDBBE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Pays de la Loire</w:t>
            </w:r>
          </w:p>
        </w:tc>
        <w:tc>
          <w:tcPr>
            <w:tcW w:w="2552" w:type="dxa"/>
            <w:shd w:val="clear" w:color="000000" w:fill="FFFFFF"/>
            <w:noWrap/>
            <w:vAlign w:val="center"/>
            <w:hideMark/>
          </w:tcPr>
          <w:p w14:paraId="311DB5ED"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Emmanuelle PROTEAU</w:t>
            </w:r>
          </w:p>
        </w:tc>
        <w:tc>
          <w:tcPr>
            <w:tcW w:w="2835" w:type="dxa"/>
            <w:shd w:val="clear" w:color="000000" w:fill="FFFFFF"/>
            <w:vAlign w:val="center"/>
            <w:hideMark/>
          </w:tcPr>
          <w:p w14:paraId="5BD9235B" w14:textId="77777777" w:rsidR="00E23882" w:rsidRPr="00F87B4C" w:rsidRDefault="00E23882" w:rsidP="009F353B">
            <w:pPr>
              <w:jc w:val="center"/>
              <w:rPr>
                <w:rFonts w:ascii="Barlow Condensed Medium" w:hAnsi="Barlow Condensed Medium" w:cs="Calibri"/>
                <w:color w:val="525252"/>
                <w:sz w:val="22"/>
                <w:szCs w:val="22"/>
              </w:rPr>
            </w:pPr>
            <w:hyperlink r:id="rId37" w:history="1">
              <w:r w:rsidRPr="00F87B4C">
                <w:rPr>
                  <w:rFonts w:ascii="Barlow Condensed Medium" w:hAnsi="Barlow Condensed Medium" w:cs="Calibri"/>
                  <w:color w:val="525252"/>
                  <w:sz w:val="22"/>
                  <w:szCs w:val="22"/>
                </w:rPr>
                <w:t>emmanuelle.proteau@dreets.gouv.fr</w:t>
              </w:r>
            </w:hyperlink>
          </w:p>
        </w:tc>
      </w:tr>
      <w:tr w:rsidR="00E23882" w:rsidRPr="00F87B4C" w14:paraId="7ECA248A" w14:textId="77777777" w:rsidTr="00E23882">
        <w:trPr>
          <w:trHeight w:val="580"/>
          <w:jc w:val="center"/>
        </w:trPr>
        <w:tc>
          <w:tcPr>
            <w:tcW w:w="1985" w:type="dxa"/>
            <w:shd w:val="clear" w:color="000000" w:fill="FFFFFF"/>
            <w:noWrap/>
            <w:vAlign w:val="center"/>
            <w:hideMark/>
          </w:tcPr>
          <w:p w14:paraId="6E6F6EDC"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Provence Alpes Côte d'Azur</w:t>
            </w:r>
          </w:p>
        </w:tc>
        <w:tc>
          <w:tcPr>
            <w:tcW w:w="2552" w:type="dxa"/>
            <w:shd w:val="clear" w:color="000000" w:fill="FFFFFF"/>
            <w:noWrap/>
            <w:vAlign w:val="center"/>
            <w:hideMark/>
          </w:tcPr>
          <w:p w14:paraId="43FCD240"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Jean-Luc COHEN / Ali DJEMAI</w:t>
            </w:r>
          </w:p>
        </w:tc>
        <w:tc>
          <w:tcPr>
            <w:tcW w:w="2835" w:type="dxa"/>
            <w:shd w:val="clear" w:color="000000" w:fill="FFFFFF"/>
            <w:vAlign w:val="center"/>
            <w:hideMark/>
          </w:tcPr>
          <w:p w14:paraId="551AC37B" w14:textId="77777777" w:rsidR="00E23882" w:rsidRPr="00F87B4C" w:rsidRDefault="00E23882" w:rsidP="009F353B">
            <w:pPr>
              <w:jc w:val="center"/>
              <w:rPr>
                <w:rFonts w:ascii="Barlow Condensed Medium" w:hAnsi="Barlow Condensed Medium" w:cs="Calibri"/>
                <w:color w:val="525252"/>
                <w:sz w:val="22"/>
                <w:szCs w:val="22"/>
              </w:rPr>
            </w:pPr>
            <w:hyperlink r:id="rId38" w:history="1">
              <w:r w:rsidRPr="00F87B4C">
                <w:rPr>
                  <w:rFonts w:ascii="Barlow Condensed Medium" w:hAnsi="Barlow Condensed Medium" w:cs="Calibri"/>
                  <w:color w:val="525252"/>
                  <w:sz w:val="22"/>
                  <w:szCs w:val="22"/>
                </w:rPr>
                <w:t>jean-luc.cohen@dreets.gouv.fr; ali.djemai@dreets.gouv.fr</w:t>
              </w:r>
            </w:hyperlink>
          </w:p>
        </w:tc>
      </w:tr>
      <w:tr w:rsidR="00E23882" w:rsidRPr="00F87B4C" w14:paraId="6425BCB5" w14:textId="77777777" w:rsidTr="00E23882">
        <w:trPr>
          <w:trHeight w:val="290"/>
          <w:jc w:val="center"/>
        </w:trPr>
        <w:tc>
          <w:tcPr>
            <w:tcW w:w="1985" w:type="dxa"/>
            <w:shd w:val="clear" w:color="000000" w:fill="FFFFFF"/>
            <w:noWrap/>
            <w:vAlign w:val="center"/>
            <w:hideMark/>
          </w:tcPr>
          <w:p w14:paraId="2BE8C0B0"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Guadeloupe</w:t>
            </w:r>
          </w:p>
        </w:tc>
        <w:tc>
          <w:tcPr>
            <w:tcW w:w="2552" w:type="dxa"/>
            <w:shd w:val="clear" w:color="000000" w:fill="FFFFFF"/>
            <w:noWrap/>
            <w:vAlign w:val="center"/>
            <w:hideMark/>
          </w:tcPr>
          <w:p w14:paraId="1B34F1D6"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Elodie VEREPLA</w:t>
            </w:r>
          </w:p>
        </w:tc>
        <w:tc>
          <w:tcPr>
            <w:tcW w:w="2835" w:type="dxa"/>
            <w:shd w:val="clear" w:color="000000" w:fill="FFFFFF"/>
            <w:vAlign w:val="center"/>
            <w:hideMark/>
          </w:tcPr>
          <w:p w14:paraId="592E66AC" w14:textId="77777777" w:rsidR="00E23882" w:rsidRPr="00F87B4C" w:rsidRDefault="00E23882" w:rsidP="009F353B">
            <w:pPr>
              <w:jc w:val="center"/>
              <w:rPr>
                <w:rFonts w:ascii="Barlow Condensed Medium" w:hAnsi="Barlow Condensed Medium" w:cs="Calibri"/>
                <w:color w:val="525252"/>
                <w:sz w:val="22"/>
                <w:szCs w:val="22"/>
              </w:rPr>
            </w:pPr>
            <w:hyperlink r:id="rId39" w:history="1">
              <w:r w:rsidRPr="00F87B4C">
                <w:rPr>
                  <w:rFonts w:ascii="Barlow Condensed Medium" w:hAnsi="Barlow Condensed Medium" w:cs="Calibri"/>
                  <w:color w:val="525252"/>
                  <w:sz w:val="22"/>
                  <w:szCs w:val="22"/>
                </w:rPr>
                <w:t>elodie.verepla@deets.gouv.fr</w:t>
              </w:r>
            </w:hyperlink>
          </w:p>
        </w:tc>
      </w:tr>
      <w:tr w:rsidR="00E23882" w:rsidRPr="00F87B4C" w14:paraId="40BC8C4F" w14:textId="77777777" w:rsidTr="00E23882">
        <w:trPr>
          <w:trHeight w:val="290"/>
          <w:jc w:val="center"/>
        </w:trPr>
        <w:tc>
          <w:tcPr>
            <w:tcW w:w="1985" w:type="dxa"/>
            <w:shd w:val="clear" w:color="000000" w:fill="FFFFFF"/>
            <w:noWrap/>
            <w:vAlign w:val="center"/>
            <w:hideMark/>
          </w:tcPr>
          <w:p w14:paraId="16C55EFF"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Guyane</w:t>
            </w:r>
          </w:p>
        </w:tc>
        <w:tc>
          <w:tcPr>
            <w:tcW w:w="2552" w:type="dxa"/>
            <w:shd w:val="clear" w:color="000000" w:fill="FFFFFF"/>
            <w:noWrap/>
            <w:vAlign w:val="center"/>
            <w:hideMark/>
          </w:tcPr>
          <w:p w14:paraId="2CDA1E0D" w14:textId="77777777" w:rsidR="00E23882" w:rsidRPr="00F87B4C" w:rsidRDefault="00E23882" w:rsidP="009F353B">
            <w:pPr>
              <w:jc w:val="center"/>
              <w:rPr>
                <w:rFonts w:ascii="Barlow Condensed Medium" w:hAnsi="Barlow Condensed Medium" w:cs="Calibri"/>
                <w:color w:val="525252"/>
                <w:sz w:val="22"/>
                <w:szCs w:val="22"/>
              </w:rPr>
            </w:pPr>
            <w:proofErr w:type="spellStart"/>
            <w:r w:rsidRPr="00F87B4C">
              <w:rPr>
                <w:rFonts w:ascii="Barlow Condensed Medium" w:hAnsi="Barlow Condensed Medium" w:cs="Calibri"/>
                <w:color w:val="525252"/>
                <w:sz w:val="22"/>
                <w:szCs w:val="22"/>
              </w:rPr>
              <w:t>Janaelle</w:t>
            </w:r>
            <w:proofErr w:type="spellEnd"/>
            <w:r w:rsidRPr="00F87B4C">
              <w:rPr>
                <w:rFonts w:ascii="Barlow Condensed Medium" w:hAnsi="Barlow Condensed Medium" w:cs="Calibri"/>
                <w:color w:val="525252"/>
                <w:sz w:val="22"/>
                <w:szCs w:val="22"/>
              </w:rPr>
              <w:t xml:space="preserve"> RICHEFOND</w:t>
            </w:r>
          </w:p>
        </w:tc>
        <w:tc>
          <w:tcPr>
            <w:tcW w:w="2835" w:type="dxa"/>
            <w:shd w:val="clear" w:color="000000" w:fill="FFFFFF"/>
            <w:vAlign w:val="center"/>
            <w:hideMark/>
          </w:tcPr>
          <w:p w14:paraId="46BFA227" w14:textId="77777777" w:rsidR="00E23882" w:rsidRPr="00F87B4C" w:rsidRDefault="00E23882" w:rsidP="009F353B">
            <w:pPr>
              <w:jc w:val="center"/>
              <w:rPr>
                <w:rFonts w:ascii="Barlow Condensed Medium" w:hAnsi="Barlow Condensed Medium" w:cs="Calibri"/>
                <w:color w:val="525252"/>
                <w:sz w:val="22"/>
                <w:szCs w:val="22"/>
              </w:rPr>
            </w:pPr>
            <w:hyperlink r:id="rId40" w:history="1">
              <w:r w:rsidRPr="00F87B4C">
                <w:rPr>
                  <w:rFonts w:ascii="Barlow Condensed Medium" w:hAnsi="Barlow Condensed Medium" w:cs="Calibri"/>
                  <w:color w:val="525252"/>
                  <w:sz w:val="22"/>
                  <w:szCs w:val="22"/>
                </w:rPr>
                <w:t>janaelle.richefond@guyane.gouv.fr</w:t>
              </w:r>
            </w:hyperlink>
          </w:p>
        </w:tc>
      </w:tr>
      <w:tr w:rsidR="00E23882" w:rsidRPr="00F87B4C" w14:paraId="225AC7CF" w14:textId="77777777" w:rsidTr="00E23882">
        <w:trPr>
          <w:trHeight w:val="340"/>
          <w:jc w:val="center"/>
        </w:trPr>
        <w:tc>
          <w:tcPr>
            <w:tcW w:w="1985" w:type="dxa"/>
            <w:shd w:val="clear" w:color="auto" w:fill="auto"/>
            <w:noWrap/>
            <w:vAlign w:val="center"/>
            <w:hideMark/>
          </w:tcPr>
          <w:p w14:paraId="1C5F79E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Martinique</w:t>
            </w:r>
          </w:p>
        </w:tc>
        <w:tc>
          <w:tcPr>
            <w:tcW w:w="2552" w:type="dxa"/>
            <w:shd w:val="clear" w:color="auto" w:fill="auto"/>
            <w:noWrap/>
            <w:vAlign w:val="center"/>
            <w:hideMark/>
          </w:tcPr>
          <w:p w14:paraId="15D39C0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Patricia LIDAR</w:t>
            </w:r>
          </w:p>
        </w:tc>
        <w:tc>
          <w:tcPr>
            <w:tcW w:w="2835" w:type="dxa"/>
            <w:shd w:val="clear" w:color="auto" w:fill="auto"/>
            <w:vAlign w:val="center"/>
            <w:hideMark/>
          </w:tcPr>
          <w:p w14:paraId="7214C873" w14:textId="77777777" w:rsidR="00E23882" w:rsidRPr="00F87B4C" w:rsidRDefault="00E23882" w:rsidP="009F353B">
            <w:pPr>
              <w:jc w:val="center"/>
              <w:rPr>
                <w:rFonts w:ascii="Barlow Condensed Medium" w:hAnsi="Barlow Condensed Medium" w:cs="Calibri"/>
                <w:color w:val="525252"/>
                <w:sz w:val="22"/>
                <w:szCs w:val="22"/>
              </w:rPr>
            </w:pPr>
            <w:hyperlink r:id="rId41" w:history="1">
              <w:r w:rsidRPr="00F87B4C">
                <w:rPr>
                  <w:rFonts w:ascii="Barlow Condensed Medium" w:hAnsi="Barlow Condensed Medium" w:cs="Calibri"/>
                  <w:color w:val="525252"/>
                  <w:sz w:val="22"/>
                  <w:szCs w:val="22"/>
                </w:rPr>
                <w:t>patricia.lidar@deets.gouv.fr</w:t>
              </w:r>
            </w:hyperlink>
          </w:p>
        </w:tc>
      </w:tr>
      <w:tr w:rsidR="00E23882" w:rsidRPr="00F87B4C" w14:paraId="0A326928" w14:textId="77777777" w:rsidTr="00E23882">
        <w:trPr>
          <w:trHeight w:hRule="exact" w:val="340"/>
          <w:jc w:val="center"/>
        </w:trPr>
        <w:tc>
          <w:tcPr>
            <w:tcW w:w="1985" w:type="dxa"/>
            <w:shd w:val="clear" w:color="000000" w:fill="FFFFFF"/>
            <w:noWrap/>
            <w:vAlign w:val="center"/>
            <w:hideMark/>
          </w:tcPr>
          <w:p w14:paraId="0FB0168F"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Mayotte</w:t>
            </w:r>
          </w:p>
        </w:tc>
        <w:tc>
          <w:tcPr>
            <w:tcW w:w="2552" w:type="dxa"/>
            <w:shd w:val="clear" w:color="000000" w:fill="FFFFFF"/>
            <w:noWrap/>
            <w:vAlign w:val="center"/>
            <w:hideMark/>
          </w:tcPr>
          <w:p w14:paraId="715E34ED" w14:textId="77777777" w:rsidR="00E23882" w:rsidRPr="00F87B4C" w:rsidRDefault="00E23882" w:rsidP="009F353B">
            <w:pPr>
              <w:jc w:val="center"/>
              <w:rPr>
                <w:rFonts w:ascii="Barlow Condensed Medium" w:hAnsi="Barlow Condensed Medium" w:cs="Calibri"/>
                <w:color w:val="525252"/>
                <w:sz w:val="22"/>
                <w:szCs w:val="22"/>
              </w:rPr>
            </w:pPr>
            <w:proofErr w:type="spellStart"/>
            <w:r w:rsidRPr="00F87B4C">
              <w:rPr>
                <w:rFonts w:ascii="Barlow Condensed Medium" w:hAnsi="Barlow Condensed Medium" w:cs="Calibri"/>
                <w:color w:val="525252"/>
                <w:sz w:val="22"/>
                <w:szCs w:val="22"/>
              </w:rPr>
              <w:t>Franckie</w:t>
            </w:r>
            <w:proofErr w:type="spellEnd"/>
            <w:r w:rsidRPr="00F87B4C">
              <w:rPr>
                <w:rFonts w:ascii="Barlow Condensed Medium" w:hAnsi="Barlow Condensed Medium" w:cs="Calibri"/>
                <w:color w:val="525252"/>
                <w:sz w:val="22"/>
                <w:szCs w:val="22"/>
              </w:rPr>
              <w:t xml:space="preserve"> EUGENE-NORBERT</w:t>
            </w:r>
          </w:p>
        </w:tc>
        <w:tc>
          <w:tcPr>
            <w:tcW w:w="2835" w:type="dxa"/>
            <w:shd w:val="clear" w:color="000000" w:fill="FFFFFF"/>
            <w:vAlign w:val="center"/>
            <w:hideMark/>
          </w:tcPr>
          <w:p w14:paraId="46216527" w14:textId="77777777" w:rsidR="00E23882" w:rsidRPr="00F87B4C" w:rsidRDefault="00E23882" w:rsidP="009F353B">
            <w:pPr>
              <w:jc w:val="center"/>
              <w:rPr>
                <w:rFonts w:ascii="Barlow Condensed Medium" w:hAnsi="Barlow Condensed Medium" w:cs="Calibri"/>
                <w:color w:val="525252"/>
                <w:sz w:val="22"/>
                <w:szCs w:val="22"/>
              </w:rPr>
            </w:pPr>
            <w:hyperlink r:id="rId42" w:history="1">
              <w:r w:rsidRPr="00F87B4C">
                <w:rPr>
                  <w:rFonts w:ascii="Barlow Condensed Medium" w:hAnsi="Barlow Condensed Medium" w:cs="Calibri"/>
                  <w:color w:val="525252"/>
                  <w:sz w:val="22"/>
                  <w:szCs w:val="22"/>
                </w:rPr>
                <w:t>franckie.eugene-norbert@deets.gouv.fr</w:t>
              </w:r>
            </w:hyperlink>
          </w:p>
        </w:tc>
      </w:tr>
      <w:tr w:rsidR="00E23882" w:rsidRPr="00F87B4C" w14:paraId="6A11ED96" w14:textId="77777777" w:rsidTr="00E23882">
        <w:trPr>
          <w:trHeight w:val="290"/>
          <w:jc w:val="center"/>
        </w:trPr>
        <w:tc>
          <w:tcPr>
            <w:tcW w:w="1985" w:type="dxa"/>
            <w:shd w:val="clear" w:color="000000" w:fill="FFFFFF"/>
            <w:noWrap/>
            <w:vAlign w:val="center"/>
            <w:hideMark/>
          </w:tcPr>
          <w:p w14:paraId="4AF8CACB"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La Réunion</w:t>
            </w:r>
          </w:p>
        </w:tc>
        <w:tc>
          <w:tcPr>
            <w:tcW w:w="2552" w:type="dxa"/>
            <w:shd w:val="clear" w:color="000000" w:fill="FFFFFF"/>
            <w:noWrap/>
            <w:vAlign w:val="center"/>
            <w:hideMark/>
          </w:tcPr>
          <w:p w14:paraId="4588AE7A"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Mathieu SALING</w:t>
            </w:r>
          </w:p>
        </w:tc>
        <w:tc>
          <w:tcPr>
            <w:tcW w:w="2835" w:type="dxa"/>
            <w:shd w:val="clear" w:color="000000" w:fill="FFFFFF"/>
            <w:vAlign w:val="center"/>
            <w:hideMark/>
          </w:tcPr>
          <w:p w14:paraId="279A6B45" w14:textId="77777777" w:rsidR="00E23882" w:rsidRPr="00F87B4C" w:rsidRDefault="00E23882" w:rsidP="009F353B">
            <w:pPr>
              <w:jc w:val="center"/>
              <w:rPr>
                <w:rFonts w:ascii="Barlow Condensed Medium" w:hAnsi="Barlow Condensed Medium" w:cs="Calibri"/>
                <w:color w:val="525252"/>
                <w:sz w:val="22"/>
                <w:szCs w:val="22"/>
              </w:rPr>
            </w:pPr>
            <w:hyperlink r:id="rId43" w:history="1">
              <w:r w:rsidRPr="00F87B4C">
                <w:rPr>
                  <w:rFonts w:ascii="Barlow Condensed Medium" w:hAnsi="Barlow Condensed Medium" w:cs="Calibri"/>
                  <w:color w:val="525252"/>
                  <w:sz w:val="22"/>
                  <w:szCs w:val="22"/>
                </w:rPr>
                <w:t>mathieu.saling@deets.gouv.fr</w:t>
              </w:r>
            </w:hyperlink>
          </w:p>
        </w:tc>
      </w:tr>
    </w:tbl>
    <w:p w14:paraId="3C755D46" w14:textId="77777777" w:rsidR="00E23882" w:rsidRPr="00F87B4C" w:rsidRDefault="00E23882" w:rsidP="00991942">
      <w:pPr>
        <w:pStyle w:val="TITRE1CL"/>
      </w:pPr>
    </w:p>
    <w:p w14:paraId="2601D4C2" w14:textId="77777777" w:rsidR="00E23882" w:rsidRPr="00F87B4C" w:rsidRDefault="00E23882">
      <w:pPr>
        <w:spacing w:after="160" w:line="259" w:lineRule="auto"/>
        <w:rPr>
          <w:rFonts w:ascii="Impact" w:hAnsi="Impact" w:cs="Arial"/>
          <w:color w:val="5E514D"/>
          <w:szCs w:val="22"/>
        </w:rPr>
      </w:pPr>
      <w:r w:rsidRPr="00F87B4C">
        <w:rPr>
          <w:rFonts w:ascii="Impact" w:hAnsi="Impact" w:cs="Arial"/>
          <w:color w:val="5E514D"/>
          <w:szCs w:val="22"/>
        </w:rPr>
        <w:br w:type="page"/>
      </w:r>
    </w:p>
    <w:p w14:paraId="194488FC" w14:textId="794D4FF8" w:rsidR="0004236B" w:rsidRPr="00F87B4C" w:rsidRDefault="00722214" w:rsidP="0004236B">
      <w:pPr>
        <w:autoSpaceDE w:val="0"/>
        <w:autoSpaceDN w:val="0"/>
        <w:adjustRightInd w:val="0"/>
        <w:snapToGrid w:val="0"/>
        <w:jc w:val="center"/>
        <w:rPr>
          <w:rFonts w:ascii="Impact" w:hAnsi="Impact" w:cs="Arial"/>
          <w:color w:val="5E514D"/>
          <w:szCs w:val="22"/>
        </w:rPr>
      </w:pPr>
      <w:r w:rsidRPr="00F87B4C">
        <w:rPr>
          <w:noProof/>
        </w:rPr>
        <w:drawing>
          <wp:anchor distT="0" distB="0" distL="114300" distR="114300" simplePos="0" relativeHeight="251786752" behindDoc="0" locked="0" layoutInCell="1" allowOverlap="1" wp14:anchorId="55047A0A" wp14:editId="1E00153A">
            <wp:simplePos x="0" y="0"/>
            <wp:positionH relativeFrom="column">
              <wp:posOffset>-97790</wp:posOffset>
            </wp:positionH>
            <wp:positionV relativeFrom="paragraph">
              <wp:posOffset>213360</wp:posOffset>
            </wp:positionV>
            <wp:extent cx="1781175" cy="833120"/>
            <wp:effectExtent l="0" t="0" r="0" b="0"/>
            <wp:wrapNone/>
            <wp:docPr id="596535111"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35111" name="Image 1" descr="Une image contenant texte, Police, Graphique, logo&#10;&#10;Description générée automatiquemen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8117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075939" w14:textId="0762C255" w:rsidR="0004236B" w:rsidRPr="00F87B4C" w:rsidRDefault="0004236B" w:rsidP="0004236B">
      <w:pPr>
        <w:autoSpaceDE w:val="0"/>
        <w:autoSpaceDN w:val="0"/>
        <w:adjustRightInd w:val="0"/>
        <w:snapToGrid w:val="0"/>
        <w:jc w:val="center"/>
        <w:rPr>
          <w:rFonts w:ascii="Impact" w:hAnsi="Impact" w:cs="Arial"/>
          <w:color w:val="5E514D"/>
          <w:szCs w:val="22"/>
        </w:rPr>
      </w:pPr>
    </w:p>
    <w:tbl>
      <w:tblPr>
        <w:tblW w:w="10207" w:type="dxa"/>
        <w:jc w:val="center"/>
        <w:tblCellMar>
          <w:left w:w="70" w:type="dxa"/>
          <w:right w:w="70" w:type="dxa"/>
        </w:tblCellMar>
        <w:tblLook w:val="04A0" w:firstRow="1" w:lastRow="0" w:firstColumn="1" w:lastColumn="0" w:noHBand="0" w:noVBand="1"/>
      </w:tblPr>
      <w:tblGrid>
        <w:gridCol w:w="454"/>
        <w:gridCol w:w="2918"/>
        <w:gridCol w:w="6835"/>
      </w:tblGrid>
      <w:tr w:rsidR="00236916" w:rsidRPr="00F87B4C" w14:paraId="663DD43D" w14:textId="77777777" w:rsidTr="00356DAC">
        <w:trPr>
          <w:trHeight w:hRule="exact" w:val="794"/>
          <w:jc w:val="center"/>
        </w:trPr>
        <w:tc>
          <w:tcPr>
            <w:tcW w:w="454" w:type="dxa"/>
            <w:tcBorders>
              <w:top w:val="nil"/>
              <w:left w:val="nil"/>
              <w:bottom w:val="nil"/>
              <w:right w:val="nil"/>
            </w:tcBorders>
            <w:shd w:val="clear" w:color="auto" w:fill="auto"/>
            <w:noWrap/>
            <w:vAlign w:val="bottom"/>
            <w:hideMark/>
          </w:tcPr>
          <w:p w14:paraId="08AC78D7" w14:textId="64CFD1D8" w:rsidR="00971A85" w:rsidRPr="00F87B4C" w:rsidRDefault="00971A85" w:rsidP="00971A85">
            <w:pPr>
              <w:rPr>
                <w:sz w:val="28"/>
                <w:szCs w:val="28"/>
              </w:rPr>
            </w:pPr>
          </w:p>
        </w:tc>
        <w:tc>
          <w:tcPr>
            <w:tcW w:w="2918" w:type="dxa"/>
            <w:tcBorders>
              <w:top w:val="nil"/>
              <w:left w:val="nil"/>
              <w:bottom w:val="nil"/>
              <w:right w:val="nil"/>
            </w:tcBorders>
            <w:shd w:val="clear" w:color="auto" w:fill="auto"/>
            <w:noWrap/>
            <w:vAlign w:val="bottom"/>
            <w:hideMark/>
          </w:tcPr>
          <w:p w14:paraId="5BA494F7" w14:textId="44E5EB5B" w:rsidR="00971A85" w:rsidRPr="00F87B4C" w:rsidRDefault="00971A85" w:rsidP="00971A85">
            <w:pPr>
              <w:rPr>
                <w:rFonts w:ascii="Calibri" w:hAnsi="Calibri" w:cs="Calibri"/>
                <w:color w:val="000000"/>
                <w:sz w:val="28"/>
                <w:szCs w:val="28"/>
              </w:rPr>
            </w:pPr>
          </w:p>
          <w:tbl>
            <w:tblPr>
              <w:tblW w:w="2778" w:type="dxa"/>
              <w:tblCellSpacing w:w="0" w:type="dxa"/>
              <w:tblCellMar>
                <w:left w:w="0" w:type="dxa"/>
                <w:right w:w="0" w:type="dxa"/>
              </w:tblCellMar>
              <w:tblLook w:val="04A0" w:firstRow="1" w:lastRow="0" w:firstColumn="1" w:lastColumn="0" w:noHBand="0" w:noVBand="1"/>
            </w:tblPr>
            <w:tblGrid>
              <w:gridCol w:w="2778"/>
            </w:tblGrid>
            <w:tr w:rsidR="00971A85" w:rsidRPr="00F87B4C" w14:paraId="441FD47F" w14:textId="77777777" w:rsidTr="00236916">
              <w:trPr>
                <w:trHeight w:val="1050"/>
                <w:tblCellSpacing w:w="0" w:type="dxa"/>
              </w:trPr>
              <w:tc>
                <w:tcPr>
                  <w:tcW w:w="2778" w:type="dxa"/>
                  <w:tcBorders>
                    <w:top w:val="nil"/>
                    <w:left w:val="nil"/>
                    <w:bottom w:val="nil"/>
                    <w:right w:val="nil"/>
                  </w:tcBorders>
                  <w:shd w:val="clear" w:color="auto" w:fill="auto"/>
                  <w:vAlign w:val="bottom"/>
                  <w:hideMark/>
                </w:tcPr>
                <w:p w14:paraId="53F39ECC" w14:textId="415F3F4D" w:rsidR="00971A85" w:rsidRPr="00F87B4C" w:rsidRDefault="00971A85" w:rsidP="00971A85">
                  <w:pPr>
                    <w:rPr>
                      <w:rFonts w:ascii="Calibri" w:hAnsi="Calibri" w:cs="Calibri"/>
                      <w:color w:val="000000"/>
                      <w:sz w:val="28"/>
                      <w:szCs w:val="28"/>
                    </w:rPr>
                  </w:pPr>
                </w:p>
              </w:tc>
            </w:tr>
          </w:tbl>
          <w:p w14:paraId="1427E48E" w14:textId="77777777" w:rsidR="00971A85" w:rsidRPr="00F87B4C" w:rsidRDefault="00971A85" w:rsidP="00971A85">
            <w:pPr>
              <w:rPr>
                <w:rFonts w:ascii="Calibri" w:hAnsi="Calibri" w:cs="Calibri"/>
                <w:color w:val="000000"/>
                <w:sz w:val="28"/>
                <w:szCs w:val="28"/>
              </w:rPr>
            </w:pPr>
          </w:p>
        </w:tc>
        <w:tc>
          <w:tcPr>
            <w:tcW w:w="6835" w:type="dxa"/>
            <w:tcBorders>
              <w:top w:val="nil"/>
              <w:left w:val="nil"/>
              <w:bottom w:val="nil"/>
              <w:right w:val="nil"/>
            </w:tcBorders>
            <w:shd w:val="clear" w:color="auto" w:fill="9CC2E5" w:themeFill="accent5" w:themeFillTint="99"/>
            <w:vAlign w:val="center"/>
            <w:hideMark/>
          </w:tcPr>
          <w:p w14:paraId="5977DBF3" w14:textId="7F110779" w:rsidR="00971A85" w:rsidRPr="00F87B4C" w:rsidRDefault="00971A85" w:rsidP="00971A85">
            <w:pPr>
              <w:jc w:val="center"/>
              <w:rPr>
                <w:rFonts w:ascii="Impact" w:hAnsi="Impact" w:cs="Calibri"/>
                <w:color w:val="FFFFFF"/>
                <w:sz w:val="28"/>
                <w:szCs w:val="28"/>
              </w:rPr>
            </w:pPr>
            <w:r w:rsidRPr="00F87B4C">
              <w:rPr>
                <w:rFonts w:ascii="Barlow Condensed ExtraBold" w:hAnsi="Barlow Condensed ExtraBold" w:cs="Calibri"/>
                <w:color w:val="FFFFFF"/>
                <w:sz w:val="28"/>
                <w:szCs w:val="28"/>
              </w:rPr>
              <w:t>Responsable</w:t>
            </w:r>
            <w:r w:rsidR="00722214" w:rsidRPr="00F87B4C">
              <w:rPr>
                <w:rFonts w:ascii="Barlow Condensed ExtraBold" w:hAnsi="Barlow Condensed ExtraBold" w:cs="Calibri"/>
                <w:color w:val="FFFFFF"/>
                <w:sz w:val="28"/>
                <w:szCs w:val="28"/>
              </w:rPr>
              <w:t>s</w:t>
            </w:r>
            <w:r w:rsidRPr="00F87B4C">
              <w:rPr>
                <w:rFonts w:ascii="Barlow Condensed ExtraBold" w:hAnsi="Barlow Condensed ExtraBold" w:cs="Calibri"/>
                <w:color w:val="FFFFFF"/>
                <w:sz w:val="28"/>
                <w:szCs w:val="28"/>
              </w:rPr>
              <w:t xml:space="preserve"> Création Entrepreneuriat</w:t>
            </w:r>
            <w:r w:rsidRPr="00F87B4C">
              <w:rPr>
                <w:rFonts w:ascii="Impact" w:hAnsi="Impact" w:cs="Calibri"/>
                <w:color w:val="FFFFFF"/>
                <w:sz w:val="28"/>
                <w:szCs w:val="28"/>
              </w:rPr>
              <w:t xml:space="preserve"> </w:t>
            </w:r>
          </w:p>
        </w:tc>
      </w:tr>
    </w:tbl>
    <w:p w14:paraId="45F8B8BE" w14:textId="71D43BA5" w:rsidR="00236916" w:rsidRPr="00F87B4C" w:rsidRDefault="00236916"/>
    <w:p w14:paraId="760114FC" w14:textId="228F050E" w:rsidR="00236916" w:rsidRPr="00F87B4C" w:rsidRDefault="00236916"/>
    <w:p w14:paraId="63C1A727" w14:textId="77777777" w:rsidR="00236916" w:rsidRPr="00F87B4C" w:rsidRDefault="00236916"/>
    <w:tbl>
      <w:tblPr>
        <w:tblW w:w="10206" w:type="dxa"/>
        <w:jc w:val="center"/>
        <w:tblCellMar>
          <w:left w:w="70" w:type="dxa"/>
          <w:right w:w="70" w:type="dxa"/>
        </w:tblCellMar>
        <w:tblLook w:val="04A0" w:firstRow="1" w:lastRow="0" w:firstColumn="1" w:lastColumn="0" w:noHBand="0" w:noVBand="1"/>
      </w:tblPr>
      <w:tblGrid>
        <w:gridCol w:w="3284"/>
        <w:gridCol w:w="3343"/>
        <w:gridCol w:w="3579"/>
      </w:tblGrid>
      <w:tr w:rsidR="00E23882" w:rsidRPr="00F87B4C" w14:paraId="4ACE49F1" w14:textId="77777777" w:rsidTr="00AA6544">
        <w:trPr>
          <w:trHeight w:hRule="exact" w:val="283"/>
          <w:jc w:val="center"/>
        </w:trPr>
        <w:tc>
          <w:tcPr>
            <w:tcW w:w="3175" w:type="dxa"/>
            <w:tcBorders>
              <w:top w:val="single" w:sz="4" w:space="0" w:color="auto"/>
              <w:left w:val="single" w:sz="4" w:space="0" w:color="auto"/>
              <w:bottom w:val="single" w:sz="4" w:space="0" w:color="auto"/>
              <w:right w:val="single" w:sz="4" w:space="0" w:color="auto"/>
            </w:tcBorders>
            <w:shd w:val="clear" w:color="auto" w:fill="9CC2E5" w:themeFill="accent5" w:themeFillTint="99"/>
            <w:noWrap/>
            <w:vAlign w:val="center"/>
            <w:hideMark/>
          </w:tcPr>
          <w:p w14:paraId="3BD7E4D8" w14:textId="77777777" w:rsidR="00E23882" w:rsidRPr="00F87B4C" w:rsidRDefault="00E23882" w:rsidP="00236916">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REGIONS</w:t>
            </w:r>
          </w:p>
        </w:tc>
        <w:tc>
          <w:tcPr>
            <w:tcW w:w="3231" w:type="dxa"/>
            <w:tcBorders>
              <w:top w:val="single" w:sz="4" w:space="0" w:color="auto"/>
              <w:left w:val="nil"/>
              <w:bottom w:val="single" w:sz="4" w:space="0" w:color="auto"/>
              <w:right w:val="single" w:sz="4" w:space="0" w:color="auto"/>
            </w:tcBorders>
            <w:shd w:val="clear" w:color="auto" w:fill="9CC2E5" w:themeFill="accent5" w:themeFillTint="99"/>
            <w:noWrap/>
            <w:vAlign w:val="center"/>
            <w:hideMark/>
          </w:tcPr>
          <w:p w14:paraId="6472FFF1" w14:textId="77777777" w:rsidR="00E23882" w:rsidRPr="00F87B4C" w:rsidRDefault="00E23882" w:rsidP="00236916">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NOMS</w:t>
            </w:r>
          </w:p>
        </w:tc>
        <w:tc>
          <w:tcPr>
            <w:tcW w:w="3459" w:type="dxa"/>
            <w:tcBorders>
              <w:top w:val="single" w:sz="4" w:space="0" w:color="auto"/>
              <w:left w:val="nil"/>
              <w:bottom w:val="single" w:sz="4" w:space="0" w:color="auto"/>
              <w:right w:val="single" w:sz="4" w:space="0" w:color="auto"/>
            </w:tcBorders>
            <w:shd w:val="clear" w:color="auto" w:fill="9CC2E5" w:themeFill="accent5" w:themeFillTint="99"/>
            <w:noWrap/>
            <w:vAlign w:val="center"/>
            <w:hideMark/>
          </w:tcPr>
          <w:p w14:paraId="2AD1B9B6" w14:textId="77777777" w:rsidR="00E23882" w:rsidRPr="00F87B4C" w:rsidRDefault="00E23882" w:rsidP="00236916">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MAIL</w:t>
            </w:r>
          </w:p>
        </w:tc>
      </w:tr>
      <w:tr w:rsidR="00E23882" w:rsidRPr="00F87B4C" w14:paraId="05921C94"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A544F"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Auvergne-Rhône-Alpes</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1BB13E95"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Emmanuelle PAHAUT PHILIPPOT</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79BA9279"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emmanuelle.pahaut@bpifrance.fr</w:t>
            </w:r>
          </w:p>
        </w:tc>
      </w:tr>
      <w:tr w:rsidR="00E23882" w:rsidRPr="00F87B4C" w14:paraId="7E856DCA"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754A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Bourgogne-Franche-Comté</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3698601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Pierre Alain TRUAN</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0EAC2EA0" w14:textId="77777777" w:rsidR="00E23882" w:rsidRPr="00F87B4C" w:rsidRDefault="00E23882" w:rsidP="00971A85">
            <w:pPr>
              <w:jc w:val="center"/>
              <w:rPr>
                <w:rFonts w:ascii="Barlow Condensed Medium" w:hAnsi="Barlow Condensed Medium" w:cs="Calibri"/>
                <w:color w:val="525252"/>
                <w:sz w:val="22"/>
                <w:szCs w:val="22"/>
              </w:rPr>
            </w:pPr>
            <w:hyperlink r:id="rId45" w:history="1">
              <w:r w:rsidRPr="00F87B4C">
                <w:rPr>
                  <w:rFonts w:ascii="Barlow Condensed Medium" w:hAnsi="Barlow Condensed Medium" w:cs="Calibri"/>
                  <w:color w:val="525252"/>
                  <w:sz w:val="22"/>
                  <w:szCs w:val="22"/>
                </w:rPr>
                <w:t>pa.truan@bpifrance.fr</w:t>
              </w:r>
            </w:hyperlink>
          </w:p>
        </w:tc>
      </w:tr>
      <w:tr w:rsidR="00E23882" w:rsidRPr="00F87B4C" w14:paraId="3D966E42" w14:textId="77777777" w:rsidTr="00AA6544">
        <w:trPr>
          <w:trHeight w:hRule="exact" w:val="567"/>
          <w:jc w:val="center"/>
        </w:trPr>
        <w:tc>
          <w:tcPr>
            <w:tcW w:w="3175" w:type="dxa"/>
            <w:tcBorders>
              <w:top w:val="single" w:sz="4" w:space="0" w:color="auto"/>
              <w:left w:val="single" w:sz="4" w:space="0" w:color="auto"/>
              <w:bottom w:val="single" w:sz="4" w:space="0" w:color="auto"/>
              <w:right w:val="nil"/>
            </w:tcBorders>
            <w:shd w:val="clear" w:color="auto" w:fill="auto"/>
            <w:noWrap/>
            <w:vAlign w:val="center"/>
            <w:hideMark/>
          </w:tcPr>
          <w:p w14:paraId="0E66B412"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Bretagne</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6D8E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 xml:space="preserve">Vincent LE BRECH </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288CD364" w14:textId="77777777" w:rsidR="00E23882" w:rsidRPr="00F87B4C" w:rsidRDefault="00E23882" w:rsidP="00971A85">
            <w:pPr>
              <w:jc w:val="center"/>
              <w:rPr>
                <w:rFonts w:ascii="Barlow Condensed Medium" w:hAnsi="Barlow Condensed Medium" w:cs="Calibri"/>
                <w:color w:val="525252"/>
                <w:sz w:val="22"/>
                <w:szCs w:val="22"/>
              </w:rPr>
            </w:pPr>
            <w:hyperlink r:id="rId46" w:history="1">
              <w:r w:rsidRPr="00F87B4C">
                <w:rPr>
                  <w:rFonts w:ascii="Barlow Condensed Medium" w:hAnsi="Barlow Condensed Medium" w:cs="Calibri"/>
                  <w:color w:val="525252"/>
                  <w:sz w:val="22"/>
                  <w:szCs w:val="22"/>
                </w:rPr>
                <w:t>vincent.lebrech@bpifrance.fr</w:t>
              </w:r>
            </w:hyperlink>
          </w:p>
        </w:tc>
      </w:tr>
      <w:tr w:rsidR="00E23882" w:rsidRPr="00F87B4C" w14:paraId="1C55676F"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E4265"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Centre-Val-de-Loire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3A05ED17"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 xml:space="preserve">Morgane LE TOULLEC BAUDOT </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10656160" w14:textId="77777777" w:rsidR="00E23882" w:rsidRPr="00F87B4C" w:rsidRDefault="00E23882" w:rsidP="00971A85">
            <w:pPr>
              <w:jc w:val="center"/>
              <w:rPr>
                <w:rFonts w:ascii="Barlow Condensed Medium" w:hAnsi="Barlow Condensed Medium" w:cs="Calibri"/>
                <w:color w:val="525252"/>
                <w:sz w:val="22"/>
                <w:szCs w:val="22"/>
              </w:rPr>
            </w:pPr>
            <w:hyperlink r:id="rId47" w:history="1">
              <w:r w:rsidRPr="00F87B4C">
                <w:rPr>
                  <w:rFonts w:ascii="Barlow Condensed Medium" w:hAnsi="Barlow Condensed Medium" w:cs="Calibri"/>
                  <w:color w:val="525252"/>
                  <w:sz w:val="22"/>
                  <w:szCs w:val="22"/>
                </w:rPr>
                <w:t>morgane.letoullecbaudot@bpifrance.fr</w:t>
              </w:r>
            </w:hyperlink>
          </w:p>
        </w:tc>
      </w:tr>
      <w:tr w:rsidR="00E23882" w:rsidRPr="00F87B4C" w14:paraId="0DCA4254"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94B3C"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Grand Est</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6C0822B2"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Philippe FLEURENTIN</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0F280812"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philippe.fleurentin@bpifrance.fr</w:t>
            </w:r>
          </w:p>
        </w:tc>
      </w:tr>
      <w:tr w:rsidR="00E23882" w:rsidRPr="00F87B4C" w14:paraId="1F58594E"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83B13"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Hauts-de-France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22DF020C"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Herve DUCROCQ</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605E5E66"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herve.ducrocq@bpifrance.fr</w:t>
            </w:r>
          </w:p>
        </w:tc>
      </w:tr>
      <w:tr w:rsidR="00E23882" w:rsidRPr="00F87B4C" w14:paraId="57C0D985"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E6FBB"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Ile-de-France</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14:paraId="0EE12C7B"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Eric ZGLINICKI</w:t>
            </w:r>
            <w:r w:rsidRPr="00F87B4C">
              <w:rPr>
                <w:rFonts w:ascii="Barlow Condensed Medium" w:hAnsi="Barlow Condensed Medium" w:cs="Calibri"/>
                <w:color w:val="525252"/>
                <w:sz w:val="22"/>
                <w:szCs w:val="22"/>
              </w:rPr>
              <w:br/>
              <w:t xml:space="preserve">Gildas BREHIER </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14:paraId="6F743276" w14:textId="5D7A1226"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eric.zglinicki@bpifrance.fr</w:t>
            </w:r>
            <w:r w:rsidRPr="00F87B4C">
              <w:rPr>
                <w:rFonts w:ascii="Barlow Condensed Medium" w:hAnsi="Barlow Condensed Medium" w:cs="Calibri"/>
                <w:color w:val="525252"/>
                <w:sz w:val="22"/>
                <w:szCs w:val="22"/>
              </w:rPr>
              <w:br/>
              <w:t>gildas.brehier@bpifrance.fr</w:t>
            </w:r>
          </w:p>
        </w:tc>
      </w:tr>
      <w:tr w:rsidR="00E23882" w:rsidRPr="00F87B4C" w14:paraId="0F909705"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8A13A"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Normandie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7A6DD40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Laurence CUENIN</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626D20CF"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laurence.cuenin@bpifrance.fr</w:t>
            </w:r>
          </w:p>
        </w:tc>
      </w:tr>
      <w:tr w:rsidR="00E23882" w:rsidRPr="00F87B4C" w14:paraId="460C8B53"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D0AB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Nouvelle-Aquitaine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53E1C7A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Guillaume PROVOST</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17B641F1" w14:textId="77777777" w:rsidR="00E23882" w:rsidRPr="00F87B4C" w:rsidRDefault="00E23882" w:rsidP="00971A85">
            <w:pPr>
              <w:jc w:val="center"/>
              <w:rPr>
                <w:rFonts w:ascii="Barlow Condensed Medium" w:hAnsi="Barlow Condensed Medium" w:cs="Calibri"/>
                <w:color w:val="525252"/>
                <w:sz w:val="22"/>
                <w:szCs w:val="22"/>
              </w:rPr>
            </w:pPr>
            <w:hyperlink r:id="rId48" w:history="1">
              <w:r w:rsidRPr="00F87B4C">
                <w:rPr>
                  <w:rFonts w:ascii="Barlow Condensed Medium" w:hAnsi="Barlow Condensed Medium" w:cs="Calibri"/>
                  <w:color w:val="525252"/>
                  <w:sz w:val="22"/>
                  <w:szCs w:val="22"/>
                </w:rPr>
                <w:t>guillaume.provost@bpifrance.fr</w:t>
              </w:r>
            </w:hyperlink>
          </w:p>
        </w:tc>
      </w:tr>
      <w:tr w:rsidR="00E23882" w:rsidRPr="00F87B4C" w14:paraId="7B9D260D"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6D69F"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Occitanie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77B45904"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Florence PRESTAT</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5CC7E4B0"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florence.prestat@bpifrance.fr</w:t>
            </w:r>
          </w:p>
        </w:tc>
      </w:tr>
      <w:tr w:rsidR="00E23882" w:rsidRPr="00F87B4C" w14:paraId="30272854"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74DD9"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Pays de la Loire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4EA239ED"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Olivier PICHON</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40950680"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olivier.pichon@bpifrance.fr</w:t>
            </w:r>
          </w:p>
        </w:tc>
      </w:tr>
      <w:tr w:rsidR="00E23882" w:rsidRPr="00F87B4C" w14:paraId="6100480B"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618A1"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Sud</w:t>
            </w:r>
            <w:r w:rsidRPr="00F87B4C">
              <w:rPr>
                <w:rFonts w:ascii="Barlow Condensed Medium" w:hAnsi="Barlow Condensed Medium" w:cs="Calibri"/>
                <w:color w:val="525252"/>
                <w:sz w:val="22"/>
                <w:szCs w:val="22"/>
              </w:rPr>
              <w:br/>
              <w:t>Collectivité de Corse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5E5BAD61"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Christophe ROUX</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7E175AB8"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christophe.roux@bpifrance.fr</w:t>
            </w:r>
          </w:p>
        </w:tc>
      </w:tr>
    </w:tbl>
    <w:p w14:paraId="308121E5" w14:textId="64FE0A0F" w:rsidR="00251AA3" w:rsidRPr="00F87B4C" w:rsidRDefault="00251AA3" w:rsidP="00BE5DB3">
      <w:pPr>
        <w:autoSpaceDE w:val="0"/>
        <w:autoSpaceDN w:val="0"/>
        <w:adjustRightInd w:val="0"/>
        <w:snapToGrid w:val="0"/>
        <w:jc w:val="both"/>
        <w:rPr>
          <w:rFonts w:ascii="Arial" w:hAnsi="Arial" w:cs="Arial"/>
          <w:b/>
          <w:color w:val="786D63"/>
          <w:sz w:val="22"/>
          <w:szCs w:val="22"/>
        </w:rPr>
      </w:pPr>
    </w:p>
    <w:p w14:paraId="14305FB3" w14:textId="69A18F21" w:rsidR="00AA6544" w:rsidRPr="00F87B4C" w:rsidRDefault="00AA6544" w:rsidP="00AA6544">
      <w:pPr>
        <w:rPr>
          <w:rFonts w:ascii="Barlow Condensed SemiBold" w:hAnsi="Barlow Condensed SemiBold"/>
          <w:color w:val="595959" w:themeColor="text1" w:themeTint="A6"/>
        </w:rPr>
      </w:pPr>
      <w:r w:rsidRPr="00F87B4C">
        <w:rPr>
          <w:rFonts w:ascii="Barlow Condensed SemiBold" w:hAnsi="Barlow Condensed SemiBold"/>
          <w:color w:val="595959" w:themeColor="text1" w:themeTint="A6"/>
        </w:rPr>
        <w:t>COORDONNEES REFERENTS TERRITORIA</w:t>
      </w:r>
      <w:r w:rsidRPr="00F87B4C">
        <w:rPr>
          <w:rFonts w:ascii="Barlow Condensed SemiBold" w:hAnsi="Barlow Condensed SemiBold"/>
          <w:color w:val="595959" w:themeColor="text1" w:themeTint="A6"/>
        </w:rPr>
        <w:t>UX</w:t>
      </w:r>
      <w:r w:rsidRPr="00F87B4C">
        <w:rPr>
          <w:rFonts w:ascii="Barlow Condensed SemiBold" w:hAnsi="Barlow Condensed SemiBold"/>
          <w:color w:val="595959" w:themeColor="text1" w:themeTint="A6"/>
        </w:rPr>
        <w:t xml:space="preserve"> ENTREPRENEURIAT QUARTIERS 2030 BPIFRANCE</w:t>
      </w:r>
    </w:p>
    <w:p w14:paraId="5B967A65" w14:textId="77777777" w:rsidR="00AA6544" w:rsidRPr="00F87B4C" w:rsidRDefault="00AA6544" w:rsidP="00AA6544">
      <w:pPr>
        <w:rPr>
          <w:rStyle w:val="Accentuationlgre"/>
          <w:rFonts w:ascii="Barlow Condensed SemiBold" w:hAnsi="Barlow Condensed SemiBold"/>
          <w:i w:val="0"/>
          <w:iCs w:val="0"/>
          <w:color w:val="595959" w:themeColor="text1" w:themeTint="A6"/>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4"/>
        <w:gridCol w:w="3231"/>
        <w:gridCol w:w="3459"/>
      </w:tblGrid>
      <w:tr w:rsidR="00AA6544" w:rsidRPr="00F87B4C" w14:paraId="1D58A55A" w14:textId="77777777" w:rsidTr="00AA6544">
        <w:trPr>
          <w:trHeight w:hRule="exact" w:val="340"/>
          <w:jc w:val="center"/>
        </w:trPr>
        <w:tc>
          <w:tcPr>
            <w:tcW w:w="3314" w:type="dxa"/>
            <w:shd w:val="clear" w:color="auto" w:fill="9DC3E6"/>
            <w:noWrap/>
            <w:vAlign w:val="center"/>
            <w:hideMark/>
          </w:tcPr>
          <w:p w14:paraId="1ED40A54" w14:textId="77777777" w:rsidR="00AA6544" w:rsidRPr="00F87B4C" w:rsidRDefault="00AA6544" w:rsidP="009F353B">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REGIONS</w:t>
            </w:r>
          </w:p>
        </w:tc>
        <w:tc>
          <w:tcPr>
            <w:tcW w:w="3231" w:type="dxa"/>
            <w:shd w:val="clear" w:color="auto" w:fill="9DC3E6"/>
            <w:noWrap/>
            <w:vAlign w:val="center"/>
            <w:hideMark/>
          </w:tcPr>
          <w:p w14:paraId="479D0A1D" w14:textId="77777777" w:rsidR="00AA6544" w:rsidRPr="00F87B4C" w:rsidRDefault="00AA6544" w:rsidP="009F353B">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NOMS</w:t>
            </w:r>
          </w:p>
        </w:tc>
        <w:tc>
          <w:tcPr>
            <w:tcW w:w="3459" w:type="dxa"/>
            <w:shd w:val="clear" w:color="auto" w:fill="9DC3E6"/>
            <w:noWrap/>
            <w:vAlign w:val="center"/>
            <w:hideMark/>
          </w:tcPr>
          <w:p w14:paraId="6E99CCF4" w14:textId="77777777" w:rsidR="00AA6544" w:rsidRPr="00F87B4C" w:rsidRDefault="00AA6544" w:rsidP="009F353B">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MAIL</w:t>
            </w:r>
          </w:p>
        </w:tc>
      </w:tr>
      <w:tr w:rsidR="00AA6544" w:rsidRPr="00F87B4C" w14:paraId="76C24228" w14:textId="77777777" w:rsidTr="009F353B">
        <w:trPr>
          <w:trHeight w:hRule="exact" w:val="567"/>
          <w:jc w:val="center"/>
        </w:trPr>
        <w:tc>
          <w:tcPr>
            <w:tcW w:w="3314" w:type="dxa"/>
            <w:shd w:val="clear" w:color="auto" w:fill="auto"/>
            <w:noWrap/>
            <w:vAlign w:val="center"/>
            <w:hideMark/>
          </w:tcPr>
          <w:p w14:paraId="6CCC3925"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Régions Occitanie, Sud et Collectivité de Corse</w:t>
            </w:r>
          </w:p>
        </w:tc>
        <w:tc>
          <w:tcPr>
            <w:tcW w:w="3231" w:type="dxa"/>
            <w:shd w:val="clear" w:color="auto" w:fill="auto"/>
            <w:noWrap/>
            <w:vAlign w:val="center"/>
            <w:hideMark/>
          </w:tcPr>
          <w:p w14:paraId="71B93D45"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Manon SERRA</w:t>
            </w:r>
          </w:p>
        </w:tc>
        <w:tc>
          <w:tcPr>
            <w:tcW w:w="3459" w:type="dxa"/>
            <w:shd w:val="clear" w:color="auto" w:fill="auto"/>
            <w:noWrap/>
            <w:vAlign w:val="center"/>
            <w:hideMark/>
          </w:tcPr>
          <w:p w14:paraId="6A707195"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manon.serra@bpifrance.fr</w:t>
            </w:r>
          </w:p>
        </w:tc>
      </w:tr>
      <w:tr w:rsidR="00AA6544" w:rsidRPr="00F87B4C" w14:paraId="2E7DD25F" w14:textId="77777777" w:rsidTr="009F353B">
        <w:trPr>
          <w:trHeight w:hRule="exact" w:val="567"/>
          <w:jc w:val="center"/>
        </w:trPr>
        <w:tc>
          <w:tcPr>
            <w:tcW w:w="3314" w:type="dxa"/>
            <w:shd w:val="clear" w:color="auto" w:fill="auto"/>
            <w:noWrap/>
            <w:vAlign w:val="center"/>
            <w:hideMark/>
          </w:tcPr>
          <w:p w14:paraId="1571015A"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Régions Hauts-de-France, Centre-Val-de-Loire et Normandie</w:t>
            </w:r>
          </w:p>
        </w:tc>
        <w:tc>
          <w:tcPr>
            <w:tcW w:w="3231" w:type="dxa"/>
            <w:shd w:val="clear" w:color="auto" w:fill="auto"/>
            <w:noWrap/>
            <w:vAlign w:val="center"/>
            <w:hideMark/>
          </w:tcPr>
          <w:p w14:paraId="2B4DA73F"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Clara LOPEZ</w:t>
            </w:r>
          </w:p>
        </w:tc>
        <w:tc>
          <w:tcPr>
            <w:tcW w:w="3459" w:type="dxa"/>
            <w:shd w:val="clear" w:color="auto" w:fill="auto"/>
            <w:noWrap/>
            <w:vAlign w:val="center"/>
            <w:hideMark/>
          </w:tcPr>
          <w:p w14:paraId="5D15F5A6"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clara.lopez@bpifrance.fr</w:t>
            </w:r>
          </w:p>
        </w:tc>
      </w:tr>
      <w:tr w:rsidR="00AA6544" w:rsidRPr="00F87B4C" w14:paraId="212AC74C" w14:textId="77777777" w:rsidTr="009F353B">
        <w:trPr>
          <w:trHeight w:hRule="exact" w:val="567"/>
          <w:jc w:val="center"/>
        </w:trPr>
        <w:tc>
          <w:tcPr>
            <w:tcW w:w="3314" w:type="dxa"/>
            <w:shd w:val="clear" w:color="auto" w:fill="auto"/>
            <w:noWrap/>
            <w:vAlign w:val="center"/>
          </w:tcPr>
          <w:p w14:paraId="2BFC6406"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Régions Ile-de-France &amp; Outre-Mer</w:t>
            </w:r>
          </w:p>
        </w:tc>
        <w:tc>
          <w:tcPr>
            <w:tcW w:w="3231" w:type="dxa"/>
            <w:shd w:val="clear" w:color="auto" w:fill="auto"/>
            <w:noWrap/>
            <w:vAlign w:val="center"/>
          </w:tcPr>
          <w:p w14:paraId="0C960809"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Quentin NICOLAS</w:t>
            </w:r>
          </w:p>
        </w:tc>
        <w:tc>
          <w:tcPr>
            <w:tcW w:w="3459" w:type="dxa"/>
            <w:shd w:val="clear" w:color="auto" w:fill="auto"/>
            <w:noWrap/>
            <w:vAlign w:val="center"/>
          </w:tcPr>
          <w:p w14:paraId="72BEEA2D"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quentin.nicolas@bpifrance.fr</w:t>
            </w:r>
          </w:p>
        </w:tc>
      </w:tr>
    </w:tbl>
    <w:p w14:paraId="3BB1199D" w14:textId="77777777" w:rsidR="00AA6544" w:rsidRPr="00F87B4C" w:rsidRDefault="00AA6544" w:rsidP="00BE5DB3">
      <w:pPr>
        <w:autoSpaceDE w:val="0"/>
        <w:autoSpaceDN w:val="0"/>
        <w:adjustRightInd w:val="0"/>
        <w:snapToGrid w:val="0"/>
        <w:jc w:val="both"/>
        <w:rPr>
          <w:rFonts w:ascii="Arial" w:hAnsi="Arial" w:cs="Arial"/>
          <w:b/>
          <w:color w:val="786D63"/>
          <w:sz w:val="22"/>
          <w:szCs w:val="22"/>
        </w:rPr>
      </w:pPr>
    </w:p>
    <w:p w14:paraId="00D4C050" w14:textId="7CE26EE3" w:rsidR="00251AA3" w:rsidRPr="00F87B4C" w:rsidRDefault="00251AA3" w:rsidP="00BE5DB3">
      <w:pPr>
        <w:autoSpaceDE w:val="0"/>
        <w:autoSpaceDN w:val="0"/>
        <w:adjustRightInd w:val="0"/>
        <w:snapToGrid w:val="0"/>
        <w:jc w:val="both"/>
        <w:rPr>
          <w:rFonts w:ascii="Arial" w:hAnsi="Arial" w:cs="Arial"/>
          <w:b/>
          <w:color w:val="786D63"/>
          <w:sz w:val="22"/>
          <w:szCs w:val="22"/>
        </w:rPr>
      </w:pPr>
    </w:p>
    <w:p w14:paraId="15C4F2A7" w14:textId="77777777" w:rsidR="00251AA3" w:rsidRPr="00F87B4C" w:rsidRDefault="00251AA3" w:rsidP="00BE5DB3">
      <w:pPr>
        <w:autoSpaceDE w:val="0"/>
        <w:autoSpaceDN w:val="0"/>
        <w:adjustRightInd w:val="0"/>
        <w:snapToGrid w:val="0"/>
        <w:jc w:val="both"/>
        <w:rPr>
          <w:rFonts w:ascii="Arial" w:hAnsi="Arial" w:cs="Arial"/>
          <w:b/>
          <w:color w:val="786D63"/>
          <w:sz w:val="22"/>
          <w:szCs w:val="22"/>
        </w:rPr>
      </w:pPr>
    </w:p>
    <w:p w14:paraId="2E97E582" w14:textId="77777777" w:rsidR="00420591" w:rsidRPr="00F87B4C" w:rsidRDefault="00646D8F" w:rsidP="00420591">
      <w:r w:rsidRPr="00F87B4C">
        <w:rPr>
          <w:rFonts w:ascii="Arial" w:hAnsi="Arial" w:cs="Arial"/>
          <w:b/>
          <w:color w:val="786D63"/>
          <w:sz w:val="22"/>
          <w:szCs w:val="22"/>
        </w:rPr>
        <w:br w:type="page"/>
      </w:r>
    </w:p>
    <w:p w14:paraId="144C86F8" w14:textId="77777777" w:rsidR="00420591" w:rsidRPr="00F87B4C" w:rsidRDefault="00420591" w:rsidP="00991942">
      <w:pPr>
        <w:pStyle w:val="TITRE1CL"/>
      </w:pPr>
      <w:bookmarkStart w:id="57" w:name="_Toc164977247"/>
      <w:r w:rsidRPr="00F87B4C">
        <w:lastRenderedPageBreak/>
        <w:t>ANNEXE 4 – VADEMECUM – APPEL A CANDIDATURE CITESLAB</w:t>
      </w:r>
      <w:bookmarkEnd w:id="57"/>
    </w:p>
    <w:p w14:paraId="02A529B3" w14:textId="77777777" w:rsidR="00420591" w:rsidRPr="00F87B4C" w:rsidRDefault="00420591">
      <w:pPr>
        <w:spacing w:after="160" w:line="259" w:lineRule="auto"/>
        <w:rPr>
          <w:rFonts w:ascii="Arial" w:hAnsi="Arial" w:cs="Arial"/>
          <w:b/>
          <w:color w:val="786D63"/>
          <w:sz w:val="22"/>
          <w:szCs w:val="22"/>
        </w:rPr>
      </w:pPr>
    </w:p>
    <w:p w14:paraId="27A41D37" w14:textId="77777777" w:rsidR="00D04CE7" w:rsidRPr="00F87B4C" w:rsidRDefault="00D04CE7" w:rsidP="00D04CE7">
      <w:pPr>
        <w:jc w:val="both"/>
        <w:rPr>
          <w:rFonts w:ascii="Arial" w:eastAsiaTheme="minorHAnsi" w:hAnsi="Arial" w:cs="Arial"/>
          <w:b/>
          <w:bCs/>
          <w:color w:val="FF0000"/>
          <w:kern w:val="2"/>
          <w:sz w:val="20"/>
          <w:szCs w:val="20"/>
          <w:lang w:eastAsia="en-US"/>
          <w14:ligatures w14:val="standardContextual"/>
        </w:rPr>
      </w:pPr>
      <w:r w:rsidRPr="00F87B4C">
        <w:rPr>
          <w:rFonts w:ascii="Arial" w:eastAsiaTheme="minorHAnsi" w:hAnsi="Arial" w:cs="Arial"/>
          <w:kern w:val="2"/>
          <w:sz w:val="20"/>
          <w:szCs w:val="20"/>
          <w:lang w:eastAsia="en-US"/>
          <w14:ligatures w14:val="standardContextual"/>
        </w:rPr>
        <w:t xml:space="preserve">Cette annexe a vocation à aiguiller la structure candidate dans la complétude du formulaire de demande de subvention sur Dauphin. L’Etat et Bpifrance analyseront les dossiers et les jugeront recevables à la lueur des informations demandées dans chaque partie. </w:t>
      </w:r>
      <w:r w:rsidRPr="00F87B4C">
        <w:rPr>
          <w:rFonts w:ascii="Arial" w:eastAsiaTheme="minorHAnsi" w:hAnsi="Arial" w:cs="Arial"/>
          <w:b/>
          <w:bCs/>
          <w:color w:val="C00000"/>
          <w:kern w:val="2"/>
          <w:sz w:val="20"/>
          <w:szCs w:val="20"/>
          <w:lang w:eastAsia="en-US"/>
          <w14:ligatures w14:val="standardContextual"/>
        </w:rPr>
        <w:t xml:space="preserve">Tout dossier ayant une des parties et/ou une des sous-parties ci-dessous manquante ou incomplète sera considéré comme </w:t>
      </w:r>
      <w:r w:rsidRPr="00F87B4C">
        <w:rPr>
          <w:rFonts w:ascii="Arial" w:eastAsiaTheme="minorHAnsi" w:hAnsi="Arial" w:cs="Arial"/>
          <w:b/>
          <w:bCs/>
          <w:color w:val="C00000"/>
          <w:kern w:val="2"/>
          <w:sz w:val="20"/>
          <w:szCs w:val="20"/>
          <w:u w:val="single"/>
          <w:lang w:eastAsia="en-US"/>
          <w14:ligatures w14:val="standardContextual"/>
        </w:rPr>
        <w:t>irrecevable</w:t>
      </w:r>
      <w:r w:rsidRPr="00F87B4C">
        <w:rPr>
          <w:rFonts w:ascii="Arial" w:eastAsiaTheme="minorHAnsi" w:hAnsi="Arial" w:cs="Arial"/>
          <w:b/>
          <w:bCs/>
          <w:color w:val="C00000"/>
          <w:kern w:val="2"/>
          <w:sz w:val="20"/>
          <w:szCs w:val="20"/>
          <w:lang w:eastAsia="en-US"/>
          <w14:ligatures w14:val="standardContextual"/>
        </w:rPr>
        <w:t>.</w:t>
      </w:r>
    </w:p>
    <w:p w14:paraId="5E019A60" w14:textId="77777777" w:rsidR="00D04CE7" w:rsidRPr="00F87B4C" w:rsidRDefault="00D04CE7" w:rsidP="00D04CE7">
      <w:pPr>
        <w:jc w:val="both"/>
        <w:rPr>
          <w:rFonts w:ascii="Arial" w:eastAsiaTheme="minorHAnsi" w:hAnsi="Arial" w:cs="Arial"/>
          <w:kern w:val="2"/>
          <w:sz w:val="20"/>
          <w:szCs w:val="20"/>
          <w:lang w:eastAsia="en-US"/>
          <w14:ligatures w14:val="standardContextual"/>
        </w:rPr>
      </w:pPr>
    </w:p>
    <w:p w14:paraId="7E8C3514" w14:textId="77777777" w:rsidR="00D04CE7" w:rsidRPr="00F87B4C" w:rsidRDefault="00D04CE7" w:rsidP="00D04CE7">
      <w:pPr>
        <w:jc w:val="both"/>
        <w:rPr>
          <w:rFonts w:ascii="Arial" w:eastAsiaTheme="minorHAnsi" w:hAnsi="Arial" w:cs="Arial"/>
          <w:kern w:val="2"/>
          <w:sz w:val="20"/>
          <w:szCs w:val="20"/>
          <w:lang w:eastAsia="en-US"/>
          <w14:ligatures w14:val="standardContextual"/>
        </w:rPr>
      </w:pPr>
    </w:p>
    <w:p w14:paraId="63DD4928" w14:textId="77777777" w:rsidR="00D04CE7" w:rsidRPr="00F87B4C" w:rsidRDefault="00D04CE7" w:rsidP="00D04CE7">
      <w:pPr>
        <w:jc w:val="center"/>
        <w:rPr>
          <w:rFonts w:ascii="Arial" w:eastAsiaTheme="minorHAnsi" w:hAnsi="Arial" w:cs="Arial"/>
          <w:b/>
          <w:bCs/>
          <w:kern w:val="2"/>
          <w:lang w:eastAsia="en-US"/>
          <w14:ligatures w14:val="standardContextual"/>
        </w:rPr>
      </w:pPr>
      <w:r w:rsidRPr="00F87B4C">
        <w:rPr>
          <w:rFonts w:ascii="Arial" w:eastAsiaTheme="minorHAnsi" w:hAnsi="Arial" w:cs="Arial"/>
          <w:b/>
          <w:bCs/>
          <w:kern w:val="2"/>
          <w:lang w:eastAsia="en-US"/>
          <w14:ligatures w14:val="standardContextual"/>
        </w:rPr>
        <w:t>Vous trouverez ci-dessous les indications pour compléter « Votre Dossier » sur Dauphin</w:t>
      </w:r>
    </w:p>
    <w:p w14:paraId="0DF0E98D" w14:textId="77777777" w:rsidR="00352753" w:rsidRPr="00F87B4C" w:rsidRDefault="00352753" w:rsidP="00D04CE7">
      <w:pPr>
        <w:jc w:val="center"/>
        <w:rPr>
          <w:rFonts w:ascii="Arial" w:eastAsiaTheme="minorHAnsi" w:hAnsi="Arial" w:cs="Arial"/>
          <w:kern w:val="2"/>
          <w:sz w:val="20"/>
          <w:szCs w:val="20"/>
          <w:lang w:eastAsia="en-US"/>
          <w14:ligatures w14:val="standardContextual"/>
        </w:rPr>
      </w:pPr>
    </w:p>
    <w:p w14:paraId="23CD3A68" w14:textId="759A9615" w:rsidR="00352753" w:rsidRPr="00F87B4C" w:rsidRDefault="00352753" w:rsidP="00D04CE7">
      <w:pPr>
        <w:jc w:val="center"/>
        <w:rPr>
          <w:rFonts w:ascii="Arial" w:eastAsiaTheme="minorHAnsi" w:hAnsi="Arial" w:cs="Arial"/>
          <w:kern w:val="2"/>
          <w:sz w:val="20"/>
          <w:szCs w:val="20"/>
          <w:lang w:eastAsia="en-US"/>
          <w14:ligatures w14:val="standardContextual"/>
        </w:rPr>
      </w:pPr>
      <w:r w:rsidRPr="00F87B4C">
        <w:rPr>
          <w:rFonts w:ascii="Arial" w:eastAsiaTheme="minorHAnsi" w:hAnsi="Arial" w:cs="Arial"/>
          <w:noProof/>
          <w:kern w:val="2"/>
          <w:sz w:val="20"/>
          <w:szCs w:val="20"/>
          <w:lang w:eastAsia="en-US"/>
          <w14:ligatures w14:val="standardContextual"/>
        </w:rPr>
        <w:drawing>
          <wp:inline distT="0" distB="0" distL="0" distR="0" wp14:anchorId="467CA5A1" wp14:editId="38E575E8">
            <wp:extent cx="586596" cy="586596"/>
            <wp:effectExtent l="0" t="0" r="0" b="4445"/>
            <wp:docPr id="2082736180" name="Graphique 2" descr="Flèches de chevr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36180" name="Graphique 2082736180" descr="Flèches de chevron avec un remplissage uni"/>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rot="16200000">
                      <a:off x="0" y="0"/>
                      <a:ext cx="591656" cy="591656"/>
                    </a:xfrm>
                    <a:prstGeom prst="rect">
                      <a:avLst/>
                    </a:prstGeom>
                  </pic:spPr>
                </pic:pic>
              </a:graphicData>
            </a:graphic>
          </wp:inline>
        </w:drawing>
      </w:r>
    </w:p>
    <w:p w14:paraId="0D1C452B" w14:textId="7A54D885" w:rsidR="00352753" w:rsidRPr="00F87B4C" w:rsidRDefault="00352753" w:rsidP="00D04CE7">
      <w:pPr>
        <w:jc w:val="center"/>
        <w:rPr>
          <w:rFonts w:ascii="Arial" w:eastAsiaTheme="minorHAnsi" w:hAnsi="Arial" w:cs="Arial"/>
          <w:kern w:val="2"/>
          <w:sz w:val="20"/>
          <w:szCs w:val="20"/>
          <w:lang w:eastAsia="en-US"/>
          <w14:ligatures w14:val="standardContextual"/>
        </w:rPr>
      </w:pPr>
      <w:r w:rsidRPr="00F87B4C">
        <w:rPr>
          <w:rFonts w:asciiTheme="minorHAnsi" w:eastAsiaTheme="minorHAnsi" w:hAnsiTheme="minorHAnsi" w:cstheme="minorBidi"/>
          <w:noProof/>
          <w:kern w:val="2"/>
          <w:sz w:val="22"/>
          <w:szCs w:val="22"/>
          <w:lang w:eastAsia="en-US"/>
          <w14:ligatures w14:val="standardContextual"/>
        </w:rPr>
        <w:drawing>
          <wp:anchor distT="0" distB="0" distL="114300" distR="114300" simplePos="0" relativeHeight="251790848" behindDoc="0" locked="0" layoutInCell="1" allowOverlap="1" wp14:anchorId="6AA89F8E" wp14:editId="0196BCAA">
            <wp:simplePos x="0" y="0"/>
            <wp:positionH relativeFrom="column">
              <wp:posOffset>-186055</wp:posOffset>
            </wp:positionH>
            <wp:positionV relativeFrom="paragraph">
              <wp:posOffset>161925</wp:posOffset>
            </wp:positionV>
            <wp:extent cx="6210300" cy="1586230"/>
            <wp:effectExtent l="152400" t="152400" r="361950" b="356870"/>
            <wp:wrapNone/>
            <wp:docPr id="2043685497" name="Image 1" descr="Une image contenant texte, Polic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85497" name="Image 1" descr="Une image contenant texte, Police, ligne, capture d’écran&#10;&#10;Description générée automatiquement"/>
                    <pic:cNvPicPr/>
                  </pic:nvPicPr>
                  <pic:blipFill>
                    <a:blip r:embed="rId51">
                      <a:extLst>
                        <a:ext uri="{28A0092B-C50C-407E-A947-70E740481C1C}">
                          <a14:useLocalDpi xmlns:a14="http://schemas.microsoft.com/office/drawing/2010/main" val="0"/>
                        </a:ext>
                      </a:extLst>
                    </a:blip>
                    <a:stretch>
                      <a:fillRect/>
                    </a:stretch>
                  </pic:blipFill>
                  <pic:spPr>
                    <a:xfrm>
                      <a:off x="0" y="0"/>
                      <a:ext cx="6210300" cy="1586230"/>
                    </a:xfrm>
                    <a:prstGeom prst="rect">
                      <a:avLst/>
                    </a:prstGeom>
                    <a:ln>
                      <a:noFill/>
                    </a:ln>
                    <a:effectLst>
                      <a:outerShdw blurRad="292100" dist="139700" dir="2700000" algn="tl" rotWithShape="0">
                        <a:srgbClr val="333333">
                          <a:alpha val="65000"/>
                        </a:srgbClr>
                      </a:outerShdw>
                    </a:effectLst>
                  </pic:spPr>
                </pic:pic>
              </a:graphicData>
            </a:graphic>
          </wp:anchor>
        </w:drawing>
      </w:r>
    </w:p>
    <w:p w14:paraId="700D5313" w14:textId="77777777" w:rsidR="00352753" w:rsidRPr="00F87B4C" w:rsidRDefault="00352753" w:rsidP="00D04CE7">
      <w:pPr>
        <w:jc w:val="center"/>
        <w:rPr>
          <w:rFonts w:ascii="Arial" w:eastAsiaTheme="minorHAnsi" w:hAnsi="Arial" w:cs="Arial"/>
          <w:kern w:val="2"/>
          <w:sz w:val="20"/>
          <w:szCs w:val="20"/>
          <w:lang w:eastAsia="en-US"/>
          <w14:ligatures w14:val="standardContextual"/>
        </w:rPr>
      </w:pPr>
    </w:p>
    <w:p w14:paraId="00979E49" w14:textId="2BCD341C" w:rsidR="00D04CE7" w:rsidRPr="00F87B4C" w:rsidRDefault="00D04CE7" w:rsidP="00D04CE7">
      <w:pPr>
        <w:jc w:val="center"/>
        <w:rPr>
          <w:rFonts w:ascii="Arial" w:eastAsiaTheme="minorHAnsi" w:hAnsi="Arial" w:cs="Arial"/>
          <w:kern w:val="2"/>
          <w:sz w:val="20"/>
          <w:szCs w:val="20"/>
          <w:lang w:eastAsia="en-US"/>
          <w14:ligatures w14:val="standardContextual"/>
        </w:rPr>
      </w:pPr>
    </w:p>
    <w:p w14:paraId="539FFF5B" w14:textId="77BAEE0C" w:rsidR="00D04CE7" w:rsidRPr="00F87B4C" w:rsidRDefault="00D04CE7" w:rsidP="00D04CE7">
      <w:pPr>
        <w:jc w:val="both"/>
        <w:rPr>
          <w:rFonts w:ascii="Arial" w:eastAsiaTheme="minorHAnsi" w:hAnsi="Arial" w:cs="Arial"/>
          <w:kern w:val="2"/>
          <w:sz w:val="20"/>
          <w:szCs w:val="20"/>
          <w:lang w:eastAsia="en-US"/>
          <w14:ligatures w14:val="standardContextual"/>
        </w:rPr>
      </w:pPr>
    </w:p>
    <w:p w14:paraId="5F8C6EB7" w14:textId="7E3488BD" w:rsidR="00352753" w:rsidRPr="00F87B4C" w:rsidRDefault="00352753" w:rsidP="00352753">
      <w:pPr>
        <w:rPr>
          <w:rFonts w:ascii="Arial" w:eastAsiaTheme="minorHAnsi" w:hAnsi="Arial" w:cs="Arial"/>
          <w:kern w:val="2"/>
          <w:sz w:val="20"/>
          <w:szCs w:val="20"/>
          <w:lang w:eastAsia="en-US"/>
          <w14:ligatures w14:val="standardContextual"/>
        </w:rPr>
      </w:pPr>
    </w:p>
    <w:p w14:paraId="3C7F0EF2" w14:textId="1062379A" w:rsidR="00352753" w:rsidRPr="00F87B4C" w:rsidRDefault="00352753" w:rsidP="00352753">
      <w:pPr>
        <w:rPr>
          <w:rFonts w:ascii="Arial" w:eastAsiaTheme="minorHAnsi" w:hAnsi="Arial" w:cs="Arial"/>
          <w:kern w:val="2"/>
          <w:sz w:val="20"/>
          <w:szCs w:val="20"/>
          <w:lang w:eastAsia="en-US"/>
          <w14:ligatures w14:val="standardContextual"/>
        </w:rPr>
      </w:pPr>
    </w:p>
    <w:p w14:paraId="05A961D1" w14:textId="77777777" w:rsidR="00352753" w:rsidRPr="00F87B4C" w:rsidRDefault="00352753" w:rsidP="00352753">
      <w:pPr>
        <w:rPr>
          <w:rFonts w:ascii="Arial" w:eastAsiaTheme="minorHAnsi" w:hAnsi="Arial" w:cs="Arial"/>
          <w:kern w:val="2"/>
          <w:sz w:val="20"/>
          <w:szCs w:val="20"/>
          <w:lang w:eastAsia="en-US"/>
          <w14:ligatures w14:val="standardContextual"/>
        </w:rPr>
      </w:pPr>
    </w:p>
    <w:p w14:paraId="5DAF1AE7" w14:textId="66112242" w:rsidR="00352753" w:rsidRPr="00F87B4C" w:rsidRDefault="00352753" w:rsidP="00352753">
      <w:pPr>
        <w:rPr>
          <w:rFonts w:ascii="Arial" w:eastAsiaTheme="minorHAnsi" w:hAnsi="Arial" w:cs="Arial"/>
          <w:kern w:val="2"/>
          <w:sz w:val="20"/>
          <w:szCs w:val="20"/>
          <w:lang w:eastAsia="en-US"/>
          <w14:ligatures w14:val="standardContextual"/>
        </w:rPr>
      </w:pPr>
    </w:p>
    <w:p w14:paraId="4420EDBB" w14:textId="77777777" w:rsidR="00352753" w:rsidRPr="00F87B4C" w:rsidRDefault="00352753" w:rsidP="00352753">
      <w:pPr>
        <w:rPr>
          <w:rFonts w:ascii="Arial" w:eastAsiaTheme="minorHAnsi" w:hAnsi="Arial" w:cs="Arial"/>
          <w:kern w:val="2"/>
          <w:sz w:val="20"/>
          <w:szCs w:val="20"/>
          <w:lang w:eastAsia="en-US"/>
          <w14:ligatures w14:val="standardContextual"/>
        </w:rPr>
      </w:pPr>
    </w:p>
    <w:p w14:paraId="2B2CC761" w14:textId="77777777" w:rsidR="00352753" w:rsidRPr="00F87B4C" w:rsidRDefault="00352753" w:rsidP="00352753">
      <w:pPr>
        <w:rPr>
          <w:rFonts w:ascii="Arial" w:eastAsiaTheme="minorHAnsi" w:hAnsi="Arial" w:cs="Arial"/>
          <w:kern w:val="2"/>
          <w:sz w:val="20"/>
          <w:szCs w:val="20"/>
          <w:lang w:eastAsia="en-US"/>
          <w14:ligatures w14:val="standardContextual"/>
        </w:rPr>
      </w:pPr>
    </w:p>
    <w:p w14:paraId="6E053DC5" w14:textId="77777777" w:rsidR="00352753" w:rsidRPr="00F87B4C" w:rsidRDefault="00352753" w:rsidP="00352753">
      <w:pPr>
        <w:rPr>
          <w:rFonts w:ascii="Arial" w:eastAsiaTheme="minorHAnsi" w:hAnsi="Arial" w:cs="Arial"/>
          <w:kern w:val="2"/>
          <w:sz w:val="20"/>
          <w:szCs w:val="20"/>
          <w:lang w:eastAsia="en-US"/>
          <w14:ligatures w14:val="standardContextual"/>
        </w:rPr>
      </w:pPr>
    </w:p>
    <w:p w14:paraId="09DA2BD6" w14:textId="77777777" w:rsidR="00352753" w:rsidRPr="00F87B4C" w:rsidRDefault="00352753" w:rsidP="00352753">
      <w:pPr>
        <w:rPr>
          <w:rFonts w:ascii="Arial" w:eastAsiaTheme="minorHAnsi" w:hAnsi="Arial" w:cs="Arial"/>
          <w:kern w:val="2"/>
          <w:sz w:val="20"/>
          <w:szCs w:val="20"/>
          <w:lang w:eastAsia="en-US"/>
          <w14:ligatures w14:val="standardContextual"/>
        </w:rPr>
      </w:pPr>
    </w:p>
    <w:p w14:paraId="3C141FAD" w14:textId="7E22DE22" w:rsidR="00D04CE7" w:rsidRPr="00F87B4C" w:rsidRDefault="00D04CE7" w:rsidP="00352753">
      <w:pPr>
        <w:rPr>
          <w:rFonts w:ascii="Arial" w:eastAsiaTheme="minorHAnsi" w:hAnsi="Arial" w:cs="Arial"/>
          <w:kern w:val="2"/>
          <w:sz w:val="20"/>
          <w:szCs w:val="20"/>
          <w:lang w:eastAsia="en-US"/>
          <w14:ligatures w14:val="standardContextual"/>
        </w:rPr>
      </w:pPr>
    </w:p>
    <w:p w14:paraId="6B0FF814" w14:textId="77777777" w:rsidR="00D04CE7" w:rsidRPr="00F87B4C" w:rsidRDefault="00D04CE7" w:rsidP="00D04CE7">
      <w:pPr>
        <w:jc w:val="both"/>
        <w:rPr>
          <w:rFonts w:ascii="Arial" w:eastAsiaTheme="minorHAnsi" w:hAnsi="Arial" w:cs="Arial"/>
          <w:kern w:val="2"/>
          <w:sz w:val="20"/>
          <w:szCs w:val="20"/>
          <w:lang w:eastAsia="en-US"/>
          <w14:ligatures w14:val="standardContextual"/>
        </w:rPr>
      </w:pPr>
    </w:p>
    <w:p w14:paraId="5EACF500" w14:textId="77777777" w:rsidR="00D04CE7" w:rsidRPr="00F87B4C" w:rsidRDefault="00D04CE7" w:rsidP="00D04CE7">
      <w:pPr>
        <w:jc w:val="both"/>
        <w:rPr>
          <w:rFonts w:ascii="Arial" w:hAnsi="Arial" w:cs="Arial"/>
          <w:b/>
          <w:bCs/>
          <w:sz w:val="20"/>
          <w:szCs w:val="20"/>
        </w:rPr>
      </w:pPr>
    </w:p>
    <w:p w14:paraId="2C3FE3D5" w14:textId="77777777" w:rsidR="00D04CE7" w:rsidRPr="00F87B4C" w:rsidRDefault="00D04CE7" w:rsidP="00D04CE7">
      <w:pPr>
        <w:jc w:val="both"/>
        <w:rPr>
          <w:rFonts w:ascii="Arial" w:hAnsi="Arial" w:cs="Arial"/>
          <w:sz w:val="20"/>
          <w:szCs w:val="20"/>
        </w:rPr>
      </w:pPr>
      <w:r w:rsidRPr="00F87B4C">
        <w:rPr>
          <w:rFonts w:ascii="Arial" w:hAnsi="Arial" w:cs="Arial"/>
          <w:b/>
          <w:bCs/>
          <w:sz w:val="20"/>
          <w:szCs w:val="20"/>
        </w:rPr>
        <w:t>Intitulé</w:t>
      </w:r>
      <w:r w:rsidRPr="00F87B4C">
        <w:rPr>
          <w:rFonts w:ascii="Arial" w:hAnsi="Arial" w:cs="Arial"/>
          <w:sz w:val="20"/>
          <w:szCs w:val="20"/>
        </w:rPr>
        <w:t xml:space="preserve"> : Intitulé du projet + nom structure candidate </w:t>
      </w:r>
    </w:p>
    <w:p w14:paraId="2A142C43" w14:textId="77777777" w:rsidR="00D04CE7" w:rsidRPr="00F87B4C" w:rsidRDefault="00D04CE7" w:rsidP="00D04CE7">
      <w:pPr>
        <w:jc w:val="both"/>
        <w:rPr>
          <w:rFonts w:ascii="Arial" w:hAnsi="Arial" w:cs="Arial"/>
          <w:sz w:val="20"/>
          <w:szCs w:val="20"/>
        </w:rPr>
      </w:pPr>
      <w:r w:rsidRPr="00F87B4C">
        <w:rPr>
          <w:rFonts w:ascii="Arial" w:hAnsi="Arial" w:cs="Arial"/>
          <w:sz w:val="20"/>
          <w:szCs w:val="20"/>
        </w:rPr>
        <w:t> </w:t>
      </w:r>
    </w:p>
    <w:p w14:paraId="62F2BD8F" w14:textId="77777777" w:rsidR="00D04CE7" w:rsidRPr="00F87B4C" w:rsidRDefault="00D04CE7" w:rsidP="00D04CE7">
      <w:pPr>
        <w:jc w:val="both"/>
        <w:rPr>
          <w:rFonts w:ascii="Arial" w:hAnsi="Arial" w:cs="Arial"/>
          <w:b/>
          <w:bCs/>
          <w:color w:val="FFC000" w:themeColor="accent4"/>
          <w:sz w:val="20"/>
          <w:szCs w:val="20"/>
        </w:rPr>
      </w:pPr>
      <w:r w:rsidRPr="00F87B4C">
        <w:rPr>
          <w:rFonts w:ascii="Arial" w:hAnsi="Arial" w:cs="Arial"/>
          <w:b/>
          <w:bCs/>
          <w:sz w:val="20"/>
          <w:szCs w:val="20"/>
        </w:rPr>
        <w:t>Objectifs</w:t>
      </w:r>
      <w:r w:rsidRPr="00F87B4C">
        <w:rPr>
          <w:rFonts w:ascii="Arial" w:hAnsi="Arial" w:cs="Arial"/>
          <w:sz w:val="20"/>
          <w:szCs w:val="20"/>
        </w:rPr>
        <w:t xml:space="preserve"> : Présenter </w:t>
      </w:r>
      <w:r w:rsidRPr="00F87B4C">
        <w:rPr>
          <w:rFonts w:ascii="Arial" w:hAnsi="Arial" w:cs="Arial"/>
          <w:b/>
          <w:bCs/>
          <w:sz w:val="20"/>
          <w:szCs w:val="20"/>
          <w:u w:val="single"/>
        </w:rPr>
        <w:t>synthétiquement</w:t>
      </w:r>
      <w:r w:rsidRPr="00F87B4C">
        <w:rPr>
          <w:rFonts w:ascii="Arial" w:hAnsi="Arial" w:cs="Arial"/>
          <w:sz w:val="20"/>
          <w:szCs w:val="20"/>
        </w:rPr>
        <w:t xml:space="preserve"> les ambitions et les objectifs du projet + zone d'intervention</w:t>
      </w:r>
    </w:p>
    <w:p w14:paraId="155F1222" w14:textId="77777777" w:rsidR="00D04CE7" w:rsidRPr="00F87B4C" w:rsidRDefault="00D04CE7" w:rsidP="00D04CE7">
      <w:pPr>
        <w:jc w:val="both"/>
        <w:textAlignment w:val="center"/>
        <w:rPr>
          <w:rFonts w:ascii="Arial" w:hAnsi="Arial" w:cs="Arial"/>
          <w:sz w:val="20"/>
          <w:szCs w:val="20"/>
        </w:rPr>
      </w:pPr>
    </w:p>
    <w:p w14:paraId="7B476D80" w14:textId="77777777" w:rsidR="00D04CE7" w:rsidRPr="00F87B4C" w:rsidRDefault="00D04CE7" w:rsidP="00D04CE7">
      <w:pPr>
        <w:jc w:val="both"/>
        <w:textAlignment w:val="center"/>
        <w:rPr>
          <w:rFonts w:ascii="Arial" w:hAnsi="Arial" w:cs="Arial"/>
          <w:sz w:val="20"/>
          <w:szCs w:val="20"/>
        </w:rPr>
      </w:pPr>
      <w:r w:rsidRPr="00F87B4C">
        <w:rPr>
          <w:rFonts w:ascii="Arial" w:hAnsi="Arial" w:cs="Arial"/>
          <w:b/>
          <w:bCs/>
          <w:sz w:val="20"/>
          <w:szCs w:val="20"/>
        </w:rPr>
        <w:t>Thématique/Dispositif</w:t>
      </w:r>
      <w:r w:rsidRPr="00F87B4C">
        <w:rPr>
          <w:rFonts w:ascii="Arial" w:hAnsi="Arial" w:cs="Arial"/>
          <w:sz w:val="20"/>
          <w:szCs w:val="20"/>
        </w:rPr>
        <w:t> : sélectionner « Entrepreneuriat Quartiers 2030 »</w:t>
      </w:r>
    </w:p>
    <w:p w14:paraId="7E40CED1" w14:textId="77777777" w:rsidR="00D04CE7" w:rsidRPr="00F87B4C" w:rsidRDefault="00D04CE7" w:rsidP="00D04CE7">
      <w:pPr>
        <w:jc w:val="both"/>
        <w:textAlignment w:val="center"/>
        <w:rPr>
          <w:rFonts w:ascii="Arial" w:hAnsi="Arial" w:cs="Arial"/>
          <w:b/>
          <w:bCs/>
          <w:sz w:val="20"/>
          <w:szCs w:val="20"/>
        </w:rPr>
      </w:pPr>
    </w:p>
    <w:p w14:paraId="174B29EE" w14:textId="77777777" w:rsidR="00D04CE7" w:rsidRPr="00F87B4C" w:rsidRDefault="00D04CE7" w:rsidP="00D04CE7">
      <w:pPr>
        <w:jc w:val="both"/>
        <w:textAlignment w:val="center"/>
        <w:rPr>
          <w:rFonts w:ascii="Arial" w:hAnsi="Arial" w:cs="Arial"/>
          <w:sz w:val="20"/>
          <w:szCs w:val="20"/>
        </w:rPr>
      </w:pPr>
      <w:r w:rsidRPr="00F87B4C">
        <w:rPr>
          <w:rFonts w:ascii="Arial" w:hAnsi="Arial" w:cs="Arial"/>
          <w:b/>
          <w:bCs/>
          <w:sz w:val="20"/>
          <w:szCs w:val="20"/>
        </w:rPr>
        <w:t>Sous-thématique</w:t>
      </w:r>
      <w:r w:rsidRPr="00F87B4C">
        <w:rPr>
          <w:rFonts w:ascii="Arial" w:hAnsi="Arial" w:cs="Arial"/>
          <w:sz w:val="20"/>
          <w:szCs w:val="20"/>
        </w:rPr>
        <w:t xml:space="preserve"> : sélectionner « CitésLab » </w:t>
      </w:r>
    </w:p>
    <w:p w14:paraId="399448A2" w14:textId="77777777" w:rsidR="00D04CE7" w:rsidRPr="00F87B4C" w:rsidRDefault="00D04CE7" w:rsidP="00D04CE7">
      <w:pPr>
        <w:jc w:val="both"/>
        <w:textAlignment w:val="center"/>
        <w:rPr>
          <w:rFonts w:ascii="Arial" w:hAnsi="Arial" w:cs="Arial"/>
          <w:b/>
          <w:bCs/>
          <w:sz w:val="20"/>
          <w:szCs w:val="20"/>
        </w:rPr>
      </w:pPr>
    </w:p>
    <w:p w14:paraId="08B33909" w14:textId="77777777" w:rsidR="00D04CE7" w:rsidRPr="00F87B4C" w:rsidRDefault="00D04CE7" w:rsidP="00D04CE7">
      <w:pPr>
        <w:jc w:val="both"/>
        <w:textAlignment w:val="center"/>
        <w:rPr>
          <w:rFonts w:ascii="Arial" w:hAnsi="Arial" w:cs="Arial"/>
          <w:sz w:val="20"/>
          <w:szCs w:val="20"/>
        </w:rPr>
      </w:pPr>
      <w:r w:rsidRPr="00F87B4C">
        <w:rPr>
          <w:rFonts w:ascii="Arial" w:hAnsi="Arial" w:cs="Arial"/>
          <w:b/>
          <w:bCs/>
          <w:sz w:val="20"/>
          <w:szCs w:val="20"/>
        </w:rPr>
        <w:t>Fréquence</w:t>
      </w:r>
      <w:r w:rsidRPr="00F87B4C">
        <w:rPr>
          <w:rFonts w:ascii="Arial" w:hAnsi="Arial" w:cs="Arial"/>
          <w:sz w:val="20"/>
          <w:szCs w:val="20"/>
        </w:rPr>
        <w:t> : sélectionner « première demande » ou « renouvellement »</w:t>
      </w:r>
    </w:p>
    <w:p w14:paraId="5E9FBB00" w14:textId="77777777" w:rsidR="00D04CE7" w:rsidRPr="00F87B4C" w:rsidRDefault="00D04CE7" w:rsidP="00D04CE7">
      <w:pPr>
        <w:jc w:val="both"/>
        <w:textAlignment w:val="center"/>
        <w:rPr>
          <w:rFonts w:ascii="Arial" w:hAnsi="Arial" w:cs="Arial"/>
          <w:b/>
          <w:bCs/>
          <w:sz w:val="20"/>
          <w:szCs w:val="20"/>
        </w:rPr>
      </w:pPr>
    </w:p>
    <w:p w14:paraId="30D5D9B3" w14:textId="77777777" w:rsidR="00D04CE7" w:rsidRPr="00F87B4C" w:rsidRDefault="00D04CE7" w:rsidP="00D04CE7">
      <w:pPr>
        <w:jc w:val="both"/>
        <w:textAlignment w:val="center"/>
        <w:rPr>
          <w:rFonts w:ascii="Arial" w:hAnsi="Arial" w:cs="Arial"/>
          <w:sz w:val="20"/>
          <w:szCs w:val="20"/>
        </w:rPr>
      </w:pPr>
      <w:r w:rsidRPr="00F87B4C">
        <w:rPr>
          <w:rFonts w:ascii="Arial" w:hAnsi="Arial" w:cs="Arial"/>
          <w:b/>
          <w:bCs/>
          <w:sz w:val="20"/>
          <w:szCs w:val="20"/>
        </w:rPr>
        <w:t>Nature</w:t>
      </w:r>
      <w:r w:rsidRPr="00F87B4C">
        <w:rPr>
          <w:rFonts w:ascii="Arial" w:hAnsi="Arial" w:cs="Arial"/>
          <w:sz w:val="20"/>
          <w:szCs w:val="20"/>
        </w:rPr>
        <w:t> : sélectionner « projet(s)/action(s) »</w:t>
      </w:r>
    </w:p>
    <w:p w14:paraId="170D74AF" w14:textId="77777777" w:rsidR="00D04CE7" w:rsidRPr="00F87B4C" w:rsidRDefault="00D04CE7" w:rsidP="00D04CE7">
      <w:pPr>
        <w:jc w:val="both"/>
        <w:textAlignment w:val="center"/>
        <w:rPr>
          <w:rFonts w:ascii="Arial" w:hAnsi="Arial" w:cs="Arial"/>
          <w:b/>
          <w:bCs/>
          <w:sz w:val="20"/>
          <w:szCs w:val="20"/>
        </w:rPr>
      </w:pPr>
    </w:p>
    <w:p w14:paraId="7A420A14" w14:textId="77777777" w:rsidR="00D04CE7" w:rsidRPr="00F87B4C" w:rsidRDefault="00D04CE7" w:rsidP="00D04CE7">
      <w:pPr>
        <w:jc w:val="both"/>
        <w:textAlignment w:val="center"/>
        <w:rPr>
          <w:rFonts w:ascii="Arial" w:hAnsi="Arial" w:cs="Arial"/>
          <w:b/>
          <w:bCs/>
          <w:color w:val="FFC000" w:themeColor="accent4"/>
          <w:sz w:val="20"/>
          <w:szCs w:val="20"/>
        </w:rPr>
      </w:pPr>
      <w:r w:rsidRPr="00F87B4C">
        <w:rPr>
          <w:rFonts w:ascii="Arial" w:hAnsi="Arial" w:cs="Arial"/>
          <w:b/>
          <w:bCs/>
          <w:sz w:val="20"/>
          <w:szCs w:val="20"/>
        </w:rPr>
        <w:t>Contrat de ville</w:t>
      </w:r>
      <w:r w:rsidRPr="00F87B4C">
        <w:rPr>
          <w:rFonts w:ascii="Arial" w:hAnsi="Arial" w:cs="Arial"/>
          <w:sz w:val="20"/>
          <w:szCs w:val="20"/>
        </w:rPr>
        <w:t> : sélectionner le contrat de ville concernant la demande</w:t>
      </w:r>
    </w:p>
    <w:p w14:paraId="52899D6C" w14:textId="77777777" w:rsidR="00D04CE7" w:rsidRPr="00F87B4C" w:rsidRDefault="00D04CE7" w:rsidP="00D04CE7">
      <w:pPr>
        <w:jc w:val="both"/>
        <w:rPr>
          <w:rFonts w:ascii="Arial" w:hAnsi="Arial" w:cs="Arial"/>
          <w:sz w:val="20"/>
          <w:szCs w:val="20"/>
        </w:rPr>
      </w:pPr>
      <w:r w:rsidRPr="00F87B4C">
        <w:rPr>
          <w:rFonts w:ascii="Arial" w:hAnsi="Arial" w:cs="Arial"/>
          <w:sz w:val="20"/>
          <w:szCs w:val="20"/>
        </w:rPr>
        <w:t> </w:t>
      </w:r>
    </w:p>
    <w:p w14:paraId="04691154" w14:textId="77777777" w:rsidR="00D04CE7" w:rsidRPr="00F87B4C" w:rsidRDefault="00D04CE7" w:rsidP="00D04CE7">
      <w:pPr>
        <w:jc w:val="both"/>
        <w:rPr>
          <w:rFonts w:ascii="Arial" w:hAnsi="Arial" w:cs="Arial"/>
          <w:sz w:val="20"/>
          <w:szCs w:val="20"/>
        </w:rPr>
      </w:pPr>
      <w:r w:rsidRPr="00F87B4C">
        <w:rPr>
          <w:rFonts w:ascii="Arial" w:hAnsi="Arial" w:cs="Arial"/>
          <w:b/>
          <w:bCs/>
          <w:sz w:val="20"/>
          <w:szCs w:val="20"/>
        </w:rPr>
        <w:t>Description</w:t>
      </w:r>
      <w:r w:rsidRPr="00F87B4C">
        <w:rPr>
          <w:rFonts w:ascii="Arial" w:hAnsi="Arial" w:cs="Arial"/>
          <w:sz w:val="20"/>
          <w:szCs w:val="20"/>
        </w:rPr>
        <w:t xml:space="preserve"> :</w:t>
      </w:r>
    </w:p>
    <w:p w14:paraId="4DCA75DE"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sz w:val="20"/>
          <w:szCs w:val="20"/>
        </w:rPr>
        <w:t>Présenter la structure candidate : description de l'activité, ses motivations, son ancrage local et le soutien de l'écosystème</w:t>
      </w:r>
    </w:p>
    <w:p w14:paraId="6B18A1E2" w14:textId="77777777" w:rsidR="00D04CE7" w:rsidRPr="00F87B4C" w:rsidRDefault="00D04CE7" w:rsidP="00E23882">
      <w:pPr>
        <w:numPr>
          <w:ilvl w:val="0"/>
          <w:numId w:val="39"/>
        </w:numPr>
        <w:spacing w:after="160" w:line="259" w:lineRule="auto"/>
        <w:jc w:val="both"/>
        <w:textAlignment w:val="center"/>
        <w:rPr>
          <w:rFonts w:ascii="Arial" w:hAnsi="Arial" w:cs="Arial"/>
          <w:color w:val="FFC000" w:themeColor="accent4"/>
          <w:sz w:val="20"/>
          <w:szCs w:val="20"/>
        </w:rPr>
      </w:pPr>
      <w:r w:rsidRPr="00F87B4C">
        <w:rPr>
          <w:rFonts w:ascii="Arial" w:hAnsi="Arial" w:cs="Arial"/>
          <w:sz w:val="20"/>
          <w:szCs w:val="20"/>
        </w:rPr>
        <w:t xml:space="preserve">Compléter le tableau du bilan de l'activité de la structure candidate dans le fichier Excel </w:t>
      </w:r>
      <w:r w:rsidRPr="00F87B4C">
        <w:rPr>
          <w:rFonts w:ascii="Arial" w:hAnsi="Arial" w:cs="Arial"/>
          <w:b/>
          <w:bCs/>
          <w:color w:val="9CC2E5" w:themeColor="accent5" w:themeTint="99"/>
          <w:sz w:val="20"/>
          <w:szCs w:val="20"/>
        </w:rPr>
        <w:t>AAC_citeslab_tableaux annexes</w:t>
      </w:r>
    </w:p>
    <w:p w14:paraId="2B074BF2"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 xml:space="preserve">Présenter les connaissances et expertises de la structure candidate au sujet de la politique de la ville ainsi que son expérience sur des projets qu'elle a déjà déployés en QPV </w:t>
      </w:r>
    </w:p>
    <w:p w14:paraId="51F94BAB" w14:textId="77777777" w:rsidR="00D04CE7" w:rsidRPr="00F87B4C" w:rsidRDefault="00D04CE7" w:rsidP="00E23882">
      <w:pPr>
        <w:numPr>
          <w:ilvl w:val="0"/>
          <w:numId w:val="39"/>
        </w:numPr>
        <w:spacing w:after="160" w:line="259" w:lineRule="auto"/>
        <w:jc w:val="both"/>
        <w:textAlignment w:val="center"/>
        <w:rPr>
          <w:rFonts w:ascii="Arial" w:hAnsi="Arial" w:cs="Arial"/>
          <w:color w:val="000000"/>
          <w:sz w:val="20"/>
          <w:szCs w:val="20"/>
        </w:rPr>
      </w:pPr>
      <w:r w:rsidRPr="00F87B4C">
        <w:rPr>
          <w:rFonts w:ascii="Arial" w:hAnsi="Arial" w:cs="Arial"/>
          <w:color w:val="000000"/>
          <w:sz w:val="20"/>
          <w:szCs w:val="20"/>
        </w:rPr>
        <w:t>Présenter le territoire d’intervention :</w:t>
      </w:r>
    </w:p>
    <w:p w14:paraId="63D8C745" w14:textId="77777777" w:rsidR="00D04CE7" w:rsidRPr="00F87B4C" w:rsidRDefault="00D04CE7" w:rsidP="00E23882">
      <w:pPr>
        <w:numPr>
          <w:ilvl w:val="0"/>
          <w:numId w:val="40"/>
        </w:numPr>
        <w:spacing w:after="160" w:line="259" w:lineRule="auto"/>
        <w:ind w:left="1440"/>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 xml:space="preserve">Décrire le territoire d'intervention + compléter le tableau </w:t>
      </w:r>
      <w:r w:rsidRPr="00F87B4C">
        <w:rPr>
          <w:rFonts w:ascii="Arial" w:hAnsi="Arial" w:cs="Arial"/>
          <w:b/>
          <w:bCs/>
          <w:color w:val="9CC2E5" w:themeColor="accent5" w:themeTint="99"/>
          <w:sz w:val="20"/>
          <w:szCs w:val="20"/>
        </w:rPr>
        <w:t>AAC_citeslab_tableaux annexes</w:t>
      </w:r>
      <w:r w:rsidRPr="00F87B4C">
        <w:rPr>
          <w:rFonts w:ascii="Arial" w:hAnsi="Arial" w:cs="Arial"/>
          <w:b/>
          <w:bCs/>
          <w:color w:val="FFC000" w:themeColor="accent4"/>
          <w:sz w:val="20"/>
          <w:szCs w:val="20"/>
        </w:rPr>
        <w:t xml:space="preserve"> </w:t>
      </w:r>
      <w:r w:rsidRPr="00F87B4C">
        <w:rPr>
          <w:rFonts w:ascii="Arial" w:hAnsi="Arial" w:cs="Arial"/>
          <w:color w:val="000000"/>
          <w:sz w:val="20"/>
          <w:szCs w:val="20"/>
        </w:rPr>
        <w:t>+ joindre une cartographie du territoire</w:t>
      </w:r>
    </w:p>
    <w:p w14:paraId="0E618E57" w14:textId="77777777" w:rsidR="00D04CE7" w:rsidRPr="00F87B4C" w:rsidRDefault="00D04CE7" w:rsidP="00E23882">
      <w:pPr>
        <w:numPr>
          <w:ilvl w:val="0"/>
          <w:numId w:val="40"/>
        </w:numPr>
        <w:spacing w:after="160" w:line="259" w:lineRule="auto"/>
        <w:ind w:left="1440"/>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Partager le diagnostic qui justifie l'intervention d'un Citéslab. Les collectivités sont-elles associées au projet ?</w:t>
      </w:r>
    </w:p>
    <w:p w14:paraId="4F9E6523" w14:textId="77777777" w:rsidR="00D04CE7" w:rsidRPr="00F87B4C" w:rsidRDefault="00D04CE7" w:rsidP="00E23882">
      <w:pPr>
        <w:numPr>
          <w:ilvl w:val="0"/>
          <w:numId w:val="40"/>
        </w:numPr>
        <w:spacing w:after="160" w:line="259" w:lineRule="auto"/>
        <w:ind w:left="1440"/>
        <w:jc w:val="both"/>
        <w:textAlignment w:val="center"/>
        <w:rPr>
          <w:rFonts w:ascii="Arial" w:hAnsi="Arial" w:cs="Arial"/>
          <w:b/>
          <w:bCs/>
          <w:color w:val="FFC000" w:themeColor="accent4"/>
          <w:sz w:val="20"/>
          <w:szCs w:val="20"/>
        </w:rPr>
      </w:pPr>
      <w:r w:rsidRPr="00F87B4C">
        <w:rPr>
          <w:rFonts w:ascii="Arial" w:hAnsi="Arial" w:cs="Arial"/>
          <w:color w:val="000000"/>
          <w:sz w:val="20"/>
          <w:szCs w:val="20"/>
        </w:rPr>
        <w:lastRenderedPageBreak/>
        <w:t>Lister les acteurs et dispositifs déjà présents et démontrer la complémentarité. Le cas échéant, si le candidat est porteur de dispositifs Entrepreneuriat Quartiers 2030, expliquer la complémentarité avec le Citéslab</w:t>
      </w:r>
    </w:p>
    <w:p w14:paraId="0A9ADF23" w14:textId="69EE9B83" w:rsidR="00D04CE7" w:rsidRPr="00F87B4C" w:rsidRDefault="00D04CE7" w:rsidP="00E23882">
      <w:pPr>
        <w:pStyle w:val="Paragraphedeliste"/>
        <w:numPr>
          <w:ilvl w:val="0"/>
          <w:numId w:val="39"/>
        </w:numPr>
        <w:spacing w:after="160" w:line="259" w:lineRule="auto"/>
        <w:jc w:val="both"/>
        <w:textAlignment w:val="center"/>
        <w:rPr>
          <w:rFonts w:ascii="Arial" w:hAnsi="Arial" w:cs="Arial"/>
          <w:color w:val="FFC000" w:themeColor="accent4"/>
          <w:sz w:val="20"/>
          <w:szCs w:val="20"/>
        </w:rPr>
      </w:pPr>
      <w:r w:rsidRPr="00F87B4C">
        <w:rPr>
          <w:rFonts w:ascii="Arial" w:hAnsi="Arial" w:cs="Arial"/>
          <w:color w:val="000000"/>
          <w:sz w:val="20"/>
          <w:szCs w:val="20"/>
        </w:rPr>
        <w:t>Présenter la stratégie de déploiement du Citéslab</w:t>
      </w:r>
    </w:p>
    <w:p w14:paraId="726EF902" w14:textId="77777777" w:rsidR="00D04CE7" w:rsidRPr="00F87B4C" w:rsidRDefault="00D04CE7" w:rsidP="00E23882">
      <w:pPr>
        <w:numPr>
          <w:ilvl w:val="1"/>
          <w:numId w:val="41"/>
        </w:numPr>
        <w:spacing w:after="160" w:line="259" w:lineRule="auto"/>
        <w:jc w:val="both"/>
        <w:textAlignment w:val="center"/>
        <w:rPr>
          <w:rFonts w:ascii="Arial" w:hAnsi="Arial" w:cs="Arial"/>
          <w:color w:val="FFC000" w:themeColor="accent4"/>
          <w:sz w:val="20"/>
          <w:szCs w:val="20"/>
        </w:rPr>
      </w:pPr>
      <w:r w:rsidRPr="00F87B4C">
        <w:rPr>
          <w:rFonts w:ascii="Arial" w:hAnsi="Arial" w:cs="Arial"/>
          <w:color w:val="000000"/>
          <w:sz w:val="20"/>
          <w:szCs w:val="20"/>
        </w:rPr>
        <w:t>Présenter les actions à mener pour lancer le dispositif</w:t>
      </w:r>
    </w:p>
    <w:p w14:paraId="2653C3E1" w14:textId="77777777" w:rsidR="00D04CE7" w:rsidRPr="00F87B4C" w:rsidRDefault="00D04CE7" w:rsidP="00E23882">
      <w:pPr>
        <w:numPr>
          <w:ilvl w:val="1"/>
          <w:numId w:val="41"/>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Présenter l'activité envisagée du Citéslab</w:t>
      </w:r>
    </w:p>
    <w:p w14:paraId="768E55D8" w14:textId="77777777" w:rsidR="00D04CE7" w:rsidRPr="00F87B4C" w:rsidRDefault="00D04CE7" w:rsidP="00E23882">
      <w:pPr>
        <w:numPr>
          <w:ilvl w:val="1"/>
          <w:numId w:val="41"/>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Montrer la mobilisation des partenaires financeurs et opérationnels :</w:t>
      </w:r>
    </w:p>
    <w:p w14:paraId="4D8027C5" w14:textId="4F623FF5" w:rsidR="00D04CE7" w:rsidRPr="00F87B4C" w:rsidRDefault="00D04CE7" w:rsidP="00E23882">
      <w:pPr>
        <w:numPr>
          <w:ilvl w:val="2"/>
          <w:numId w:val="42"/>
        </w:numPr>
        <w:spacing w:after="160" w:line="259" w:lineRule="auto"/>
        <w:ind w:left="1985"/>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 xml:space="preserve">Partenaires financeurs : cofinancements à identifier / à solliciter / en cours de négociation / obtenus. </w:t>
      </w:r>
      <w:r w:rsidR="001F3452" w:rsidRPr="00F87B4C">
        <w:rPr>
          <w:rFonts w:ascii="Arial" w:hAnsi="Arial" w:cs="Arial"/>
          <w:color w:val="000000"/>
          <w:sz w:val="20"/>
          <w:szCs w:val="20"/>
        </w:rPr>
        <w:t>Le cas échéant, j</w:t>
      </w:r>
      <w:r w:rsidRPr="00F87B4C">
        <w:rPr>
          <w:rFonts w:ascii="Arial" w:hAnsi="Arial" w:cs="Arial"/>
          <w:color w:val="000000"/>
          <w:sz w:val="20"/>
          <w:szCs w:val="20"/>
        </w:rPr>
        <w:t xml:space="preserve">oindre lettres de soutien de cofinanceurs, </w:t>
      </w:r>
    </w:p>
    <w:p w14:paraId="48828469" w14:textId="34B4E67C" w:rsidR="00D04CE7" w:rsidRPr="00F87B4C" w:rsidRDefault="00D04CE7" w:rsidP="00E23882">
      <w:pPr>
        <w:numPr>
          <w:ilvl w:val="2"/>
          <w:numId w:val="42"/>
        </w:numPr>
        <w:spacing w:after="160" w:line="259" w:lineRule="auto"/>
        <w:ind w:left="1985"/>
        <w:jc w:val="both"/>
        <w:textAlignment w:val="center"/>
        <w:rPr>
          <w:rFonts w:ascii="Arial" w:hAnsi="Arial" w:cs="Arial"/>
          <w:color w:val="FFC000" w:themeColor="accent4"/>
          <w:sz w:val="20"/>
          <w:szCs w:val="20"/>
        </w:rPr>
      </w:pPr>
      <w:r w:rsidRPr="00F87B4C">
        <w:rPr>
          <w:rFonts w:ascii="Arial" w:hAnsi="Arial" w:cs="Arial"/>
          <w:color w:val="000000"/>
          <w:sz w:val="20"/>
          <w:szCs w:val="20"/>
        </w:rPr>
        <w:t xml:space="preserve">Partenaires opérationnels : présenter les partenariats à envisager ou déjà actés </w:t>
      </w:r>
    </w:p>
    <w:p w14:paraId="521E93CC"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 xml:space="preserve">Présenter une stratégie de communication pour promouvoir le dispositif sur le territoire pour mobiliser les partenaires, les porteurs de projet et les entrepreneurs (prescripteurs, communication print et digitale, RS, etc) </w:t>
      </w:r>
    </w:p>
    <w:p w14:paraId="7A18E946"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Proposer un calendrier de déploiement (début souhaité de l’action, lancement du process de recrutement, prise de poste du chef de projet, COPIL de lancement, 1</w:t>
      </w:r>
      <w:r w:rsidRPr="00F87B4C">
        <w:rPr>
          <w:rFonts w:ascii="Arial" w:hAnsi="Arial" w:cs="Arial"/>
          <w:color w:val="000000"/>
          <w:sz w:val="20"/>
          <w:szCs w:val="20"/>
          <w:vertAlign w:val="superscript"/>
        </w:rPr>
        <w:t>er</w:t>
      </w:r>
      <w:r w:rsidRPr="00F87B4C">
        <w:rPr>
          <w:rFonts w:ascii="Arial" w:hAnsi="Arial" w:cs="Arial"/>
          <w:color w:val="000000"/>
          <w:sz w:val="20"/>
          <w:szCs w:val="20"/>
        </w:rPr>
        <w:t xml:space="preserve"> COTECH) + compléter tableau en </w:t>
      </w:r>
      <w:r w:rsidRPr="00F87B4C">
        <w:rPr>
          <w:rFonts w:ascii="Arial" w:hAnsi="Arial" w:cs="Arial"/>
          <w:b/>
          <w:bCs/>
          <w:color w:val="9CC2E5" w:themeColor="accent5" w:themeTint="99"/>
          <w:sz w:val="20"/>
          <w:szCs w:val="20"/>
        </w:rPr>
        <w:t>AAC_citeslab_tableaux annexes.</w:t>
      </w:r>
    </w:p>
    <w:p w14:paraId="28BA1F69"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En cas de renouvellement, présenter le bilan d'activité de l’action (indicateurs de résultat et bilan qualitatif). Compléter le tableau en</w:t>
      </w:r>
      <w:r w:rsidRPr="00F87B4C">
        <w:rPr>
          <w:rFonts w:ascii="Arial" w:hAnsi="Arial" w:cs="Arial"/>
          <w:b/>
          <w:bCs/>
          <w:color w:val="FFC000" w:themeColor="accent4"/>
          <w:sz w:val="20"/>
          <w:szCs w:val="20"/>
        </w:rPr>
        <w:t xml:space="preserve"> </w:t>
      </w:r>
      <w:r w:rsidRPr="00F87B4C">
        <w:rPr>
          <w:rFonts w:ascii="Arial" w:hAnsi="Arial" w:cs="Arial"/>
          <w:b/>
          <w:bCs/>
          <w:color w:val="9CC2E5" w:themeColor="accent5" w:themeTint="99"/>
          <w:sz w:val="20"/>
          <w:szCs w:val="20"/>
        </w:rPr>
        <w:t>AAC_citeslab_tableaux annexes.</w:t>
      </w:r>
    </w:p>
    <w:p w14:paraId="0753D817"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 xml:space="preserve">Préciser l’historique de la relation avec Bpifrance et l’Etat, le cas échéant. Compléter le tableau en </w:t>
      </w:r>
      <w:r w:rsidRPr="00F87B4C">
        <w:rPr>
          <w:rFonts w:ascii="Arial" w:hAnsi="Arial" w:cs="Arial"/>
          <w:b/>
          <w:bCs/>
          <w:color w:val="9CC2E5" w:themeColor="accent5" w:themeTint="99"/>
          <w:sz w:val="20"/>
          <w:szCs w:val="20"/>
        </w:rPr>
        <w:t>AAC_citeslab_tableaux annexes</w:t>
      </w:r>
    </w:p>
    <w:p w14:paraId="2293000C" w14:textId="77777777" w:rsidR="00D04CE7" w:rsidRPr="00F87B4C" w:rsidRDefault="00D04CE7" w:rsidP="00D04CE7">
      <w:pPr>
        <w:ind w:left="720"/>
        <w:jc w:val="both"/>
        <w:textAlignment w:val="center"/>
        <w:rPr>
          <w:rFonts w:ascii="Arial" w:hAnsi="Arial" w:cs="Arial"/>
          <w:sz w:val="20"/>
          <w:szCs w:val="20"/>
        </w:rPr>
      </w:pPr>
    </w:p>
    <w:p w14:paraId="7C759616"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Bénéficiaires</w:t>
      </w:r>
      <w:r w:rsidRPr="00F87B4C">
        <w:rPr>
          <w:rFonts w:ascii="Arial" w:hAnsi="Arial" w:cs="Arial"/>
          <w:color w:val="000000"/>
          <w:sz w:val="20"/>
          <w:szCs w:val="20"/>
        </w:rPr>
        <w:t xml:space="preserve"> : Préciser le public cible visé, âge et sexe</w:t>
      </w:r>
    </w:p>
    <w:p w14:paraId="460BC001" w14:textId="77777777" w:rsidR="00D04CE7" w:rsidRPr="00F87B4C" w:rsidRDefault="00D04CE7" w:rsidP="00D04CE7">
      <w:pPr>
        <w:jc w:val="both"/>
        <w:rPr>
          <w:rFonts w:ascii="Arial" w:hAnsi="Arial" w:cs="Arial"/>
          <w:color w:val="000000"/>
          <w:sz w:val="20"/>
          <w:szCs w:val="20"/>
        </w:rPr>
      </w:pPr>
    </w:p>
    <w:p w14:paraId="4BD1C380"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Localisation(s) du dossier</w:t>
      </w:r>
      <w:r w:rsidRPr="00F87B4C">
        <w:rPr>
          <w:rFonts w:ascii="Arial" w:hAnsi="Arial" w:cs="Arial"/>
          <w:color w:val="000000"/>
          <w:sz w:val="20"/>
          <w:szCs w:val="20"/>
        </w:rPr>
        <w:t> : lister tous les QPV sur lesquels le Citéslab interviendra</w:t>
      </w:r>
      <w:r w:rsidRPr="00F87B4C" w:rsidDel="004E1827">
        <w:rPr>
          <w:rFonts w:ascii="Arial" w:hAnsi="Arial" w:cs="Arial"/>
          <w:color w:val="000000"/>
          <w:sz w:val="20"/>
          <w:szCs w:val="20"/>
        </w:rPr>
        <w:t xml:space="preserve"> </w:t>
      </w:r>
    </w:p>
    <w:p w14:paraId="4945D6DF" w14:textId="77777777" w:rsidR="00D04CE7" w:rsidRPr="00F87B4C" w:rsidRDefault="00D04CE7" w:rsidP="00D04CE7">
      <w:pPr>
        <w:jc w:val="both"/>
        <w:rPr>
          <w:rFonts w:ascii="Arial" w:hAnsi="Arial" w:cs="Arial"/>
          <w:color w:val="000000"/>
          <w:sz w:val="20"/>
          <w:szCs w:val="20"/>
        </w:rPr>
      </w:pPr>
    </w:p>
    <w:p w14:paraId="17510CE5"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Moyens matériels et humains :</w:t>
      </w:r>
    </w:p>
    <w:p w14:paraId="1B68658A" w14:textId="77777777" w:rsidR="00D04CE7" w:rsidRPr="00F87B4C" w:rsidRDefault="00D04CE7" w:rsidP="00E23882">
      <w:pPr>
        <w:numPr>
          <w:ilvl w:val="0"/>
          <w:numId w:val="43"/>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Détailler les moyens matériels et humains qui seront mis à disposition pour déployer le dispositif</w:t>
      </w:r>
    </w:p>
    <w:p w14:paraId="0F0C2964" w14:textId="77777777" w:rsidR="00D04CE7" w:rsidRPr="00F87B4C" w:rsidRDefault="00D04CE7" w:rsidP="00E23882">
      <w:pPr>
        <w:numPr>
          <w:ilvl w:val="0"/>
          <w:numId w:val="11"/>
        </w:numPr>
        <w:spacing w:after="160" w:line="259" w:lineRule="auto"/>
        <w:jc w:val="both"/>
        <w:textAlignment w:val="center"/>
        <w:rPr>
          <w:rFonts w:ascii="Arial" w:hAnsi="Arial" w:cs="Arial"/>
          <w:b/>
          <w:bCs/>
          <w:color w:val="9CC2E5" w:themeColor="accent5" w:themeTint="99"/>
          <w:sz w:val="20"/>
          <w:szCs w:val="20"/>
        </w:rPr>
      </w:pPr>
      <w:r w:rsidRPr="00F87B4C">
        <w:rPr>
          <w:rFonts w:ascii="Arial" w:hAnsi="Arial" w:cs="Arial"/>
          <w:color w:val="000000"/>
          <w:sz w:val="20"/>
          <w:szCs w:val="20"/>
        </w:rPr>
        <w:t xml:space="preserve">Renseigner le nom du contact RGPD. Compléter le tableau en </w:t>
      </w:r>
      <w:r w:rsidRPr="00F87B4C">
        <w:rPr>
          <w:rFonts w:ascii="Arial" w:hAnsi="Arial" w:cs="Arial"/>
          <w:b/>
          <w:bCs/>
          <w:color w:val="9CC2E5" w:themeColor="accent5" w:themeTint="99"/>
          <w:sz w:val="20"/>
          <w:szCs w:val="20"/>
        </w:rPr>
        <w:t>AAC_citeslab_tableaux annexes</w:t>
      </w:r>
    </w:p>
    <w:p w14:paraId="609C9507" w14:textId="77777777" w:rsidR="00D04CE7" w:rsidRPr="00F87B4C" w:rsidRDefault="00D04CE7" w:rsidP="00D04CE7">
      <w:pPr>
        <w:jc w:val="both"/>
        <w:rPr>
          <w:rFonts w:ascii="Arial" w:hAnsi="Arial" w:cs="Arial"/>
          <w:b/>
          <w:bCs/>
          <w:color w:val="FFC000" w:themeColor="accent4"/>
          <w:sz w:val="20"/>
          <w:szCs w:val="20"/>
        </w:rPr>
      </w:pPr>
    </w:p>
    <w:p w14:paraId="720E141E" w14:textId="77777777" w:rsidR="00D04CE7" w:rsidRPr="00F87B4C" w:rsidRDefault="00D04CE7" w:rsidP="00D04CE7">
      <w:pPr>
        <w:jc w:val="both"/>
        <w:rPr>
          <w:rFonts w:ascii="Arial" w:hAnsi="Arial" w:cs="Arial"/>
          <w:color w:val="000000"/>
          <w:sz w:val="20"/>
          <w:szCs w:val="20"/>
        </w:rPr>
      </w:pPr>
      <w:r w:rsidRPr="00F87B4C">
        <w:rPr>
          <w:rFonts w:ascii="Arial" w:eastAsiaTheme="minorHAnsi" w:hAnsi="Arial" w:cs="Arial"/>
          <w:noProof/>
          <w:kern w:val="2"/>
          <w:sz w:val="20"/>
          <w:szCs w:val="20"/>
          <w:lang w:eastAsia="en-US"/>
          <w14:ligatures w14:val="standardContextual"/>
        </w:rPr>
        <mc:AlternateContent>
          <mc:Choice Requires="wps">
            <w:drawing>
              <wp:anchor distT="0" distB="0" distL="114300" distR="114300" simplePos="0" relativeHeight="251788800" behindDoc="0" locked="0" layoutInCell="1" allowOverlap="1" wp14:anchorId="688F28F6" wp14:editId="572346EC">
                <wp:simplePos x="0" y="0"/>
                <wp:positionH relativeFrom="page">
                  <wp:align>right</wp:align>
                </wp:positionH>
                <wp:positionV relativeFrom="margin">
                  <wp:posOffset>7350002</wp:posOffset>
                </wp:positionV>
                <wp:extent cx="347980" cy="2067340"/>
                <wp:effectExtent l="0" t="0" r="0" b="0"/>
                <wp:wrapNone/>
                <wp:docPr id="2035885796" name="Zone de texte 2035885796"/>
                <wp:cNvGraphicFramePr/>
                <a:graphic xmlns:a="http://schemas.openxmlformats.org/drawingml/2006/main">
                  <a:graphicData uri="http://schemas.microsoft.com/office/word/2010/wordprocessingShape">
                    <wps:wsp>
                      <wps:cNvSpPr txBox="1"/>
                      <wps:spPr>
                        <a:xfrm rot="10800000" flipV="1">
                          <a:off x="0" y="0"/>
                          <a:ext cx="347980" cy="2067340"/>
                        </a:xfrm>
                        <a:prstGeom prst="rect">
                          <a:avLst/>
                        </a:prstGeom>
                        <a:noFill/>
                      </wps:spPr>
                      <wps:txbx>
                        <w:txbxContent>
                          <w:p w14:paraId="7EE80F69" w14:textId="77777777" w:rsidR="00AC3128" w:rsidRPr="00A61E37" w:rsidRDefault="00AC3128" w:rsidP="00D04CE7">
                            <w:pPr>
                              <w:jc w:val="right"/>
                              <w:rPr>
                                <w:rFonts w:asciiTheme="majorHAnsi" w:hAnsiTheme="majorHAnsi" w:cstheme="majorHAnsi"/>
                              </w:rPr>
                            </w:pPr>
                            <w:r w:rsidRPr="00A61E37">
                              <w:rPr>
                                <w:rFonts w:asciiTheme="majorHAnsi" w:hAnsiTheme="majorHAnsi" w:cstheme="majorHAnsi"/>
                                <w:color w:val="786E64"/>
                                <w:kern w:val="24"/>
                                <w:sz w:val="16"/>
                                <w:szCs w:val="16"/>
                              </w:rPr>
                              <w:t>© Bpifrance 202</w:t>
                            </w:r>
                            <w:r>
                              <w:rPr>
                                <w:rFonts w:asciiTheme="majorHAnsi" w:hAnsiTheme="majorHAnsi" w:cstheme="majorHAnsi"/>
                                <w:color w:val="786E64"/>
                                <w:kern w:val="24"/>
                                <w:sz w:val="16"/>
                                <w:szCs w:val="16"/>
                              </w:rPr>
                              <w:t>4</w:t>
                            </w:r>
                            <w:r w:rsidRPr="00A61E37">
                              <w:rPr>
                                <w:rFonts w:asciiTheme="majorHAnsi" w:hAnsiTheme="majorHAnsi" w:cstheme="majorHAnsi"/>
                                <w:color w:val="786E64"/>
                                <w:kern w:val="24"/>
                                <w:sz w:val="16"/>
                                <w:szCs w:val="16"/>
                              </w:rPr>
                              <w:t xml:space="preserve"> –</w:t>
                            </w:r>
                            <w:r>
                              <w:rPr>
                                <w:rFonts w:asciiTheme="majorHAnsi" w:hAnsiTheme="majorHAnsi" w:cstheme="majorHAnsi"/>
                                <w:color w:val="786E64"/>
                                <w:kern w:val="24"/>
                                <w:sz w:val="16"/>
                                <w:szCs w:val="16"/>
                              </w:rPr>
                              <w:t>mars 2024</w:t>
                            </w:r>
                          </w:p>
                        </w:txbxContent>
                      </wps:txbx>
                      <wps:bodyPr vert="vert270" wrap="square" rtlCol="0">
                        <a:spAutoFit/>
                      </wps:bodyPr>
                    </wps:wsp>
                  </a:graphicData>
                </a:graphic>
                <wp14:sizeRelH relativeFrom="page">
                  <wp14:pctWidth>0</wp14:pctWidth>
                </wp14:sizeRelH>
                <wp14:sizeRelV relativeFrom="margin">
                  <wp14:pctHeight>0</wp14:pctHeight>
                </wp14:sizeRelV>
              </wp:anchor>
            </w:drawing>
          </mc:Choice>
          <mc:Fallback>
            <w:pict>
              <v:shape w14:anchorId="688F28F6" id="Zone de texte 2035885796" o:spid="_x0000_s1061" type="#_x0000_t202" style="position:absolute;left:0;text-align:left;margin-left:-23.8pt;margin-top:578.75pt;width:27.4pt;height:162.8pt;rotation:180;flip:y;z-index:251788800;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" filled="f" stroked="f">
                <v:textbox style="layout-flow:vertical;mso-layout-flow-alt:bottom-to-top;mso-fit-shape-to-text:t">
                  <w:txbxContent>
                    <w:p w14:paraId="7EE80F69" w14:textId="77777777" w:rsidR="00AC3128" w:rsidRPr="00A61E37" w:rsidRDefault="00AC3128" w:rsidP="00D04CE7">
                      <w:pPr>
                        <w:jc w:val="right"/>
                        <w:rPr>
                          <w:rFonts w:asciiTheme="majorHAnsi" w:hAnsiTheme="majorHAnsi" w:cstheme="majorHAnsi"/>
                        </w:rPr>
                      </w:pPr>
                      <w:r w:rsidRPr="00A61E37">
                        <w:rPr>
                          <w:rFonts w:asciiTheme="majorHAnsi" w:hAnsiTheme="majorHAnsi" w:cstheme="majorHAnsi"/>
                          <w:color w:val="786E64"/>
                          <w:kern w:val="24"/>
                          <w:sz w:val="16"/>
                          <w:szCs w:val="16"/>
                        </w:rPr>
                        <w:t>© Bpifrance 202</w:t>
                      </w:r>
                      <w:r>
                        <w:rPr>
                          <w:rFonts w:asciiTheme="majorHAnsi" w:hAnsiTheme="majorHAnsi" w:cstheme="majorHAnsi"/>
                          <w:color w:val="786E64"/>
                          <w:kern w:val="24"/>
                          <w:sz w:val="16"/>
                          <w:szCs w:val="16"/>
                        </w:rPr>
                        <w:t>4</w:t>
                      </w:r>
                      <w:r w:rsidRPr="00A61E37">
                        <w:rPr>
                          <w:rFonts w:asciiTheme="majorHAnsi" w:hAnsiTheme="majorHAnsi" w:cstheme="majorHAnsi"/>
                          <w:color w:val="786E64"/>
                          <w:kern w:val="24"/>
                          <w:sz w:val="16"/>
                          <w:szCs w:val="16"/>
                        </w:rPr>
                        <w:t xml:space="preserve"> –</w:t>
                      </w:r>
                      <w:r>
                        <w:rPr>
                          <w:rFonts w:asciiTheme="majorHAnsi" w:hAnsiTheme="majorHAnsi" w:cstheme="majorHAnsi"/>
                          <w:color w:val="786E64"/>
                          <w:kern w:val="24"/>
                          <w:sz w:val="16"/>
                          <w:szCs w:val="16"/>
                        </w:rPr>
                        <w:t>mars 2024</w:t>
                      </w:r>
                    </w:p>
                  </w:txbxContent>
                </v:textbox>
                <w10:wrap anchorx="page" anchory="margin"/>
              </v:shape>
            </w:pict>
          </mc:Fallback>
        </mc:AlternateContent>
      </w:r>
      <w:r w:rsidRPr="00F87B4C">
        <w:rPr>
          <w:rFonts w:ascii="Arial" w:hAnsi="Arial" w:cs="Arial"/>
          <w:b/>
          <w:bCs/>
          <w:color w:val="000000"/>
          <w:sz w:val="20"/>
          <w:szCs w:val="20"/>
        </w:rPr>
        <w:t>Réalisation et évaluation : indicateurs proposés au regard des objectifs ci-dessus</w:t>
      </w:r>
      <w:r w:rsidRPr="00F87B4C">
        <w:rPr>
          <w:rFonts w:ascii="Arial" w:hAnsi="Arial" w:cs="Arial"/>
          <w:color w:val="000000"/>
          <w:sz w:val="20"/>
          <w:szCs w:val="20"/>
        </w:rPr>
        <w:t xml:space="preserve"> </w:t>
      </w:r>
    </w:p>
    <w:p w14:paraId="2126B64A" w14:textId="77777777" w:rsidR="00D04CE7" w:rsidRPr="00F87B4C" w:rsidRDefault="00D04CE7" w:rsidP="00E23882">
      <w:pPr>
        <w:numPr>
          <w:ilvl w:val="0"/>
          <w:numId w:val="44"/>
        </w:numPr>
        <w:spacing w:after="160" w:line="259" w:lineRule="auto"/>
        <w:jc w:val="both"/>
        <w:textAlignment w:val="center"/>
        <w:rPr>
          <w:rFonts w:ascii="Arial" w:hAnsi="Arial" w:cs="Arial"/>
          <w:color w:val="000000"/>
          <w:sz w:val="20"/>
          <w:szCs w:val="20"/>
        </w:rPr>
      </w:pPr>
      <w:r w:rsidRPr="00F87B4C">
        <w:rPr>
          <w:rFonts w:ascii="Arial" w:hAnsi="Arial" w:cs="Arial"/>
          <w:color w:val="000000"/>
          <w:sz w:val="20"/>
          <w:szCs w:val="20"/>
        </w:rPr>
        <w:t>Remplir la période de réalisation et inscrire des informations complémentaires au tableau à compléter</w:t>
      </w:r>
    </w:p>
    <w:p w14:paraId="652C043B" w14:textId="77777777" w:rsidR="00D04CE7" w:rsidRPr="00F87B4C" w:rsidRDefault="00D04CE7" w:rsidP="00E23882">
      <w:pPr>
        <w:numPr>
          <w:ilvl w:val="0"/>
          <w:numId w:val="45"/>
        </w:numPr>
        <w:spacing w:after="160" w:line="259" w:lineRule="auto"/>
        <w:jc w:val="both"/>
        <w:textAlignment w:val="center"/>
        <w:rPr>
          <w:rFonts w:ascii="Arial" w:hAnsi="Arial" w:cs="Arial"/>
          <w:color w:val="000000"/>
          <w:sz w:val="20"/>
          <w:szCs w:val="20"/>
        </w:rPr>
      </w:pPr>
      <w:r w:rsidRPr="00F87B4C">
        <w:rPr>
          <w:rFonts w:ascii="Arial" w:hAnsi="Arial" w:cs="Arial"/>
          <w:sz w:val="20"/>
          <w:szCs w:val="20"/>
        </w:rPr>
        <w:t xml:space="preserve">Compléter le tableau </w:t>
      </w:r>
      <w:r w:rsidRPr="00F87B4C">
        <w:rPr>
          <w:rFonts w:ascii="Arial" w:hAnsi="Arial" w:cs="Arial"/>
          <w:b/>
          <w:bCs/>
          <w:color w:val="9CC2E5" w:themeColor="accent5" w:themeTint="99"/>
          <w:sz w:val="20"/>
          <w:szCs w:val="20"/>
        </w:rPr>
        <w:t>AAC_citeslab_tableaux annexes</w:t>
      </w:r>
      <w:r w:rsidRPr="00F87B4C">
        <w:rPr>
          <w:rFonts w:ascii="Arial" w:hAnsi="Arial" w:cs="Arial"/>
          <w:sz w:val="20"/>
          <w:szCs w:val="20"/>
        </w:rPr>
        <w:t xml:space="preserve"> avec des objectifs chiffrés. Possibilité d’ajouter des indicateurs</w:t>
      </w:r>
    </w:p>
    <w:p w14:paraId="64AB32FC" w14:textId="77777777" w:rsidR="00D04CE7" w:rsidRPr="00F87B4C" w:rsidRDefault="00D04CE7" w:rsidP="00D04CE7">
      <w:pPr>
        <w:jc w:val="both"/>
        <w:rPr>
          <w:rFonts w:ascii="Arial" w:hAnsi="Arial" w:cs="Arial"/>
          <w:b/>
          <w:bCs/>
          <w:color w:val="FFC000" w:themeColor="accent4"/>
          <w:sz w:val="20"/>
          <w:szCs w:val="20"/>
        </w:rPr>
      </w:pPr>
    </w:p>
    <w:p w14:paraId="16CFC870"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Informations complémentaires : i</w:t>
      </w:r>
      <w:r w:rsidRPr="00F87B4C">
        <w:rPr>
          <w:rFonts w:ascii="Arial" w:hAnsi="Arial" w:cs="Arial"/>
          <w:color w:val="000000"/>
          <w:sz w:val="20"/>
          <w:szCs w:val="20"/>
        </w:rPr>
        <w:t>nscrire le nombre de bénéficiaires qui correspond au nombre de personnes accompagnées la première année</w:t>
      </w:r>
    </w:p>
    <w:p w14:paraId="3C4930D4" w14:textId="77777777" w:rsidR="00D04CE7" w:rsidRPr="00F87B4C" w:rsidRDefault="00D04CE7" w:rsidP="00D04CE7">
      <w:pPr>
        <w:jc w:val="both"/>
        <w:rPr>
          <w:rFonts w:ascii="Arial" w:hAnsi="Arial" w:cs="Arial"/>
          <w:color w:val="000000"/>
          <w:sz w:val="20"/>
          <w:szCs w:val="20"/>
        </w:rPr>
      </w:pPr>
    </w:p>
    <w:p w14:paraId="5EE2FB12" w14:textId="77777777" w:rsidR="00D04CE7" w:rsidRPr="00F87B4C" w:rsidRDefault="00D04CE7" w:rsidP="00D04CE7">
      <w:pPr>
        <w:jc w:val="both"/>
        <w:rPr>
          <w:rFonts w:ascii="Arial" w:hAnsi="Arial" w:cs="Arial"/>
          <w:b/>
          <w:bCs/>
          <w:color w:val="000000"/>
          <w:sz w:val="20"/>
          <w:szCs w:val="20"/>
        </w:rPr>
      </w:pPr>
      <w:r w:rsidRPr="00F87B4C">
        <w:rPr>
          <w:rFonts w:ascii="Arial" w:hAnsi="Arial" w:cs="Arial"/>
          <w:b/>
          <w:bCs/>
          <w:color w:val="000000"/>
          <w:sz w:val="20"/>
          <w:szCs w:val="20"/>
        </w:rPr>
        <w:t xml:space="preserve">Responsable de l’action : </w:t>
      </w:r>
      <w:r w:rsidRPr="00F87B4C">
        <w:rPr>
          <w:rFonts w:ascii="Arial" w:hAnsi="Arial" w:cs="Arial"/>
          <w:color w:val="000000"/>
          <w:sz w:val="20"/>
          <w:szCs w:val="20"/>
        </w:rPr>
        <w:t>inscrire les coordonnées du responsable de l’action</w:t>
      </w:r>
    </w:p>
    <w:p w14:paraId="44C6DB5F" w14:textId="77777777" w:rsidR="00D04CE7" w:rsidRPr="00F87B4C" w:rsidRDefault="00D04CE7" w:rsidP="00D04CE7">
      <w:pPr>
        <w:jc w:val="both"/>
        <w:rPr>
          <w:rFonts w:ascii="Arial" w:hAnsi="Arial" w:cs="Arial"/>
          <w:color w:val="000000"/>
          <w:sz w:val="20"/>
          <w:szCs w:val="20"/>
        </w:rPr>
      </w:pPr>
    </w:p>
    <w:p w14:paraId="1BDAB2B1"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Budget prévisionnel</w:t>
      </w:r>
      <w:r w:rsidRPr="00F87B4C">
        <w:rPr>
          <w:rFonts w:ascii="Arial" w:hAnsi="Arial" w:cs="Arial"/>
          <w:color w:val="000000"/>
          <w:sz w:val="20"/>
          <w:szCs w:val="20"/>
        </w:rPr>
        <w:t xml:space="preserve"> : compléter les champs sur un budget pluriannuel de 3 ans. </w:t>
      </w:r>
    </w:p>
    <w:p w14:paraId="3005E859" w14:textId="77777777" w:rsidR="00D04CE7" w:rsidRPr="00F87B4C" w:rsidRDefault="00D04CE7" w:rsidP="00E23882">
      <w:pPr>
        <w:numPr>
          <w:ilvl w:val="0"/>
          <w:numId w:val="46"/>
        </w:numPr>
        <w:spacing w:after="160" w:line="259" w:lineRule="auto"/>
        <w:contextualSpacing/>
        <w:jc w:val="both"/>
        <w:rPr>
          <w:rFonts w:ascii="Arial" w:hAnsi="Arial" w:cs="Arial"/>
          <w:color w:val="000000"/>
          <w:sz w:val="20"/>
          <w:szCs w:val="20"/>
        </w:rPr>
      </w:pPr>
      <w:r w:rsidRPr="00F87B4C">
        <w:rPr>
          <w:rFonts w:ascii="Arial" w:hAnsi="Arial" w:cs="Arial"/>
          <w:b/>
          <w:bCs/>
          <w:color w:val="000000"/>
          <w:sz w:val="20"/>
          <w:szCs w:val="20"/>
        </w:rPr>
        <w:t>Concernant les dépenses</w:t>
      </w:r>
      <w:r w:rsidRPr="00F87B4C">
        <w:rPr>
          <w:rFonts w:ascii="Arial" w:hAnsi="Arial" w:cs="Arial"/>
          <w:color w:val="000000"/>
          <w:sz w:val="20"/>
          <w:szCs w:val="20"/>
        </w:rPr>
        <w:t>, seules les suivantes sont éligibles au cofinancement de l’Etat et de Bpifrance </w:t>
      </w:r>
      <w:r w:rsidRPr="00F87B4C" w:rsidDel="004E1827">
        <w:rPr>
          <w:rFonts w:ascii="Arial" w:hAnsi="Arial" w:cs="Arial"/>
          <w:color w:val="000000"/>
          <w:sz w:val="20"/>
          <w:szCs w:val="20"/>
        </w:rPr>
        <w:t xml:space="preserve"> </w:t>
      </w:r>
      <w:r w:rsidRPr="00F87B4C">
        <w:rPr>
          <w:rFonts w:ascii="Arial" w:hAnsi="Arial" w:cs="Arial"/>
          <w:color w:val="000000"/>
          <w:sz w:val="20"/>
          <w:szCs w:val="20"/>
        </w:rPr>
        <w:t>:</w:t>
      </w:r>
    </w:p>
    <w:p w14:paraId="6DAF7313" w14:textId="77777777" w:rsidR="00D04CE7" w:rsidRPr="00F87B4C" w:rsidRDefault="00D04CE7" w:rsidP="00E23882">
      <w:pPr>
        <w:numPr>
          <w:ilvl w:val="1"/>
          <w:numId w:val="47"/>
        </w:numPr>
        <w:spacing w:after="160" w:line="259" w:lineRule="auto"/>
        <w:ind w:left="1276"/>
        <w:contextualSpacing/>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60 – Achats/Achats matières et fournitures : sont éligibles les dépenses relatives aux mobiliers de bureaux, matériel et logiciel informatique, téléphonie</w:t>
      </w:r>
    </w:p>
    <w:p w14:paraId="7EDE8A72" w14:textId="77777777" w:rsidR="00D04CE7" w:rsidRPr="00F87B4C" w:rsidRDefault="00D04CE7" w:rsidP="00E23882">
      <w:pPr>
        <w:numPr>
          <w:ilvl w:val="1"/>
          <w:numId w:val="47"/>
        </w:numPr>
        <w:spacing w:after="160" w:line="259" w:lineRule="auto"/>
        <w:ind w:left="1276"/>
        <w:contextualSpacing/>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 xml:space="preserve">62 – Autres services extérieurs : sont éligibles les dépenses relatives à la publicité (frais de communication, d’animation, évènementiel) et aux déplacements/missions (frais de </w:t>
      </w:r>
      <w:r w:rsidRPr="00F87B4C">
        <w:rPr>
          <w:rFonts w:ascii="Arial" w:eastAsiaTheme="minorHAnsi" w:hAnsi="Arial" w:cs="Arial"/>
          <w:color w:val="000000"/>
          <w:kern w:val="2"/>
          <w:sz w:val="20"/>
          <w:szCs w:val="20"/>
          <w:lang w:eastAsia="en-US"/>
          <w14:ligatures w14:val="standardContextual"/>
        </w:rPr>
        <w:lastRenderedPageBreak/>
        <w:t>déplacement du chef de projet CitésLab : formation Bpifrance, séminaires nationaux et régionaux Bpifrance)</w:t>
      </w:r>
    </w:p>
    <w:p w14:paraId="3A724302" w14:textId="77777777" w:rsidR="00D04CE7" w:rsidRPr="00F87B4C" w:rsidRDefault="00D04CE7" w:rsidP="00E23882">
      <w:pPr>
        <w:numPr>
          <w:ilvl w:val="1"/>
          <w:numId w:val="47"/>
        </w:numPr>
        <w:spacing w:after="160" w:line="259" w:lineRule="auto"/>
        <w:ind w:left="1276"/>
        <w:contextualSpacing/>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64 – Charges de personnel/Rémunération des personnels et charges sociales : sont éligibles les dépenses liées au frais de personnel du chef de projet CitésLab (1 ETP)</w:t>
      </w:r>
    </w:p>
    <w:p w14:paraId="4C81667D" w14:textId="77777777" w:rsidR="00D04CE7" w:rsidRPr="00F87B4C" w:rsidRDefault="00D04CE7" w:rsidP="00E23882">
      <w:pPr>
        <w:numPr>
          <w:ilvl w:val="1"/>
          <w:numId w:val="47"/>
        </w:numPr>
        <w:spacing w:after="160" w:line="259" w:lineRule="auto"/>
        <w:ind w:left="1276"/>
        <w:contextualSpacing/>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Charges indirectes/charges fixes de fonctionnement : sont éligibles des dépenses indirectes de fonctionnement de la structure (15% des charges de personnel comprenant la rémunération et les charges sociales)</w:t>
      </w:r>
    </w:p>
    <w:p w14:paraId="1B459D2F" w14:textId="77777777" w:rsidR="00D04CE7" w:rsidRPr="00F87B4C" w:rsidRDefault="00D04CE7" w:rsidP="00D04CE7">
      <w:pPr>
        <w:ind w:left="720"/>
        <w:contextualSpacing/>
        <w:jc w:val="both"/>
        <w:rPr>
          <w:rFonts w:ascii="Arial" w:hAnsi="Arial" w:cs="Arial"/>
          <w:color w:val="C00000"/>
          <w:sz w:val="20"/>
          <w:szCs w:val="20"/>
        </w:rPr>
      </w:pPr>
    </w:p>
    <w:p w14:paraId="58ABCA65" w14:textId="77777777" w:rsidR="00D04CE7" w:rsidRPr="00F87B4C" w:rsidRDefault="00D04CE7" w:rsidP="00D04CE7">
      <w:pPr>
        <w:ind w:left="720"/>
        <w:contextualSpacing/>
        <w:jc w:val="both"/>
        <w:rPr>
          <w:rFonts w:ascii="Arial" w:hAnsi="Arial" w:cs="Arial"/>
          <w:color w:val="C00000"/>
          <w:sz w:val="20"/>
          <w:szCs w:val="20"/>
        </w:rPr>
      </w:pPr>
      <w:r w:rsidRPr="00F87B4C">
        <w:rPr>
          <w:rFonts w:ascii="Arial" w:hAnsi="Arial" w:cs="Arial"/>
          <w:b/>
          <w:bCs/>
          <w:color w:val="C00000"/>
          <w:sz w:val="20"/>
          <w:szCs w:val="20"/>
        </w:rPr>
        <w:t>Tout autre dépense ne sera pas prise en compte dans l’assiette de calcul du cofinancement de 60% de l’Etat et de Bpifrance</w:t>
      </w:r>
      <w:r w:rsidRPr="00F87B4C">
        <w:rPr>
          <w:rFonts w:ascii="Arial" w:hAnsi="Arial" w:cs="Arial"/>
          <w:color w:val="C00000"/>
          <w:sz w:val="20"/>
          <w:szCs w:val="20"/>
        </w:rPr>
        <w:t>.</w:t>
      </w:r>
    </w:p>
    <w:p w14:paraId="518078FB" w14:textId="77777777" w:rsidR="00D04CE7" w:rsidRPr="00F87B4C" w:rsidRDefault="00D04CE7" w:rsidP="00D04CE7">
      <w:pPr>
        <w:ind w:left="720"/>
        <w:contextualSpacing/>
        <w:jc w:val="both"/>
        <w:rPr>
          <w:rFonts w:ascii="Arial" w:hAnsi="Arial" w:cs="Arial"/>
          <w:color w:val="FF0000"/>
          <w:sz w:val="20"/>
          <w:szCs w:val="20"/>
        </w:rPr>
      </w:pPr>
    </w:p>
    <w:p w14:paraId="48AE0B6D" w14:textId="77777777" w:rsidR="00D04CE7" w:rsidRPr="00F87B4C" w:rsidRDefault="00D04CE7" w:rsidP="00E23882">
      <w:pPr>
        <w:numPr>
          <w:ilvl w:val="0"/>
          <w:numId w:val="48"/>
        </w:numPr>
        <w:spacing w:after="160" w:line="259" w:lineRule="auto"/>
        <w:contextualSpacing/>
        <w:jc w:val="both"/>
        <w:rPr>
          <w:rFonts w:ascii="Arial" w:hAnsi="Arial" w:cs="Arial"/>
          <w:color w:val="000000"/>
          <w:sz w:val="20"/>
          <w:szCs w:val="20"/>
        </w:rPr>
      </w:pPr>
      <w:r w:rsidRPr="00F87B4C">
        <w:rPr>
          <w:rFonts w:ascii="Arial" w:hAnsi="Arial" w:cs="Arial"/>
          <w:b/>
          <w:bCs/>
          <w:color w:val="000000"/>
          <w:sz w:val="20"/>
          <w:szCs w:val="20"/>
        </w:rPr>
        <w:t xml:space="preserve">Concernant les recettes, </w:t>
      </w:r>
      <w:r w:rsidRPr="00F87B4C">
        <w:rPr>
          <w:rFonts w:ascii="Arial" w:hAnsi="Arial" w:cs="Arial"/>
          <w:color w:val="000000"/>
          <w:sz w:val="20"/>
          <w:szCs w:val="20"/>
        </w:rPr>
        <w:t>dans la section 74-Subventions d’exploitation :</w:t>
      </w:r>
    </w:p>
    <w:p w14:paraId="4F98FC01" w14:textId="77777777" w:rsidR="00891077" w:rsidRPr="00F87B4C" w:rsidRDefault="00D04CE7" w:rsidP="00E23882">
      <w:pPr>
        <w:pStyle w:val="Paragraphedeliste"/>
        <w:numPr>
          <w:ilvl w:val="1"/>
          <w:numId w:val="71"/>
        </w:numPr>
        <w:spacing w:after="160" w:line="259" w:lineRule="auto"/>
        <w:jc w:val="both"/>
        <w:rPr>
          <w:rFonts w:ascii="Arial" w:hAnsi="Arial" w:cs="Arial"/>
          <w:color w:val="000000"/>
          <w:sz w:val="20"/>
          <w:szCs w:val="20"/>
        </w:rPr>
      </w:pPr>
      <w:r w:rsidRPr="00F87B4C">
        <w:rPr>
          <w:rFonts w:ascii="Arial" w:hAnsi="Arial" w:cs="Arial"/>
          <w:color w:val="000000"/>
          <w:sz w:val="20"/>
          <w:szCs w:val="20"/>
        </w:rPr>
        <w:t>Pour solliciter l’ANCT</w:t>
      </w:r>
      <w:r w:rsidR="00891077" w:rsidRPr="00F87B4C">
        <w:rPr>
          <w:rFonts w:ascii="Arial" w:hAnsi="Arial" w:cs="Arial"/>
          <w:color w:val="000000"/>
          <w:sz w:val="20"/>
          <w:szCs w:val="20"/>
        </w:rPr>
        <w:t> :</w:t>
      </w:r>
    </w:p>
    <w:p w14:paraId="187FCB57" w14:textId="77777777" w:rsidR="00891077" w:rsidRPr="00F87B4C" w:rsidRDefault="00891077" w:rsidP="00E23882">
      <w:pPr>
        <w:pStyle w:val="Paragraphedeliste"/>
        <w:numPr>
          <w:ilvl w:val="1"/>
          <w:numId w:val="72"/>
        </w:numPr>
        <w:spacing w:after="160" w:line="259" w:lineRule="auto"/>
        <w:ind w:left="1134" w:hanging="283"/>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 xml:space="preserve">Si l’action intervient sur plusieurs départements, sélectionner « NOM DE LA REGION-POLITIQUE DE LA VILLE » et indiquer le montant de la subvention demandée ; </w:t>
      </w:r>
    </w:p>
    <w:p w14:paraId="370DC712" w14:textId="4303C359" w:rsidR="00891077" w:rsidRPr="00F87B4C" w:rsidRDefault="00891077" w:rsidP="00E23882">
      <w:pPr>
        <w:pStyle w:val="Paragraphedeliste"/>
        <w:numPr>
          <w:ilvl w:val="1"/>
          <w:numId w:val="72"/>
        </w:numPr>
        <w:spacing w:after="160" w:line="259" w:lineRule="auto"/>
        <w:ind w:left="1134" w:hanging="283"/>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Si l’action intervient sur un ou plusieurs EPCI d’un même département, sélectionner « XX (</w:t>
      </w:r>
      <w:proofErr w:type="spellStart"/>
      <w:r w:rsidRPr="00F87B4C">
        <w:rPr>
          <w:rFonts w:ascii="Arial" w:eastAsiaTheme="minorHAnsi" w:hAnsi="Arial" w:cs="Arial"/>
          <w:color w:val="000000"/>
          <w:kern w:val="2"/>
          <w:sz w:val="20"/>
          <w:szCs w:val="20"/>
          <w:lang w:eastAsia="en-US"/>
          <w14:ligatures w14:val="standardContextual"/>
        </w:rPr>
        <w:t>num</w:t>
      </w:r>
      <w:proofErr w:type="spellEnd"/>
      <w:r w:rsidRPr="00F87B4C">
        <w:rPr>
          <w:rFonts w:ascii="Arial" w:eastAsiaTheme="minorHAnsi" w:hAnsi="Arial" w:cs="Arial"/>
          <w:color w:val="000000"/>
          <w:kern w:val="2"/>
          <w:sz w:val="20"/>
          <w:szCs w:val="20"/>
          <w:lang w:eastAsia="en-US"/>
          <w14:ligatures w14:val="standardContextual"/>
        </w:rPr>
        <w:t xml:space="preserve"> département) - ETAT-POLITIQUE DE LA VILLE » et indiquer le montant de la subvention demandée</w:t>
      </w:r>
    </w:p>
    <w:p w14:paraId="0DDBEBD6" w14:textId="77777777" w:rsidR="00D04CE7" w:rsidRPr="00F87B4C" w:rsidRDefault="00D04CE7" w:rsidP="00E23882">
      <w:pPr>
        <w:pStyle w:val="Paragraphedeliste"/>
        <w:numPr>
          <w:ilvl w:val="1"/>
          <w:numId w:val="71"/>
        </w:numPr>
        <w:spacing w:after="160" w:line="259" w:lineRule="auto"/>
        <w:jc w:val="both"/>
        <w:rPr>
          <w:rFonts w:ascii="Arial" w:hAnsi="Arial" w:cs="Arial"/>
          <w:color w:val="000000"/>
          <w:sz w:val="20"/>
          <w:szCs w:val="20"/>
        </w:rPr>
      </w:pPr>
      <w:r w:rsidRPr="00F87B4C">
        <w:rPr>
          <w:rFonts w:ascii="Arial" w:hAnsi="Arial" w:cs="Arial"/>
          <w:color w:val="000000"/>
          <w:sz w:val="20"/>
          <w:szCs w:val="20"/>
        </w:rPr>
        <w:t>Pour solliciter Bpifrance, rechercher « Bpifrance » dans « Etablissements publics ».</w:t>
      </w:r>
    </w:p>
    <w:p w14:paraId="48F32CFC" w14:textId="77777777" w:rsidR="00D04CE7" w:rsidRPr="00F87B4C" w:rsidRDefault="00D04CE7" w:rsidP="00D04CE7">
      <w:pPr>
        <w:ind w:left="708"/>
        <w:jc w:val="both"/>
        <w:rPr>
          <w:rFonts w:ascii="Arial" w:hAnsi="Arial" w:cs="Arial"/>
          <w:b/>
          <w:bCs/>
          <w:color w:val="FF0000"/>
          <w:sz w:val="20"/>
          <w:szCs w:val="20"/>
        </w:rPr>
      </w:pPr>
    </w:p>
    <w:p w14:paraId="34119AE3" w14:textId="77777777" w:rsidR="00D04CE7" w:rsidRPr="00F87B4C" w:rsidRDefault="00D04CE7" w:rsidP="00D04CE7">
      <w:pPr>
        <w:ind w:left="708"/>
        <w:jc w:val="both"/>
        <w:rPr>
          <w:rFonts w:ascii="Arial" w:hAnsi="Arial" w:cs="Arial"/>
          <w:color w:val="C00000"/>
          <w:sz w:val="20"/>
          <w:szCs w:val="20"/>
        </w:rPr>
      </w:pPr>
      <w:r w:rsidRPr="00F87B4C">
        <w:rPr>
          <w:rFonts w:ascii="Arial" w:hAnsi="Arial" w:cs="Arial"/>
          <w:b/>
          <w:bCs/>
          <w:color w:val="C00000"/>
          <w:sz w:val="20"/>
          <w:szCs w:val="20"/>
        </w:rPr>
        <w:t>La demande de cofinancement de 60% doit être réparti équitablement entre l’Etat (30% du coût global du projet) et Bpifrance (30% du coût global du projet).</w:t>
      </w:r>
    </w:p>
    <w:p w14:paraId="226FBA0D" w14:textId="77777777" w:rsidR="00D04CE7" w:rsidRPr="00F87B4C" w:rsidRDefault="00D04CE7" w:rsidP="00D04CE7">
      <w:pPr>
        <w:ind w:left="720"/>
        <w:contextualSpacing/>
        <w:jc w:val="both"/>
        <w:rPr>
          <w:rFonts w:ascii="Arial" w:hAnsi="Arial" w:cs="Arial"/>
          <w:color w:val="FF0000"/>
          <w:sz w:val="20"/>
          <w:szCs w:val="20"/>
        </w:rPr>
      </w:pPr>
    </w:p>
    <w:p w14:paraId="3341586B" w14:textId="55F8DC40" w:rsidR="00D04CE7" w:rsidRPr="00F87B4C" w:rsidRDefault="00D14192" w:rsidP="00D04CE7">
      <w:pPr>
        <w:jc w:val="both"/>
        <w:rPr>
          <w:rFonts w:ascii="Arial" w:hAnsi="Arial" w:cs="Arial"/>
          <w:sz w:val="20"/>
          <w:szCs w:val="20"/>
        </w:rPr>
      </w:pPr>
      <w:r w:rsidRPr="00F87B4C">
        <w:rPr>
          <w:rFonts w:ascii="Arial" w:hAnsi="Arial" w:cs="Arial"/>
          <w:sz w:val="20"/>
          <w:szCs w:val="20"/>
        </w:rPr>
        <w:t>Le plan de financement présenté par la structure devra obligatoirement comporter le cofinancement d’au moins une collectivité locale. Une attention particulière sera portée à la capacité de la structure porteuse à présenter des ressources financières stables permettant d’assurer la pérennité du dispositif.</w:t>
      </w:r>
    </w:p>
    <w:p w14:paraId="2251B1C2" w14:textId="77777777" w:rsidR="00D14192" w:rsidRPr="00F87B4C" w:rsidRDefault="00D14192" w:rsidP="00D04CE7">
      <w:pPr>
        <w:jc w:val="both"/>
        <w:rPr>
          <w:rFonts w:ascii="Arial" w:hAnsi="Arial" w:cs="Arial"/>
          <w:b/>
          <w:bCs/>
          <w:color w:val="000000"/>
          <w:sz w:val="20"/>
          <w:szCs w:val="20"/>
        </w:rPr>
      </w:pPr>
    </w:p>
    <w:p w14:paraId="6CE9D696"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 xml:space="preserve">Information annexes : </w:t>
      </w:r>
      <w:r w:rsidRPr="00F87B4C">
        <w:rPr>
          <w:rFonts w:ascii="Arial" w:hAnsi="Arial" w:cs="Arial"/>
          <w:color w:val="000000"/>
          <w:sz w:val="20"/>
          <w:szCs w:val="20"/>
        </w:rPr>
        <w:t>compléter la nature de subventions relatives aux aides d’Etat</w:t>
      </w:r>
    </w:p>
    <w:p w14:paraId="61DA30E6" w14:textId="77777777" w:rsidR="00D04CE7" w:rsidRPr="00F87B4C" w:rsidRDefault="00D04CE7" w:rsidP="00D04CE7">
      <w:pPr>
        <w:jc w:val="both"/>
        <w:rPr>
          <w:rFonts w:ascii="Arial" w:hAnsi="Arial" w:cs="Arial"/>
          <w:color w:val="000000"/>
          <w:sz w:val="20"/>
          <w:szCs w:val="20"/>
        </w:rPr>
      </w:pPr>
    </w:p>
    <w:p w14:paraId="0A92E3DD" w14:textId="1FB7E4C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Domiciliation bancaire</w:t>
      </w:r>
      <w:r w:rsidRPr="00F87B4C">
        <w:rPr>
          <w:rFonts w:ascii="Arial" w:hAnsi="Arial" w:cs="Arial"/>
          <w:color w:val="000000"/>
          <w:sz w:val="20"/>
          <w:szCs w:val="20"/>
        </w:rPr>
        <w:t xml:space="preserve"> : </w:t>
      </w:r>
      <w:r w:rsidR="00D14192" w:rsidRPr="00F87B4C">
        <w:rPr>
          <w:rFonts w:ascii="Arial" w:hAnsi="Arial" w:cs="Arial"/>
          <w:color w:val="000000"/>
          <w:sz w:val="20"/>
          <w:szCs w:val="20"/>
        </w:rPr>
        <w:t xml:space="preserve">à </w:t>
      </w:r>
      <w:r w:rsidRPr="00F87B4C">
        <w:rPr>
          <w:rFonts w:ascii="Arial" w:hAnsi="Arial" w:cs="Arial"/>
          <w:color w:val="000000"/>
          <w:sz w:val="20"/>
          <w:szCs w:val="20"/>
        </w:rPr>
        <w:t>compléter</w:t>
      </w:r>
    </w:p>
    <w:p w14:paraId="403C55E0" w14:textId="77777777" w:rsidR="00D04CE7" w:rsidRPr="00F87B4C" w:rsidRDefault="00D04CE7" w:rsidP="00D04CE7">
      <w:pPr>
        <w:jc w:val="both"/>
        <w:rPr>
          <w:rFonts w:ascii="Arial" w:hAnsi="Arial" w:cs="Arial"/>
          <w:color w:val="000000"/>
          <w:sz w:val="20"/>
          <w:szCs w:val="20"/>
        </w:rPr>
      </w:pPr>
    </w:p>
    <w:p w14:paraId="65B73BE1"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Pièces</w:t>
      </w:r>
      <w:r w:rsidRPr="00F87B4C">
        <w:rPr>
          <w:rFonts w:ascii="Arial" w:hAnsi="Arial" w:cs="Arial"/>
          <w:color w:val="000000"/>
          <w:sz w:val="20"/>
          <w:szCs w:val="20"/>
        </w:rPr>
        <w:t xml:space="preserve"> : </w:t>
      </w:r>
    </w:p>
    <w:p w14:paraId="53DB3996" w14:textId="77777777" w:rsidR="00D14192" w:rsidRPr="00F87B4C" w:rsidRDefault="00D14192" w:rsidP="00E23882">
      <w:pPr>
        <w:numPr>
          <w:ilvl w:val="0"/>
          <w:numId w:val="49"/>
        </w:numPr>
        <w:spacing w:after="160" w:line="259" w:lineRule="auto"/>
        <w:contextualSpacing/>
        <w:jc w:val="both"/>
        <w:rPr>
          <w:rFonts w:ascii="Arial" w:hAnsi="Arial" w:cs="Arial"/>
          <w:b/>
          <w:bCs/>
          <w:color w:val="000000"/>
          <w:sz w:val="20"/>
          <w:szCs w:val="20"/>
        </w:rPr>
      </w:pPr>
      <w:r w:rsidRPr="00F87B4C">
        <w:rPr>
          <w:rFonts w:ascii="Arial" w:hAnsi="Arial" w:cs="Arial"/>
          <w:b/>
          <w:bCs/>
          <w:sz w:val="20"/>
          <w:szCs w:val="20"/>
        </w:rPr>
        <w:t>Pour TOUS - pièces liées au Projet :</w:t>
      </w:r>
    </w:p>
    <w:p w14:paraId="418107D8" w14:textId="727FFF44" w:rsidR="00D04CE7" w:rsidRPr="00F87B4C" w:rsidRDefault="00D04CE7" w:rsidP="00E23882">
      <w:pPr>
        <w:numPr>
          <w:ilvl w:val="0"/>
          <w:numId w:val="73"/>
        </w:numPr>
        <w:spacing w:after="160" w:line="259" w:lineRule="auto"/>
        <w:contextualSpacing/>
        <w:jc w:val="both"/>
        <w:rPr>
          <w:rFonts w:ascii="Arial" w:hAnsi="Arial" w:cs="Arial"/>
          <w:b/>
          <w:bCs/>
          <w:color w:val="000000"/>
          <w:sz w:val="20"/>
          <w:szCs w:val="20"/>
        </w:rPr>
      </w:pPr>
      <w:r w:rsidRPr="00F87B4C">
        <w:rPr>
          <w:rFonts w:ascii="Arial" w:hAnsi="Arial" w:cs="Arial"/>
          <w:color w:val="000000"/>
          <w:sz w:val="20"/>
          <w:szCs w:val="20"/>
        </w:rPr>
        <w:t xml:space="preserve">Déposer le document Excel </w:t>
      </w:r>
      <w:r w:rsidRPr="00F87B4C">
        <w:rPr>
          <w:rFonts w:ascii="Arial" w:hAnsi="Arial" w:cs="Arial"/>
          <w:b/>
          <w:bCs/>
          <w:color w:val="9CC2E5" w:themeColor="accent5" w:themeTint="99"/>
          <w:sz w:val="20"/>
          <w:szCs w:val="20"/>
        </w:rPr>
        <w:t>AAC_citéslab_tableaux annexes</w:t>
      </w:r>
      <w:r w:rsidRPr="00F87B4C">
        <w:rPr>
          <w:rFonts w:ascii="Arial" w:hAnsi="Arial" w:cs="Arial"/>
          <w:b/>
          <w:bCs/>
          <w:color w:val="FFC000" w:themeColor="accent4"/>
          <w:sz w:val="20"/>
          <w:szCs w:val="20"/>
        </w:rPr>
        <w:t xml:space="preserve"> </w:t>
      </w:r>
      <w:r w:rsidRPr="00F87B4C">
        <w:rPr>
          <w:rFonts w:ascii="Arial" w:hAnsi="Arial" w:cs="Arial"/>
          <w:color w:val="000000"/>
          <w:sz w:val="20"/>
          <w:szCs w:val="20"/>
        </w:rPr>
        <w:t xml:space="preserve">complété (template à télécharger sur la page de l’AAC du </w:t>
      </w:r>
      <w:r w:rsidR="00E45940" w:rsidRPr="00F87B4C">
        <w:rPr>
          <w:rFonts w:ascii="Arial" w:hAnsi="Arial" w:cs="Arial"/>
          <w:color w:val="000000"/>
          <w:sz w:val="20"/>
          <w:szCs w:val="20"/>
        </w:rPr>
        <w:t xml:space="preserve">CitésLab </w:t>
      </w:r>
      <w:r w:rsidRPr="00F87B4C">
        <w:rPr>
          <w:rFonts w:ascii="Arial" w:hAnsi="Arial" w:cs="Arial"/>
          <w:color w:val="000000"/>
          <w:sz w:val="20"/>
          <w:szCs w:val="20"/>
        </w:rPr>
        <w:t xml:space="preserve">sur </w:t>
      </w:r>
      <w:hyperlink r:id="rId52" w:history="1">
        <w:r w:rsidR="00AA6544" w:rsidRPr="00F87B4C">
          <w:rPr>
            <w:rStyle w:val="Lienhypertexte"/>
            <w:rFonts w:ascii="Arial" w:hAnsi="Arial" w:cs="Arial"/>
            <w:sz w:val="20"/>
            <w:szCs w:val="20"/>
          </w:rPr>
          <w:t>https://entrepreneuriat-quartiers-2030.fr/appelsacandidature/</w:t>
        </w:r>
      </w:hyperlink>
      <w:r w:rsidR="00AA6544" w:rsidRPr="00F87B4C">
        <w:rPr>
          <w:rFonts w:ascii="Arial" w:hAnsi="Arial" w:cs="Arial"/>
          <w:color w:val="000000"/>
          <w:sz w:val="20"/>
          <w:szCs w:val="20"/>
        </w:rPr>
        <w:t xml:space="preserve"> </w:t>
      </w:r>
      <w:r w:rsidRPr="00F87B4C">
        <w:rPr>
          <w:rFonts w:ascii="Arial" w:hAnsi="Arial" w:cs="Arial"/>
          <w:color w:val="000000"/>
          <w:sz w:val="20"/>
          <w:szCs w:val="20"/>
        </w:rPr>
        <w:t>)</w:t>
      </w:r>
    </w:p>
    <w:p w14:paraId="0E16D2E5" w14:textId="77777777" w:rsidR="00D04CE7" w:rsidRPr="00F87B4C" w:rsidRDefault="00D04CE7" w:rsidP="00E23882">
      <w:pPr>
        <w:numPr>
          <w:ilvl w:val="0"/>
          <w:numId w:val="73"/>
        </w:numPr>
        <w:spacing w:after="160" w:line="259" w:lineRule="auto"/>
        <w:contextualSpacing/>
        <w:jc w:val="both"/>
        <w:rPr>
          <w:rFonts w:ascii="Arial" w:hAnsi="Arial" w:cs="Arial"/>
          <w:b/>
          <w:bCs/>
          <w:color w:val="000000"/>
          <w:sz w:val="20"/>
          <w:szCs w:val="20"/>
        </w:rPr>
      </w:pPr>
      <w:r w:rsidRPr="00F87B4C">
        <w:rPr>
          <w:rFonts w:ascii="Arial" w:hAnsi="Arial" w:cs="Arial"/>
          <w:color w:val="000000"/>
          <w:sz w:val="20"/>
          <w:szCs w:val="20"/>
        </w:rPr>
        <w:t xml:space="preserve">Déposer la cartographie du territoire d’intervention </w:t>
      </w:r>
    </w:p>
    <w:p w14:paraId="73D7ED86" w14:textId="6B1E38DB" w:rsidR="00D14192" w:rsidRPr="00F87B4C" w:rsidRDefault="00D14192" w:rsidP="00E23882">
      <w:pPr>
        <w:numPr>
          <w:ilvl w:val="0"/>
          <w:numId w:val="73"/>
        </w:numPr>
        <w:spacing w:after="160" w:line="259" w:lineRule="auto"/>
        <w:contextualSpacing/>
        <w:jc w:val="both"/>
        <w:rPr>
          <w:rFonts w:ascii="Arial" w:hAnsi="Arial" w:cs="Arial"/>
          <w:b/>
          <w:bCs/>
          <w:color w:val="000000"/>
          <w:sz w:val="20"/>
          <w:szCs w:val="20"/>
        </w:rPr>
      </w:pPr>
      <w:r w:rsidRPr="00F87B4C">
        <w:rPr>
          <w:rFonts w:ascii="Arial" w:hAnsi="Arial" w:cs="Arial"/>
          <w:color w:val="000000"/>
          <w:sz w:val="20"/>
          <w:szCs w:val="20"/>
        </w:rPr>
        <w:t>En cas de renouvellement, déposer un bilan qualitatif et le bilan financier de l’action passée</w:t>
      </w:r>
    </w:p>
    <w:p w14:paraId="0970648E" w14:textId="77777777" w:rsidR="00D14192" w:rsidRPr="00F87B4C" w:rsidRDefault="00D14192" w:rsidP="00991942">
      <w:pPr>
        <w:spacing w:after="160" w:line="259" w:lineRule="auto"/>
        <w:ind w:left="720"/>
        <w:contextualSpacing/>
        <w:jc w:val="both"/>
        <w:rPr>
          <w:rFonts w:ascii="Arial" w:hAnsi="Arial" w:cs="Arial"/>
          <w:b/>
          <w:bCs/>
          <w:color w:val="000000"/>
          <w:sz w:val="20"/>
          <w:szCs w:val="20"/>
        </w:rPr>
      </w:pPr>
    </w:p>
    <w:p w14:paraId="4D0B20B8" w14:textId="77777777" w:rsidR="00D14192" w:rsidRPr="00F87B4C" w:rsidRDefault="00D14192" w:rsidP="00E23882">
      <w:pPr>
        <w:numPr>
          <w:ilvl w:val="0"/>
          <w:numId w:val="49"/>
        </w:numPr>
        <w:spacing w:line="259" w:lineRule="auto"/>
        <w:contextualSpacing/>
        <w:jc w:val="both"/>
        <w:rPr>
          <w:rFonts w:ascii="Arial" w:hAnsi="Arial" w:cs="Arial"/>
          <w:b/>
          <w:bCs/>
          <w:sz w:val="20"/>
          <w:szCs w:val="20"/>
        </w:rPr>
      </w:pPr>
      <w:r w:rsidRPr="00F87B4C">
        <w:rPr>
          <w:rFonts w:ascii="Arial" w:hAnsi="Arial" w:cs="Arial"/>
          <w:b/>
          <w:bCs/>
          <w:sz w:val="20"/>
          <w:szCs w:val="20"/>
        </w:rPr>
        <w:t xml:space="preserve">Pièces liées à la structure juridique : </w:t>
      </w:r>
    </w:p>
    <w:p w14:paraId="12C4A159" w14:textId="0FC6D115" w:rsidR="00D14192" w:rsidRPr="00F87B4C" w:rsidRDefault="00D14192" w:rsidP="00E23882">
      <w:pPr>
        <w:pStyle w:val="Paragraphedeliste"/>
        <w:numPr>
          <w:ilvl w:val="0"/>
          <w:numId w:val="74"/>
        </w:numPr>
        <w:spacing w:line="259" w:lineRule="auto"/>
        <w:jc w:val="both"/>
        <w:rPr>
          <w:rFonts w:ascii="Arial" w:hAnsi="Arial" w:cs="Arial"/>
          <w:b/>
          <w:bCs/>
          <w:color w:val="auto"/>
          <w:sz w:val="20"/>
          <w:szCs w:val="20"/>
        </w:rPr>
      </w:pPr>
      <w:r w:rsidRPr="00F87B4C">
        <w:rPr>
          <w:rFonts w:ascii="Arial" w:hAnsi="Arial" w:cs="Arial"/>
          <w:b/>
          <w:bCs/>
          <w:color w:val="auto"/>
          <w:sz w:val="20"/>
          <w:szCs w:val="20"/>
        </w:rPr>
        <w:t>Pour les associations :</w:t>
      </w:r>
    </w:p>
    <w:p w14:paraId="100C422A" w14:textId="0745E049" w:rsidR="00D04CE7" w:rsidRPr="00F87B4C" w:rsidRDefault="00D04CE7"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Documents d'identité du représentant légal : CNI, passeport ou titre de séjour en cours de validité </w:t>
      </w:r>
    </w:p>
    <w:p w14:paraId="258D87F2" w14:textId="19EFFF07" w:rsidR="00D04CE7" w:rsidRPr="00F87B4C" w:rsidRDefault="00D04CE7"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Formulaire du signataire à compléter (template à télécharger sur la page de l’AAC du </w:t>
      </w:r>
      <w:r w:rsidR="00E45940" w:rsidRPr="00F87B4C">
        <w:rPr>
          <w:rFonts w:ascii="Arial" w:hAnsi="Arial" w:cs="Arial"/>
          <w:color w:val="000000"/>
          <w:sz w:val="20"/>
          <w:szCs w:val="20"/>
        </w:rPr>
        <w:t xml:space="preserve">Citéslab </w:t>
      </w:r>
      <w:r w:rsidRPr="00F87B4C">
        <w:rPr>
          <w:rFonts w:ascii="Arial" w:hAnsi="Arial" w:cs="Arial"/>
          <w:color w:val="000000"/>
          <w:sz w:val="20"/>
          <w:szCs w:val="20"/>
        </w:rPr>
        <w:t xml:space="preserve">sur </w:t>
      </w:r>
      <w:hyperlink r:id="rId53" w:history="1">
        <w:r w:rsidR="00AA6544" w:rsidRPr="00F87B4C">
          <w:rPr>
            <w:rStyle w:val="Lienhypertexte"/>
            <w:rFonts w:ascii="Arial" w:hAnsi="Arial" w:cs="Arial"/>
            <w:sz w:val="20"/>
            <w:szCs w:val="20"/>
          </w:rPr>
          <w:t>https://entrepreneuriat-quartiers-2030.fr/appelsacandidature/</w:t>
        </w:r>
      </w:hyperlink>
      <w:r w:rsidRPr="00F87B4C">
        <w:rPr>
          <w:rFonts w:ascii="Arial" w:hAnsi="Arial" w:cs="Arial"/>
          <w:color w:val="000000"/>
          <w:sz w:val="20"/>
          <w:szCs w:val="20"/>
        </w:rPr>
        <w:t>)</w:t>
      </w:r>
    </w:p>
    <w:p w14:paraId="41A525AE" w14:textId="325AEDD2" w:rsidR="00D04CE7" w:rsidRPr="00F87B4C" w:rsidRDefault="00D04CE7"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Questionnaire relatif aux activités en lien avec des pays sanctionnés (template à télécharger sur la page de l’AAC du </w:t>
      </w:r>
      <w:r w:rsidR="00E45940" w:rsidRPr="00F87B4C">
        <w:rPr>
          <w:rFonts w:ascii="Arial" w:hAnsi="Arial" w:cs="Arial"/>
          <w:color w:val="000000"/>
          <w:sz w:val="20"/>
          <w:szCs w:val="20"/>
        </w:rPr>
        <w:t xml:space="preserve">CitésLab </w:t>
      </w:r>
      <w:r w:rsidRPr="00F87B4C">
        <w:rPr>
          <w:rFonts w:ascii="Arial" w:hAnsi="Arial" w:cs="Arial"/>
          <w:color w:val="000000"/>
          <w:sz w:val="20"/>
          <w:szCs w:val="20"/>
        </w:rPr>
        <w:t xml:space="preserve">sur </w:t>
      </w:r>
      <w:hyperlink r:id="rId54" w:history="1">
        <w:r w:rsidR="00AA6544" w:rsidRPr="00F87B4C">
          <w:rPr>
            <w:rStyle w:val="Lienhypertexte"/>
            <w:rFonts w:ascii="Arial" w:hAnsi="Arial" w:cs="Arial"/>
            <w:sz w:val="20"/>
            <w:szCs w:val="20"/>
          </w:rPr>
          <w:t>https://entrepreneuriat-quartiers-2030.fr/appelsacandidature/</w:t>
        </w:r>
      </w:hyperlink>
      <w:r w:rsidRPr="00F87B4C">
        <w:rPr>
          <w:rFonts w:ascii="Arial" w:hAnsi="Arial" w:cs="Arial"/>
          <w:color w:val="000000"/>
          <w:sz w:val="20"/>
          <w:szCs w:val="20"/>
        </w:rPr>
        <w:t>)</w:t>
      </w:r>
    </w:p>
    <w:p w14:paraId="77A36B16" w14:textId="7BEB936F" w:rsidR="00D04CE7" w:rsidRPr="00F87B4C" w:rsidRDefault="00D04CE7"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Autorisation de transmission des informations et données personnelles signée (template à télécharger sur la page de l’AAC du </w:t>
      </w:r>
      <w:r w:rsidR="00E45940" w:rsidRPr="00F87B4C">
        <w:rPr>
          <w:rFonts w:ascii="Arial" w:hAnsi="Arial" w:cs="Arial"/>
          <w:color w:val="000000"/>
          <w:sz w:val="20"/>
          <w:szCs w:val="20"/>
        </w:rPr>
        <w:t xml:space="preserve">CitésLab </w:t>
      </w:r>
      <w:r w:rsidRPr="00F87B4C">
        <w:rPr>
          <w:rFonts w:ascii="Arial" w:hAnsi="Arial" w:cs="Arial"/>
          <w:color w:val="000000"/>
          <w:sz w:val="20"/>
          <w:szCs w:val="20"/>
        </w:rPr>
        <w:t xml:space="preserve">sur </w:t>
      </w:r>
      <w:hyperlink r:id="rId55" w:history="1">
        <w:r w:rsidR="00AA6544" w:rsidRPr="00F87B4C">
          <w:rPr>
            <w:rStyle w:val="Lienhypertexte"/>
            <w:rFonts w:ascii="Arial" w:hAnsi="Arial" w:cs="Arial"/>
            <w:sz w:val="20"/>
            <w:szCs w:val="20"/>
          </w:rPr>
          <w:t>https://entrepreneuriat-quartiers-2030.fr/appelsacandidature/</w:t>
        </w:r>
      </w:hyperlink>
      <w:r w:rsidRPr="00F87B4C">
        <w:rPr>
          <w:rFonts w:ascii="Arial" w:hAnsi="Arial" w:cs="Arial"/>
          <w:color w:val="000000"/>
          <w:sz w:val="20"/>
          <w:szCs w:val="20"/>
        </w:rPr>
        <w:t>)</w:t>
      </w:r>
    </w:p>
    <w:p w14:paraId="6C5D9B21" w14:textId="77777777"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Statuts de la structure actualisés, datés et signés</w:t>
      </w:r>
    </w:p>
    <w:p w14:paraId="5E153FB1" w14:textId="6E2EB19A"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Récépissé de déclaration de création en préfecture, copie de la publication au JO ou fiche </w:t>
      </w:r>
    </w:p>
    <w:p w14:paraId="70394922" w14:textId="77777777"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INSEE de moins de 3 mois</w:t>
      </w:r>
    </w:p>
    <w:p w14:paraId="60B78367" w14:textId="19A507A0"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Dernier rapport moral et financier ou dernier rapport d’activité</w:t>
      </w:r>
    </w:p>
    <w:p w14:paraId="29DBA53C" w14:textId="77777777"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Les PV d’Assemblée Générale et du Conseil d’Administration de l’année N-1</w:t>
      </w:r>
    </w:p>
    <w:p w14:paraId="023C1458" w14:textId="5B962378"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Composition du bureau </w:t>
      </w:r>
    </w:p>
    <w:p w14:paraId="64901D23" w14:textId="0C43069B"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Les 3 dernières liasses fiscales certifiées au format 2033 ou 2050</w:t>
      </w:r>
    </w:p>
    <w:p w14:paraId="763A1BFE" w14:textId="77777777" w:rsidR="00D04CE7" w:rsidRPr="00F87B4C" w:rsidRDefault="00D04CE7" w:rsidP="00991942">
      <w:pPr>
        <w:contextualSpacing/>
        <w:jc w:val="both"/>
        <w:rPr>
          <w:rFonts w:ascii="Arial" w:eastAsiaTheme="minorHAnsi" w:hAnsi="Arial" w:cs="Arial"/>
          <w:i/>
          <w:iCs/>
          <w:kern w:val="2"/>
          <w:sz w:val="18"/>
          <w:szCs w:val="18"/>
          <w:shd w:val="clear" w:color="auto" w:fill="FFFFFF"/>
          <w:lang w:eastAsia="en-US"/>
          <w14:ligatures w14:val="standardContextual"/>
        </w:rPr>
      </w:pPr>
      <w:r w:rsidRPr="00F87B4C">
        <w:rPr>
          <w:rFonts w:ascii="Arial" w:eastAsiaTheme="minorHAnsi" w:hAnsi="Arial" w:cs="Arial"/>
          <w:i/>
          <w:iCs/>
          <w:kern w:val="2"/>
          <w:sz w:val="18"/>
          <w:szCs w:val="18"/>
          <w:shd w:val="clear" w:color="auto" w:fill="FFFFFF"/>
          <w:lang w:eastAsia="en-US"/>
          <w14:ligatures w14:val="standardContextual"/>
        </w:rPr>
        <w:t>(Pour l’année 2023, si ces documents ne sont pas encore disponibles, fournir un atterrissage budgétaire/comptes provisoires au 31.12.2023 certifié par un expert-comptable)</w:t>
      </w:r>
    </w:p>
    <w:p w14:paraId="2E50C986" w14:textId="77777777" w:rsidR="00D04CE7" w:rsidRPr="00F87B4C" w:rsidRDefault="00D04CE7" w:rsidP="00D04CE7">
      <w:pPr>
        <w:ind w:left="1440"/>
        <w:contextualSpacing/>
        <w:jc w:val="both"/>
        <w:rPr>
          <w:rFonts w:ascii="Arial" w:hAnsi="Arial" w:cs="Arial"/>
          <w:i/>
          <w:iCs/>
          <w:sz w:val="20"/>
          <w:szCs w:val="20"/>
        </w:rPr>
      </w:pPr>
    </w:p>
    <w:p w14:paraId="77055F20" w14:textId="77777777" w:rsidR="00D14192" w:rsidRPr="00F87B4C" w:rsidRDefault="00D14192" w:rsidP="00D14192">
      <w:pPr>
        <w:jc w:val="both"/>
        <w:rPr>
          <w:rFonts w:ascii="Arial" w:hAnsi="Arial" w:cs="Arial"/>
          <w:color w:val="000000"/>
          <w:sz w:val="20"/>
          <w:szCs w:val="20"/>
        </w:rPr>
      </w:pPr>
    </w:p>
    <w:p w14:paraId="1C59FC82" w14:textId="77777777" w:rsidR="00D14192" w:rsidRPr="00F87B4C" w:rsidRDefault="00D14192" w:rsidP="00D14192">
      <w:pPr>
        <w:jc w:val="both"/>
        <w:rPr>
          <w:rFonts w:ascii="Arial" w:hAnsi="Arial" w:cs="Arial"/>
          <w:color w:val="000000"/>
          <w:sz w:val="20"/>
          <w:szCs w:val="20"/>
        </w:rPr>
      </w:pPr>
    </w:p>
    <w:p w14:paraId="479ACDB0" w14:textId="77777777" w:rsidR="00D14192" w:rsidRPr="00F87B4C" w:rsidRDefault="00D14192" w:rsidP="00E23882">
      <w:pPr>
        <w:pStyle w:val="Paragraphedeliste"/>
        <w:numPr>
          <w:ilvl w:val="0"/>
          <w:numId w:val="74"/>
        </w:numPr>
        <w:spacing w:line="259" w:lineRule="auto"/>
        <w:jc w:val="both"/>
        <w:rPr>
          <w:rFonts w:ascii="Arial" w:hAnsi="Arial" w:cs="Arial"/>
          <w:b/>
          <w:bCs/>
          <w:color w:val="auto"/>
          <w:sz w:val="20"/>
          <w:szCs w:val="20"/>
        </w:rPr>
      </w:pPr>
      <w:r w:rsidRPr="00F87B4C">
        <w:rPr>
          <w:rFonts w:ascii="Arial" w:hAnsi="Arial" w:cs="Arial"/>
          <w:b/>
          <w:bCs/>
          <w:color w:val="auto"/>
          <w:sz w:val="20"/>
          <w:szCs w:val="20"/>
        </w:rPr>
        <w:t>Pour les établissements publics :</w:t>
      </w:r>
    </w:p>
    <w:p w14:paraId="42BB2BD3" w14:textId="68A67D92" w:rsidR="00D14192" w:rsidRPr="00F87B4C" w:rsidRDefault="00D14192" w:rsidP="00E23882">
      <w:pPr>
        <w:numPr>
          <w:ilvl w:val="0"/>
          <w:numId w:val="76"/>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Documents d'identité du représentant légal : CNI, passeport ou titre de séjour en cours de validité</w:t>
      </w:r>
    </w:p>
    <w:p w14:paraId="3AA8E705" w14:textId="29050424" w:rsidR="00D14192" w:rsidRPr="00F87B4C" w:rsidRDefault="00D14192" w:rsidP="00E23882">
      <w:pPr>
        <w:numPr>
          <w:ilvl w:val="0"/>
          <w:numId w:val="76"/>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Formulaire du signataire à compléter (Template à télécharger sur la page de l’AAC du CitésLab sur </w:t>
      </w:r>
      <w:hyperlink r:id="rId56" w:history="1">
        <w:r w:rsidR="00F87B4C" w:rsidRPr="00A35468">
          <w:rPr>
            <w:rStyle w:val="Lienhypertexte"/>
            <w:rFonts w:ascii="Arial" w:hAnsi="Arial" w:cs="Arial"/>
            <w:sz w:val="20"/>
            <w:szCs w:val="20"/>
          </w:rPr>
          <w:t>https://entrepreneuriat-quartiers-2030.fr/appelsacandidature/</w:t>
        </w:r>
      </w:hyperlink>
      <w:r w:rsidR="00F87B4C">
        <w:rPr>
          <w:rFonts w:ascii="Arial" w:hAnsi="Arial" w:cs="Arial"/>
          <w:color w:val="000000"/>
          <w:sz w:val="20"/>
          <w:szCs w:val="20"/>
        </w:rPr>
        <w:t>)</w:t>
      </w:r>
    </w:p>
    <w:p w14:paraId="7CB36D93" w14:textId="1AF252CD" w:rsidR="00D14192" w:rsidRPr="00F87B4C" w:rsidRDefault="00D14192" w:rsidP="00E23882">
      <w:pPr>
        <w:numPr>
          <w:ilvl w:val="0"/>
          <w:numId w:val="76"/>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Questionnaire relatif aux activités en lien avec des pays sanctionnés (Template à télécharger </w:t>
      </w:r>
    </w:p>
    <w:p w14:paraId="0A7F9A8A" w14:textId="065107F1" w:rsidR="00D14192" w:rsidRPr="00F87B4C" w:rsidRDefault="00D14192" w:rsidP="00E23882">
      <w:pPr>
        <w:numPr>
          <w:ilvl w:val="0"/>
          <w:numId w:val="76"/>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sur la page de l’AAC CitésLab sur </w:t>
      </w:r>
      <w:hyperlink r:id="rId57" w:history="1">
        <w:r w:rsidR="00F87B4C" w:rsidRPr="00A35468">
          <w:rPr>
            <w:rStyle w:val="Lienhypertexte"/>
            <w:rFonts w:ascii="Arial" w:hAnsi="Arial" w:cs="Arial"/>
            <w:sz w:val="20"/>
            <w:szCs w:val="20"/>
          </w:rPr>
          <w:t>https://entrepreneuriat-quartiers-2030.fr/appelsacandidature/</w:t>
        </w:r>
      </w:hyperlink>
      <w:r w:rsidRPr="00F87B4C">
        <w:rPr>
          <w:rFonts w:ascii="Arial" w:hAnsi="Arial" w:cs="Arial"/>
          <w:color w:val="000000"/>
          <w:sz w:val="20"/>
          <w:szCs w:val="20"/>
        </w:rPr>
        <w:t>)</w:t>
      </w:r>
    </w:p>
    <w:p w14:paraId="6AE50700" w14:textId="256F3558" w:rsidR="00D14192" w:rsidRPr="00F87B4C" w:rsidRDefault="00D14192" w:rsidP="00991942">
      <w:pPr>
        <w:spacing w:after="160" w:line="259" w:lineRule="auto"/>
        <w:ind w:left="720"/>
        <w:contextualSpacing/>
        <w:jc w:val="both"/>
        <w:rPr>
          <w:rFonts w:ascii="Arial" w:hAnsi="Arial" w:cs="Arial"/>
          <w:color w:val="000000"/>
          <w:sz w:val="20"/>
          <w:szCs w:val="20"/>
        </w:rPr>
      </w:pPr>
    </w:p>
    <w:p w14:paraId="0584C595" w14:textId="3474C80E" w:rsidR="00D04CE7" w:rsidRPr="00F87B4C" w:rsidRDefault="00D04CE7" w:rsidP="00D04CE7">
      <w:pPr>
        <w:ind w:firstLine="360"/>
        <w:jc w:val="both"/>
        <w:rPr>
          <w:rFonts w:ascii="Arial" w:hAnsi="Arial" w:cs="Arial"/>
          <w:color w:val="C00000"/>
          <w:sz w:val="20"/>
          <w:szCs w:val="20"/>
        </w:rPr>
      </w:pPr>
      <w:r w:rsidRPr="00F87B4C">
        <w:rPr>
          <w:rFonts w:ascii="Arial" w:hAnsi="Arial" w:cs="Arial"/>
          <w:b/>
          <w:bCs/>
          <w:color w:val="C00000"/>
          <w:sz w:val="20"/>
          <w:szCs w:val="20"/>
        </w:rPr>
        <w:t>L’ensemble des pièces listées ci-dessus sont obligatoires</w:t>
      </w:r>
    </w:p>
    <w:p w14:paraId="519C8A25" w14:textId="77777777" w:rsidR="00D04CE7" w:rsidRPr="00F87B4C" w:rsidRDefault="00D04CE7" w:rsidP="00D04CE7">
      <w:pPr>
        <w:ind w:left="720"/>
        <w:contextualSpacing/>
        <w:jc w:val="both"/>
        <w:rPr>
          <w:rFonts w:ascii="Arial" w:eastAsiaTheme="minorHAnsi" w:hAnsi="Arial" w:cs="Arial"/>
          <w:b/>
          <w:bCs/>
          <w:color w:val="000000"/>
          <w:kern w:val="2"/>
          <w:sz w:val="20"/>
          <w:szCs w:val="20"/>
          <w:lang w:eastAsia="en-US"/>
          <w14:ligatures w14:val="standardContextual"/>
        </w:rPr>
      </w:pPr>
    </w:p>
    <w:p w14:paraId="7D6C7CF0" w14:textId="77777777" w:rsidR="00D04CE7" w:rsidRPr="00F87B4C" w:rsidRDefault="00D04CE7" w:rsidP="00D04CE7">
      <w:pPr>
        <w:ind w:left="360"/>
        <w:jc w:val="both"/>
        <w:rPr>
          <w:rFonts w:ascii="Arial" w:eastAsiaTheme="minorHAnsi" w:hAnsi="Arial" w:cs="Arial"/>
          <w:kern w:val="2"/>
          <w:sz w:val="20"/>
          <w:szCs w:val="20"/>
          <w:lang w:eastAsia="en-US"/>
          <w14:ligatures w14:val="standardContextual"/>
        </w:rPr>
      </w:pPr>
      <w:r w:rsidRPr="00F87B4C">
        <w:rPr>
          <w:rFonts w:ascii="Arial" w:eastAsiaTheme="minorHAnsi" w:hAnsi="Arial" w:cs="Arial"/>
          <w:b/>
          <w:bCs/>
          <w:kern w:val="2"/>
          <w:sz w:val="20"/>
          <w:szCs w:val="20"/>
          <w:lang w:eastAsia="en-US"/>
          <w14:ligatures w14:val="standardContextual"/>
        </w:rPr>
        <w:t xml:space="preserve">Dans la partie identification / mes informations personnelles : </w:t>
      </w:r>
      <w:r w:rsidRPr="00F87B4C">
        <w:rPr>
          <w:rFonts w:ascii="Arial" w:eastAsiaTheme="minorHAnsi" w:hAnsi="Arial" w:cs="Arial"/>
          <w:kern w:val="2"/>
          <w:sz w:val="20"/>
          <w:szCs w:val="20"/>
          <w:lang w:eastAsia="en-US"/>
          <w14:ligatures w14:val="standardContextual"/>
        </w:rPr>
        <w:t>il faut absolument renseigner une adresse email au nom de la structure.</w:t>
      </w:r>
    </w:p>
    <w:p w14:paraId="4601F8AD" w14:textId="77777777" w:rsidR="00D04CE7" w:rsidRPr="00F87B4C" w:rsidRDefault="00D04CE7" w:rsidP="00D04CE7">
      <w:pPr>
        <w:ind w:left="360"/>
        <w:jc w:val="both"/>
        <w:rPr>
          <w:rFonts w:ascii="Arial" w:eastAsiaTheme="minorHAnsi" w:hAnsi="Arial" w:cs="Arial"/>
          <w:kern w:val="2"/>
          <w:sz w:val="20"/>
          <w:szCs w:val="20"/>
          <w:lang w:eastAsia="en-US"/>
          <w14:ligatures w14:val="standardContextual"/>
        </w:rPr>
      </w:pPr>
      <w:r w:rsidRPr="00F87B4C">
        <w:rPr>
          <w:rFonts w:ascii="Arial" w:eastAsiaTheme="minorHAnsi" w:hAnsi="Arial" w:cs="Arial"/>
          <w:kern w:val="2"/>
          <w:sz w:val="20"/>
          <w:szCs w:val="20"/>
          <w:lang w:eastAsia="en-US"/>
          <w14:ligatures w14:val="standardContextual"/>
        </w:rPr>
        <w:t>Veuillez saisir votre adresse email complète, comprenant votre nom et/ou prénom suivi de "@" et de l'extension correspondant au nom de votre structure. Par exemple :</w:t>
      </w:r>
      <w:r w:rsidRPr="00F87B4C">
        <w:rPr>
          <w:rFonts w:asciiTheme="minorHAnsi" w:eastAsiaTheme="minorHAnsi" w:hAnsiTheme="minorHAnsi" w:cstheme="minorBidi"/>
          <w:kern w:val="2"/>
          <w:sz w:val="22"/>
          <w:szCs w:val="22"/>
          <w:lang w:eastAsia="en-US"/>
          <w14:ligatures w14:val="standardContextual"/>
        </w:rPr>
        <w:t xml:space="preserve"> </w:t>
      </w:r>
      <w:hyperlink r:id="rId58" w:history="1">
        <w:r w:rsidRPr="00F87B4C">
          <w:rPr>
            <w:rFonts w:ascii="Arial" w:eastAsiaTheme="minorHAnsi" w:hAnsi="Arial" w:cs="Arial"/>
            <w:color w:val="0000FF"/>
            <w:kern w:val="2"/>
            <w:sz w:val="20"/>
            <w:szCs w:val="20"/>
            <w:u w:val="single"/>
            <w:lang w:eastAsia="en-US"/>
            <w14:ligatures w14:val="standardContextual"/>
          </w:rPr>
          <w:t>nom.prenom@nom-de-la-structure.com</w:t>
        </w:r>
      </w:hyperlink>
      <w:r w:rsidRPr="00F87B4C">
        <w:rPr>
          <w:rFonts w:ascii="Arial" w:eastAsiaTheme="minorHAnsi" w:hAnsi="Arial" w:cs="Arial"/>
          <w:b/>
          <w:bCs/>
          <w:color w:val="000000"/>
          <w:kern w:val="2"/>
          <w:sz w:val="20"/>
          <w:szCs w:val="20"/>
          <w:lang w:eastAsia="en-US"/>
          <w14:ligatures w14:val="standardContextual"/>
        </w:rPr>
        <w:t xml:space="preserve">, </w:t>
      </w:r>
      <w:r w:rsidRPr="00F87B4C">
        <w:rPr>
          <w:rFonts w:ascii="Arial" w:hAnsi="Arial" w:cs="Arial"/>
          <w:color w:val="000000"/>
          <w:sz w:val="20"/>
          <w:szCs w:val="20"/>
        </w:rPr>
        <w:t> </w:t>
      </w:r>
      <w:hyperlink r:id="rId59" w:history="1">
        <w:r w:rsidRPr="00F87B4C">
          <w:rPr>
            <w:rFonts w:ascii="Arial" w:eastAsiaTheme="minorHAnsi" w:hAnsi="Arial" w:cs="Arial"/>
            <w:color w:val="0000FF"/>
            <w:kern w:val="2"/>
            <w:sz w:val="20"/>
            <w:szCs w:val="20"/>
            <w:u w:val="single"/>
            <w:lang w:eastAsia="en-US"/>
            <w14:ligatures w14:val="standardContextual"/>
          </w:rPr>
          <w:t>nom@nom-de-la-structure.co</w:t>
        </w:r>
        <w:r w:rsidRPr="00F87B4C">
          <w:rPr>
            <w:rFonts w:ascii="Arial" w:eastAsiaTheme="minorHAnsi" w:hAnsi="Arial" w:cs="Arial"/>
            <w:noProof/>
            <w:color w:val="0000FF"/>
            <w:kern w:val="2"/>
            <w:sz w:val="22"/>
            <w:szCs w:val="22"/>
            <w:u w:val="single"/>
            <w:lang w:eastAsia="en-US"/>
            <w14:ligatures w14:val="standardContextual"/>
          </w:rPr>
          <w:drawing>
            <wp:anchor distT="0" distB="0" distL="114300" distR="114300" simplePos="0" relativeHeight="251789824" behindDoc="0" locked="0" layoutInCell="1" allowOverlap="1" wp14:anchorId="7F64B89A" wp14:editId="560AE939">
              <wp:simplePos x="0" y="0"/>
              <wp:positionH relativeFrom="column">
                <wp:posOffset>237490</wp:posOffset>
              </wp:positionH>
              <wp:positionV relativeFrom="paragraph">
                <wp:posOffset>8691880</wp:posOffset>
              </wp:positionV>
              <wp:extent cx="853440" cy="445389"/>
              <wp:effectExtent l="0" t="0" r="3810" b="0"/>
              <wp:wrapNone/>
              <wp:docPr id="41177040" name="Image 4" descr="Une image contenant capture d’écran, Graphique, graphisme, symbole&#10;&#10;Description générée automatiquement">
                <a:extLst xmlns:a="http://schemas.openxmlformats.org/drawingml/2006/main">
                  <a:ext uri="{FF2B5EF4-FFF2-40B4-BE49-F238E27FC236}">
                    <a16:creationId xmlns:a16="http://schemas.microsoft.com/office/drawing/2014/main" id="{4BA00199-F0A9-D00E-D87F-FE5E3799C7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capture d’écran, Graphique, graphisme, symbole&#10;&#10;Description générée automatiquement">
                        <a:extLst>
                          <a:ext uri="{FF2B5EF4-FFF2-40B4-BE49-F238E27FC236}">
                            <a16:creationId xmlns:a16="http://schemas.microsoft.com/office/drawing/2014/main" id="{4BA00199-F0A9-D00E-D87F-FE5E3799C77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440" cy="445389"/>
                      </a:xfrm>
                      <a:prstGeom prst="rect">
                        <a:avLst/>
                      </a:prstGeom>
                    </pic:spPr>
                  </pic:pic>
                </a:graphicData>
              </a:graphic>
              <wp14:sizeRelH relativeFrom="page">
                <wp14:pctWidth>0</wp14:pctWidth>
              </wp14:sizeRelH>
              <wp14:sizeRelV relativeFrom="page">
                <wp14:pctHeight>0</wp14:pctHeight>
              </wp14:sizeRelV>
            </wp:anchor>
          </w:drawing>
        </w:r>
        <w:r w:rsidRPr="00F87B4C">
          <w:rPr>
            <w:rFonts w:ascii="Arial" w:eastAsiaTheme="minorHAnsi" w:hAnsi="Arial" w:cs="Arial"/>
            <w:color w:val="0000FF"/>
            <w:kern w:val="2"/>
            <w:sz w:val="20"/>
            <w:szCs w:val="20"/>
            <w:u w:val="single"/>
            <w:lang w:eastAsia="en-US"/>
            <w14:ligatures w14:val="standardContextual"/>
          </w:rPr>
          <w:t>m</w:t>
        </w:r>
      </w:hyperlink>
      <w:r w:rsidRPr="00F87B4C">
        <w:rPr>
          <w:rFonts w:ascii="Arial" w:eastAsiaTheme="minorHAnsi" w:hAnsi="Arial" w:cs="Arial"/>
          <w:kern w:val="2"/>
          <w:sz w:val="20"/>
          <w:szCs w:val="20"/>
          <w:lang w:eastAsia="en-US"/>
          <w14:ligatures w14:val="standardContextual"/>
        </w:rPr>
        <w:t xml:space="preserve"> </w:t>
      </w:r>
    </w:p>
    <w:p w14:paraId="55255E5F" w14:textId="77777777" w:rsidR="001B1C7D" w:rsidRPr="00F87B4C" w:rsidRDefault="001B1C7D" w:rsidP="00AD3108">
      <w:pPr>
        <w:jc w:val="both"/>
        <w:textAlignment w:val="center"/>
        <w:rPr>
          <w:rFonts w:ascii="Arial" w:hAnsi="Arial" w:cs="Arial"/>
          <w:b/>
          <w:bCs/>
          <w:color w:val="FFC000" w:themeColor="accent4"/>
          <w:sz w:val="20"/>
          <w:szCs w:val="20"/>
        </w:rPr>
      </w:pPr>
    </w:p>
    <w:p w14:paraId="00F23B5E" w14:textId="77777777" w:rsidR="00EE2922" w:rsidRPr="00F87B4C" w:rsidRDefault="00EE2922" w:rsidP="00420591">
      <w:pPr>
        <w:jc w:val="both"/>
        <w:rPr>
          <w:rFonts w:ascii="Arial" w:hAnsi="Arial" w:cs="Arial"/>
          <w:sz w:val="20"/>
          <w:szCs w:val="20"/>
        </w:rPr>
      </w:pPr>
    </w:p>
    <w:p w14:paraId="07A419A0" w14:textId="77777777" w:rsidR="00116C15" w:rsidRPr="00F87B4C" w:rsidRDefault="00116C15">
      <w:pPr>
        <w:spacing w:after="160" w:line="259" w:lineRule="auto"/>
        <w:rPr>
          <w:rFonts w:ascii="Barlow Condensed ExtraBold" w:hAnsi="Barlow Condensed ExtraBold" w:cs="Arial"/>
          <w:color w:val="5E514D"/>
          <w:sz w:val="32"/>
          <w:szCs w:val="22"/>
        </w:rPr>
      </w:pPr>
      <w:r w:rsidRPr="00F87B4C">
        <w:rPr>
          <w:rFonts w:ascii="Barlow Condensed ExtraBold" w:hAnsi="Barlow Condensed ExtraBold"/>
        </w:rPr>
        <w:br w:type="page"/>
      </w:r>
    </w:p>
    <w:p w14:paraId="4F82256B" w14:textId="6CDA865E" w:rsidR="00420591" w:rsidRPr="00F87B4C" w:rsidRDefault="00420591">
      <w:pPr>
        <w:spacing w:after="160" w:line="259" w:lineRule="auto"/>
        <w:rPr>
          <w:rFonts w:ascii="Arial" w:hAnsi="Arial" w:cs="Arial"/>
          <w:b/>
          <w:color w:val="786D63"/>
          <w:sz w:val="22"/>
          <w:szCs w:val="22"/>
        </w:rPr>
      </w:pPr>
    </w:p>
    <w:p w14:paraId="56523F6D" w14:textId="77777777" w:rsidR="00420591" w:rsidRPr="00F87B4C" w:rsidRDefault="00420591" w:rsidP="00AD3108">
      <w:pPr>
        <w:spacing w:after="160" w:line="259" w:lineRule="auto"/>
      </w:pPr>
    </w:p>
    <w:p w14:paraId="6AB50149" w14:textId="27FA4D80" w:rsidR="00774CAD" w:rsidRPr="00BE5DB3" w:rsidRDefault="004961DF" w:rsidP="00BE5DB3">
      <w:pPr>
        <w:autoSpaceDE w:val="0"/>
        <w:autoSpaceDN w:val="0"/>
        <w:adjustRightInd w:val="0"/>
        <w:snapToGrid w:val="0"/>
        <w:jc w:val="both"/>
        <w:rPr>
          <w:rFonts w:ascii="Arial" w:hAnsi="Arial" w:cs="Arial"/>
          <w:b/>
          <w:color w:val="786D63"/>
          <w:sz w:val="22"/>
          <w:szCs w:val="22"/>
        </w:rPr>
      </w:pPr>
      <w:r w:rsidRPr="00F87B4C">
        <w:rPr>
          <w:rFonts w:ascii="Arial" w:hAnsi="Arial" w:cs="Arial"/>
          <w:noProof/>
          <w:color w:val="333333"/>
          <w:sz w:val="22"/>
          <w:szCs w:val="20"/>
        </w:rPr>
        <mc:AlternateContent>
          <mc:Choice Requires="wps">
            <w:drawing>
              <wp:anchor distT="45720" distB="45720" distL="114300" distR="114300" simplePos="0" relativeHeight="251784704" behindDoc="0" locked="0" layoutInCell="1" allowOverlap="1" wp14:anchorId="57194161" wp14:editId="7EEDFB94">
                <wp:simplePos x="0" y="0"/>
                <wp:positionH relativeFrom="column">
                  <wp:posOffset>2834640</wp:posOffset>
                </wp:positionH>
                <wp:positionV relativeFrom="page">
                  <wp:posOffset>8646160</wp:posOffset>
                </wp:positionV>
                <wp:extent cx="3796665" cy="1773555"/>
                <wp:effectExtent l="0" t="0" r="0" b="2540"/>
                <wp:wrapNone/>
                <wp:docPr id="3515624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665" cy="1773555"/>
                        </a:xfrm>
                        <a:prstGeom prst="rect">
                          <a:avLst/>
                        </a:prstGeom>
                        <a:noFill/>
                        <a:ln w="9525">
                          <a:noFill/>
                          <a:miter lim="800000"/>
                          <a:headEnd/>
                          <a:tailEnd/>
                        </a:ln>
                      </wps:spPr>
                      <wps:txbx>
                        <w:txbxContent>
                          <w:p w14:paraId="6F1D386B" w14:textId="6E0CA90F" w:rsidR="00AC3128" w:rsidRPr="00AD3108" w:rsidRDefault="00AC3128" w:rsidP="004961DF">
                            <w:pPr>
                              <w:rPr>
                                <w:rFonts w:ascii="Barlow Condensed Medium" w:hAnsi="Barlow Condensed Medium" w:cs="Arial"/>
                                <w:b/>
                                <w:bCs/>
                                <w:color w:val="5E514D"/>
                              </w:rPr>
                            </w:pPr>
                            <w:r w:rsidRPr="00AD3108">
                              <w:rPr>
                                <w:rFonts w:ascii="Barlow Condensed Medium" w:hAnsi="Barlow Condensed Medium" w:cs="Arial"/>
                                <w:b/>
                                <w:bCs/>
                                <w:color w:val="5E514D"/>
                                <w:sz w:val="28"/>
                                <w:szCs w:val="20"/>
                              </w:rPr>
                              <w:t>POUR TOUTE QUESTION OU RENSEIGNEMENT</w:t>
                            </w:r>
                            <w:r w:rsidR="00AA6544">
                              <w:rPr>
                                <w:rFonts w:ascii="Barlow Condensed Medium" w:hAnsi="Barlow Condensed Medium" w:cs="Arial"/>
                                <w:b/>
                                <w:bCs/>
                                <w:color w:val="5E514D"/>
                                <w:sz w:val="28"/>
                                <w:szCs w:val="20"/>
                              </w:rPr>
                              <w:t xml:space="preserve"> SUR LE DISPOSITIF </w:t>
                            </w:r>
                            <w:r w:rsidRPr="00AD3108">
                              <w:rPr>
                                <w:rFonts w:ascii="Barlow Condensed Medium" w:hAnsi="Barlow Condensed Medium" w:cs="Arial"/>
                                <w:b/>
                                <w:bCs/>
                                <w:color w:val="5E514D"/>
                                <w:sz w:val="22"/>
                                <w:szCs w:val="22"/>
                              </w:rPr>
                              <w:t xml:space="preserve"> </w:t>
                            </w:r>
                            <w:r w:rsidRPr="00AD3108">
                              <w:rPr>
                                <w:rFonts w:ascii="Barlow Condensed Medium" w:hAnsi="Barlow Condensed Medium" w:cs="Arial"/>
                                <w:b/>
                                <w:bCs/>
                                <w:color w:val="5E514D"/>
                              </w:rPr>
                              <w:t xml:space="preserve">: </w:t>
                            </w:r>
                          </w:p>
                          <w:p w14:paraId="4F0A627F" w14:textId="77777777" w:rsidR="00AC3128" w:rsidRPr="00B311DB" w:rsidRDefault="00AC3128" w:rsidP="004961DF">
                            <w:pPr>
                              <w:rPr>
                                <w:rFonts w:ascii="Barlow Condensed Medium" w:hAnsi="Barlow Condensed Medium" w:cs="Arial"/>
                                <w:color w:val="5E514D"/>
                                <w:sz w:val="28"/>
                                <w:szCs w:val="28"/>
                              </w:rPr>
                            </w:pPr>
                          </w:p>
                          <w:p w14:paraId="5C718544" w14:textId="4DE5EF3C" w:rsidR="00AC3128" w:rsidRPr="00B311DB" w:rsidRDefault="00AC3128" w:rsidP="004961DF">
                            <w:pPr>
                              <w:rPr>
                                <w:rFonts w:ascii="Barlow Condensed Medium" w:hAnsi="Barlow Condensed Medium" w:cs="Arial"/>
                                <w:color w:val="5E514D"/>
                                <w:sz w:val="28"/>
                                <w:szCs w:val="28"/>
                              </w:rPr>
                            </w:pPr>
                            <w:r w:rsidRPr="00B311DB">
                              <w:rPr>
                                <w:rFonts w:ascii="Barlow Condensed Medium" w:hAnsi="Barlow Condensed Medium" w:cs="Arial"/>
                                <w:color w:val="5E514D"/>
                                <w:sz w:val="28"/>
                                <w:szCs w:val="28"/>
                              </w:rPr>
                              <w:t xml:space="preserve">Radeda Kerboudj – Responsable de la Taskforce Entrepreneuriat et </w:t>
                            </w:r>
                            <w:r>
                              <w:rPr>
                                <w:rFonts w:ascii="Barlow Condensed Medium" w:hAnsi="Barlow Condensed Medium" w:cs="Arial"/>
                                <w:color w:val="5E514D"/>
                                <w:sz w:val="28"/>
                                <w:szCs w:val="28"/>
                              </w:rPr>
                              <w:t>T</w:t>
                            </w:r>
                            <w:r w:rsidRPr="00B311DB">
                              <w:rPr>
                                <w:rFonts w:ascii="Barlow Condensed Medium" w:hAnsi="Barlow Condensed Medium" w:cs="Arial"/>
                                <w:color w:val="5E514D"/>
                                <w:sz w:val="28"/>
                                <w:szCs w:val="28"/>
                              </w:rPr>
                              <w:t>erritoires</w:t>
                            </w:r>
                          </w:p>
                          <w:p w14:paraId="0A126776" w14:textId="77777777" w:rsidR="00AC3128" w:rsidRPr="00B311DB" w:rsidRDefault="00F87B4C" w:rsidP="004961DF">
                            <w:pPr>
                              <w:rPr>
                                <w:rFonts w:ascii="Barlow Condensed Medium" w:hAnsi="Barlow Condensed Medium" w:cs="Arial"/>
                                <w:color w:val="5E514D"/>
                                <w:sz w:val="28"/>
                                <w:szCs w:val="28"/>
                              </w:rPr>
                            </w:pPr>
                            <w:hyperlink r:id="rId60" w:history="1">
                              <w:r w:rsidR="00AC3128" w:rsidRPr="00B311DB">
                                <w:rPr>
                                  <w:rStyle w:val="Lienhypertexte"/>
                                  <w:rFonts w:ascii="Barlow Condensed Medium" w:hAnsi="Barlow Condensed Medium" w:cs="Arial"/>
                                  <w:sz w:val="28"/>
                                  <w:szCs w:val="28"/>
                                </w:rPr>
                                <w:t>radeda.kerboudj@bpifrance.fr</w:t>
                              </w:r>
                            </w:hyperlink>
                            <w:r w:rsidR="00AC3128" w:rsidRPr="00B311DB">
                              <w:rPr>
                                <w:rFonts w:ascii="Barlow Condensed Medium" w:hAnsi="Barlow Condensed Medium" w:cs="Arial"/>
                                <w:color w:val="5E514D"/>
                                <w:sz w:val="28"/>
                                <w:szCs w:val="28"/>
                              </w:rPr>
                              <w:t xml:space="preserve"> </w:t>
                            </w:r>
                          </w:p>
                          <w:p w14:paraId="7F17C09A" w14:textId="77777777" w:rsidR="00AC3128" w:rsidRPr="00B311DB" w:rsidRDefault="00AC3128" w:rsidP="004961DF">
                            <w:pPr>
                              <w:rPr>
                                <w:rFonts w:ascii="Barlow Condensed Medium" w:hAnsi="Barlow Condensed Medium" w:cs="Arial"/>
                                <w:color w:val="5E514D"/>
                                <w:sz w:val="28"/>
                                <w:szCs w:val="28"/>
                              </w:rPr>
                            </w:pPr>
                          </w:p>
                          <w:p w14:paraId="4D44D0A0" w14:textId="6DDAD0DD" w:rsidR="00AC3128" w:rsidRPr="00B311DB" w:rsidRDefault="00AC3128" w:rsidP="004961DF">
                            <w:pPr>
                              <w:rPr>
                                <w:rFonts w:ascii="Barlow Condensed Medium" w:hAnsi="Barlow Condensed Medium" w:cs="Arial"/>
                                <w:color w:val="5E514D"/>
                                <w:sz w:val="28"/>
                                <w:szCs w:val="28"/>
                              </w:rPr>
                            </w:pPr>
                            <w:r>
                              <w:rPr>
                                <w:rFonts w:ascii="Barlow Condensed Medium" w:hAnsi="Barlow Condensed Medium" w:cs="Arial"/>
                                <w:color w:val="5E514D"/>
                                <w:sz w:val="28"/>
                                <w:szCs w:val="28"/>
                              </w:rPr>
                              <w:t>Rachid Toub</w:t>
                            </w:r>
                            <w:r w:rsidRPr="00B311DB">
                              <w:rPr>
                                <w:rFonts w:ascii="Barlow Condensed Medium" w:hAnsi="Barlow Condensed Medium" w:cs="Arial"/>
                                <w:color w:val="5E514D"/>
                                <w:sz w:val="28"/>
                                <w:szCs w:val="28"/>
                              </w:rPr>
                              <w:t xml:space="preserve"> – </w:t>
                            </w:r>
                            <w:r>
                              <w:rPr>
                                <w:rFonts w:ascii="Barlow Condensed Medium" w:hAnsi="Barlow Condensed Medium" w:cs="Arial"/>
                                <w:color w:val="5E514D"/>
                                <w:sz w:val="28"/>
                                <w:szCs w:val="28"/>
                              </w:rPr>
                              <w:t>Responsable du programme CitésLab</w:t>
                            </w:r>
                          </w:p>
                          <w:p w14:paraId="64046D8E" w14:textId="1714F7A1" w:rsidR="00AC3128" w:rsidRPr="00B311DB" w:rsidRDefault="00F87B4C" w:rsidP="004961DF">
                            <w:pPr>
                              <w:rPr>
                                <w:rFonts w:ascii="Barlow Condensed Medium" w:hAnsi="Barlow Condensed Medium" w:cs="Arial"/>
                                <w:color w:val="5E514D"/>
                                <w:sz w:val="28"/>
                                <w:szCs w:val="28"/>
                              </w:rPr>
                            </w:pPr>
                            <w:hyperlink r:id="rId61" w:history="1">
                              <w:r w:rsidR="00AC3128" w:rsidRPr="004961DF">
                                <w:rPr>
                                  <w:rStyle w:val="Lienhypertexte"/>
                                  <w:rFonts w:ascii="Barlow Condensed Medium" w:hAnsi="Barlow Condensed Medium" w:cs="Arial"/>
                                  <w:sz w:val="28"/>
                                  <w:szCs w:val="28"/>
                                </w:rPr>
                                <w:t>rachid.toub@bpifrance.fr</w:t>
                              </w:r>
                            </w:hyperlink>
                            <w:r w:rsidR="00AC3128" w:rsidRPr="00B311DB">
                              <w:rPr>
                                <w:rFonts w:ascii="Barlow Condensed Medium" w:hAnsi="Barlow Condensed Medium" w:cs="Arial"/>
                                <w:color w:val="5E514D"/>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94161" id="_x0000_s1062" type="#_x0000_t202" style="position:absolute;left:0;text-align:left;margin-left:223.2pt;margin-top:680.8pt;width:298.95pt;height:139.65pt;z-index:25178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" filled="f" stroked="f">
                <v:textbox style="mso-fit-shape-to-text:t">
                  <w:txbxContent>
                    <w:p w14:paraId="6F1D386B" w14:textId="6E0CA90F" w:rsidR="00AC3128" w:rsidRPr="00AD3108" w:rsidRDefault="00AC3128" w:rsidP="004961DF">
                      <w:pPr>
                        <w:rPr>
                          <w:rFonts w:ascii="Barlow Condensed Medium" w:hAnsi="Barlow Condensed Medium" w:cs="Arial"/>
                          <w:b/>
                          <w:bCs/>
                          <w:color w:val="5E514D"/>
                        </w:rPr>
                      </w:pPr>
                      <w:r w:rsidRPr="00AD3108">
                        <w:rPr>
                          <w:rFonts w:ascii="Barlow Condensed Medium" w:hAnsi="Barlow Condensed Medium" w:cs="Arial"/>
                          <w:b/>
                          <w:bCs/>
                          <w:color w:val="5E514D"/>
                          <w:sz w:val="28"/>
                          <w:szCs w:val="20"/>
                        </w:rPr>
                        <w:t>POUR TOUTE QUESTION OU RENSEIGNEMENT</w:t>
                      </w:r>
                      <w:r w:rsidR="00AA6544">
                        <w:rPr>
                          <w:rFonts w:ascii="Barlow Condensed Medium" w:hAnsi="Barlow Condensed Medium" w:cs="Arial"/>
                          <w:b/>
                          <w:bCs/>
                          <w:color w:val="5E514D"/>
                          <w:sz w:val="28"/>
                          <w:szCs w:val="20"/>
                        </w:rPr>
                        <w:t xml:space="preserve"> SUR LE DISPOSITIF </w:t>
                      </w:r>
                      <w:r w:rsidRPr="00AD3108">
                        <w:rPr>
                          <w:rFonts w:ascii="Barlow Condensed Medium" w:hAnsi="Barlow Condensed Medium" w:cs="Arial"/>
                          <w:b/>
                          <w:bCs/>
                          <w:color w:val="5E514D"/>
                          <w:sz w:val="22"/>
                          <w:szCs w:val="22"/>
                        </w:rPr>
                        <w:t xml:space="preserve"> </w:t>
                      </w:r>
                      <w:r w:rsidRPr="00AD3108">
                        <w:rPr>
                          <w:rFonts w:ascii="Barlow Condensed Medium" w:hAnsi="Barlow Condensed Medium" w:cs="Arial"/>
                          <w:b/>
                          <w:bCs/>
                          <w:color w:val="5E514D"/>
                        </w:rPr>
                        <w:t xml:space="preserve">: </w:t>
                      </w:r>
                    </w:p>
                    <w:p w14:paraId="4F0A627F" w14:textId="77777777" w:rsidR="00AC3128" w:rsidRPr="00B311DB" w:rsidRDefault="00AC3128" w:rsidP="004961DF">
                      <w:pPr>
                        <w:rPr>
                          <w:rFonts w:ascii="Barlow Condensed Medium" w:hAnsi="Barlow Condensed Medium" w:cs="Arial"/>
                          <w:color w:val="5E514D"/>
                          <w:sz w:val="28"/>
                          <w:szCs w:val="28"/>
                        </w:rPr>
                      </w:pPr>
                    </w:p>
                    <w:p w14:paraId="5C718544" w14:textId="4DE5EF3C" w:rsidR="00AC3128" w:rsidRPr="00B311DB" w:rsidRDefault="00AC3128" w:rsidP="004961DF">
                      <w:pPr>
                        <w:rPr>
                          <w:rFonts w:ascii="Barlow Condensed Medium" w:hAnsi="Barlow Condensed Medium" w:cs="Arial"/>
                          <w:color w:val="5E514D"/>
                          <w:sz w:val="28"/>
                          <w:szCs w:val="28"/>
                        </w:rPr>
                      </w:pPr>
                      <w:r w:rsidRPr="00B311DB">
                        <w:rPr>
                          <w:rFonts w:ascii="Barlow Condensed Medium" w:hAnsi="Barlow Condensed Medium" w:cs="Arial"/>
                          <w:color w:val="5E514D"/>
                          <w:sz w:val="28"/>
                          <w:szCs w:val="28"/>
                        </w:rPr>
                        <w:t xml:space="preserve">Radeda Kerboudj – Responsable de la Taskforce Entrepreneuriat et </w:t>
                      </w:r>
                      <w:r>
                        <w:rPr>
                          <w:rFonts w:ascii="Barlow Condensed Medium" w:hAnsi="Barlow Condensed Medium" w:cs="Arial"/>
                          <w:color w:val="5E514D"/>
                          <w:sz w:val="28"/>
                          <w:szCs w:val="28"/>
                        </w:rPr>
                        <w:t>T</w:t>
                      </w:r>
                      <w:r w:rsidRPr="00B311DB">
                        <w:rPr>
                          <w:rFonts w:ascii="Barlow Condensed Medium" w:hAnsi="Barlow Condensed Medium" w:cs="Arial"/>
                          <w:color w:val="5E514D"/>
                          <w:sz w:val="28"/>
                          <w:szCs w:val="28"/>
                        </w:rPr>
                        <w:t>erritoires</w:t>
                      </w:r>
                    </w:p>
                    <w:p w14:paraId="0A126776" w14:textId="77777777" w:rsidR="00AC3128" w:rsidRPr="00B311DB" w:rsidRDefault="00F87B4C" w:rsidP="004961DF">
                      <w:pPr>
                        <w:rPr>
                          <w:rFonts w:ascii="Barlow Condensed Medium" w:hAnsi="Barlow Condensed Medium" w:cs="Arial"/>
                          <w:color w:val="5E514D"/>
                          <w:sz w:val="28"/>
                          <w:szCs w:val="28"/>
                        </w:rPr>
                      </w:pPr>
                      <w:hyperlink r:id="rId62" w:history="1">
                        <w:r w:rsidR="00AC3128" w:rsidRPr="00B311DB">
                          <w:rPr>
                            <w:rStyle w:val="Lienhypertexte"/>
                            <w:rFonts w:ascii="Barlow Condensed Medium" w:hAnsi="Barlow Condensed Medium" w:cs="Arial"/>
                            <w:sz w:val="28"/>
                            <w:szCs w:val="28"/>
                          </w:rPr>
                          <w:t>radeda.kerboudj@bpifrance.fr</w:t>
                        </w:r>
                      </w:hyperlink>
                      <w:r w:rsidR="00AC3128" w:rsidRPr="00B311DB">
                        <w:rPr>
                          <w:rFonts w:ascii="Barlow Condensed Medium" w:hAnsi="Barlow Condensed Medium" w:cs="Arial"/>
                          <w:color w:val="5E514D"/>
                          <w:sz w:val="28"/>
                          <w:szCs w:val="28"/>
                        </w:rPr>
                        <w:t xml:space="preserve"> </w:t>
                      </w:r>
                    </w:p>
                    <w:p w14:paraId="7F17C09A" w14:textId="77777777" w:rsidR="00AC3128" w:rsidRPr="00B311DB" w:rsidRDefault="00AC3128" w:rsidP="004961DF">
                      <w:pPr>
                        <w:rPr>
                          <w:rFonts w:ascii="Barlow Condensed Medium" w:hAnsi="Barlow Condensed Medium" w:cs="Arial"/>
                          <w:color w:val="5E514D"/>
                          <w:sz w:val="28"/>
                          <w:szCs w:val="28"/>
                        </w:rPr>
                      </w:pPr>
                    </w:p>
                    <w:p w14:paraId="4D44D0A0" w14:textId="6DDAD0DD" w:rsidR="00AC3128" w:rsidRPr="00B311DB" w:rsidRDefault="00AC3128" w:rsidP="004961DF">
                      <w:pPr>
                        <w:rPr>
                          <w:rFonts w:ascii="Barlow Condensed Medium" w:hAnsi="Barlow Condensed Medium" w:cs="Arial"/>
                          <w:color w:val="5E514D"/>
                          <w:sz w:val="28"/>
                          <w:szCs w:val="28"/>
                        </w:rPr>
                      </w:pPr>
                      <w:r>
                        <w:rPr>
                          <w:rFonts w:ascii="Barlow Condensed Medium" w:hAnsi="Barlow Condensed Medium" w:cs="Arial"/>
                          <w:color w:val="5E514D"/>
                          <w:sz w:val="28"/>
                          <w:szCs w:val="28"/>
                        </w:rPr>
                        <w:t>Rachid Toub</w:t>
                      </w:r>
                      <w:r w:rsidRPr="00B311DB">
                        <w:rPr>
                          <w:rFonts w:ascii="Barlow Condensed Medium" w:hAnsi="Barlow Condensed Medium" w:cs="Arial"/>
                          <w:color w:val="5E514D"/>
                          <w:sz w:val="28"/>
                          <w:szCs w:val="28"/>
                        </w:rPr>
                        <w:t xml:space="preserve"> – </w:t>
                      </w:r>
                      <w:r>
                        <w:rPr>
                          <w:rFonts w:ascii="Barlow Condensed Medium" w:hAnsi="Barlow Condensed Medium" w:cs="Arial"/>
                          <w:color w:val="5E514D"/>
                          <w:sz w:val="28"/>
                          <w:szCs w:val="28"/>
                        </w:rPr>
                        <w:t>Responsable du programme CitésLab</w:t>
                      </w:r>
                    </w:p>
                    <w:p w14:paraId="64046D8E" w14:textId="1714F7A1" w:rsidR="00AC3128" w:rsidRPr="00B311DB" w:rsidRDefault="00F87B4C" w:rsidP="004961DF">
                      <w:pPr>
                        <w:rPr>
                          <w:rFonts w:ascii="Barlow Condensed Medium" w:hAnsi="Barlow Condensed Medium" w:cs="Arial"/>
                          <w:color w:val="5E514D"/>
                          <w:sz w:val="28"/>
                          <w:szCs w:val="28"/>
                        </w:rPr>
                      </w:pPr>
                      <w:hyperlink r:id="rId63" w:history="1">
                        <w:r w:rsidR="00AC3128" w:rsidRPr="004961DF">
                          <w:rPr>
                            <w:rStyle w:val="Lienhypertexte"/>
                            <w:rFonts w:ascii="Barlow Condensed Medium" w:hAnsi="Barlow Condensed Medium" w:cs="Arial"/>
                            <w:sz w:val="28"/>
                            <w:szCs w:val="28"/>
                          </w:rPr>
                          <w:t>rachid.toub@bpifrance.fr</w:t>
                        </w:r>
                      </w:hyperlink>
                      <w:r w:rsidR="00AC3128" w:rsidRPr="00B311DB">
                        <w:rPr>
                          <w:rFonts w:ascii="Barlow Condensed Medium" w:hAnsi="Barlow Condensed Medium" w:cs="Arial"/>
                          <w:color w:val="5E514D"/>
                          <w:sz w:val="28"/>
                          <w:szCs w:val="28"/>
                        </w:rPr>
                        <w:t xml:space="preserve"> </w:t>
                      </w:r>
                    </w:p>
                  </w:txbxContent>
                </v:textbox>
                <w10:wrap anchory="page"/>
              </v:shape>
            </w:pict>
          </mc:Fallback>
        </mc:AlternateContent>
      </w:r>
      <w:r w:rsidR="00E37C6B" w:rsidRPr="00F87B4C">
        <w:rPr>
          <w:noProof/>
        </w:rPr>
        <w:drawing>
          <wp:anchor distT="0" distB="0" distL="114300" distR="114300" simplePos="0" relativeHeight="251667968" behindDoc="0" locked="0" layoutInCell="1" allowOverlap="1" wp14:anchorId="462ED266" wp14:editId="44DE1F53">
            <wp:simplePos x="0" y="0"/>
            <wp:positionH relativeFrom="margin">
              <wp:posOffset>-286744</wp:posOffset>
            </wp:positionH>
            <wp:positionV relativeFrom="margin">
              <wp:posOffset>8061215</wp:posOffset>
            </wp:positionV>
            <wp:extent cx="2621915" cy="914400"/>
            <wp:effectExtent l="0" t="0" r="0" b="0"/>
            <wp:wrapSquare wrapText="bothSides"/>
            <wp:docPr id="1266916376" name="Image 1266916376" descr="Une image contenant Police, Graphiqu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24343" name="Image 1660324343" descr="Une image contenant Police, Graphique, capture d’écran,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621915" cy="914400"/>
                    </a:xfrm>
                    <a:prstGeom prst="rect">
                      <a:avLst/>
                    </a:prstGeom>
                  </pic:spPr>
                </pic:pic>
              </a:graphicData>
            </a:graphic>
            <wp14:sizeRelH relativeFrom="page">
              <wp14:pctWidth>0</wp14:pctWidth>
            </wp14:sizeRelH>
            <wp14:sizeRelV relativeFrom="page">
              <wp14:pctHeight>0</wp14:pctHeight>
            </wp14:sizeRelV>
          </wp:anchor>
        </w:drawing>
      </w:r>
      <w:r w:rsidR="00000125" w:rsidRPr="00F87B4C">
        <w:rPr>
          <w:rFonts w:ascii="Arial" w:hAnsi="Arial" w:cs="Arial"/>
          <w:noProof/>
          <w:color w:val="333333"/>
          <w:sz w:val="22"/>
          <w:szCs w:val="20"/>
        </w:rPr>
        <mc:AlternateContent>
          <mc:Choice Requires="wps">
            <w:drawing>
              <wp:anchor distT="45720" distB="45720" distL="114300" distR="114300" simplePos="0" relativeHeight="251646464" behindDoc="0" locked="0" layoutInCell="1" allowOverlap="1" wp14:anchorId="62F1D9A6" wp14:editId="56105F7B">
                <wp:simplePos x="0" y="0"/>
                <wp:positionH relativeFrom="column">
                  <wp:posOffset>2614295</wp:posOffset>
                </wp:positionH>
                <wp:positionV relativeFrom="page">
                  <wp:posOffset>8469630</wp:posOffset>
                </wp:positionV>
                <wp:extent cx="3825240" cy="1773555"/>
                <wp:effectExtent l="0" t="0" r="0" b="0"/>
                <wp:wrapNone/>
                <wp:docPr id="229" name="Zone de texte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1773555"/>
                        </a:xfrm>
                        <a:prstGeom prst="rect">
                          <a:avLst/>
                        </a:prstGeom>
                        <a:noFill/>
                        <a:ln w="9525">
                          <a:noFill/>
                          <a:miter lim="800000"/>
                          <a:headEnd/>
                          <a:tailEnd/>
                        </a:ln>
                      </wps:spPr>
                      <wps:txbx>
                        <w:txbxContent>
                          <w:p w14:paraId="43D96792" w14:textId="3A070D91" w:rsidR="00AC3128" w:rsidRDefault="00AC3128">
                            <w:pPr>
                              <w:rPr>
                                <w:rFonts w:ascii="Impact" w:hAnsi="Impact" w:cs="Arial"/>
                                <w:color w:val="5E514D"/>
                              </w:rPr>
                            </w:pPr>
                            <w:r w:rsidRPr="00E830FC">
                              <w:rPr>
                                <w:rFonts w:ascii="Impact" w:hAnsi="Impact" w:cs="Arial"/>
                                <w:color w:val="5E514D"/>
                              </w:rPr>
                              <w:t xml:space="preserve">POUR TOUTES QUESTIONS OU RENSEIGNEMENTS : </w:t>
                            </w:r>
                          </w:p>
                          <w:p w14:paraId="06672548" w14:textId="77777777" w:rsidR="00AC3128" w:rsidRDefault="00AC3128">
                            <w:pPr>
                              <w:rPr>
                                <w:rFonts w:ascii="Impact" w:hAnsi="Impact" w:cs="Arial"/>
                                <w:color w:val="5E514D"/>
                              </w:rPr>
                            </w:pPr>
                          </w:p>
                          <w:p w14:paraId="3E0DFB72" w14:textId="77777777" w:rsidR="00AC3128" w:rsidRDefault="00AC3128">
                            <w:pPr>
                              <w:rPr>
                                <w:rFonts w:ascii="Impact" w:hAnsi="Impact" w:cs="Arial"/>
                                <w:color w:val="5E514D"/>
                              </w:rPr>
                            </w:pPr>
                          </w:p>
                          <w:p w14:paraId="39741869" w14:textId="77777777" w:rsidR="00AC3128" w:rsidRDefault="00AC3128">
                            <w:pPr>
                              <w:rPr>
                                <w:rFonts w:ascii="Impact" w:hAnsi="Impact" w:cs="Arial"/>
                                <w:color w:val="5E514D"/>
                              </w:rPr>
                            </w:pPr>
                            <w:r>
                              <w:rPr>
                                <w:rFonts w:ascii="Impact" w:hAnsi="Impact" w:cs="Arial"/>
                                <w:color w:val="5E514D"/>
                              </w:rPr>
                              <w:t>Radeda Kerboudj – Responsable du domaine Taskforce Entrepreneuriat Pour Tous</w:t>
                            </w:r>
                          </w:p>
                          <w:p w14:paraId="35D93F60" w14:textId="77777777" w:rsidR="00AC3128" w:rsidRPr="00000125" w:rsidRDefault="00F87B4C">
                            <w:pPr>
                              <w:rPr>
                                <w:rFonts w:ascii="Impact" w:hAnsi="Impact" w:cs="Arial"/>
                                <w:color w:val="5E514D"/>
                              </w:rPr>
                            </w:pPr>
                            <w:hyperlink r:id="rId64" w:history="1">
                              <w:r w:rsidR="00AC3128" w:rsidRPr="009F7A8F">
                                <w:rPr>
                                  <w:rStyle w:val="Lienhypertexte"/>
                                  <w:rFonts w:ascii="Impact" w:hAnsi="Impact" w:cs="Arial"/>
                                </w:rPr>
                                <w:t>radeda.kerboudj@bpifrance.fr</w:t>
                              </w:r>
                            </w:hyperlink>
                            <w:r w:rsidR="00AC3128">
                              <w:rPr>
                                <w:rFonts w:ascii="Impact" w:hAnsi="Impact" w:cs="Arial"/>
                                <w:color w:val="5E514D"/>
                              </w:rPr>
                              <w:t xml:space="preserve"> </w:t>
                            </w:r>
                          </w:p>
                          <w:p w14:paraId="6A61076F" w14:textId="77777777" w:rsidR="00AC3128" w:rsidRDefault="00AC3128"/>
                          <w:p w14:paraId="30A14402" w14:textId="77777777" w:rsidR="00AC3128" w:rsidRDefault="00AC3128">
                            <w:pPr>
                              <w:rPr>
                                <w:rFonts w:ascii="Impact" w:hAnsi="Impact" w:cs="Arial"/>
                                <w:color w:val="5E514D"/>
                              </w:rPr>
                            </w:pPr>
                            <w:r w:rsidRPr="00E830FC">
                              <w:rPr>
                                <w:rFonts w:ascii="Impact" w:hAnsi="Impact" w:cs="Arial"/>
                                <w:color w:val="5E514D"/>
                              </w:rPr>
                              <w:t xml:space="preserve">POUR TOUTES QUESTIONS OU RENSEIGNEMENTS : </w:t>
                            </w:r>
                          </w:p>
                          <w:p w14:paraId="001B7C3C" w14:textId="77777777" w:rsidR="00AC3128" w:rsidRDefault="00AC3128">
                            <w:pPr>
                              <w:rPr>
                                <w:rFonts w:ascii="Impact" w:hAnsi="Impact" w:cs="Arial"/>
                                <w:color w:val="5E514D"/>
                              </w:rPr>
                            </w:pPr>
                          </w:p>
                          <w:p w14:paraId="3765963D" w14:textId="77777777" w:rsidR="00AC3128" w:rsidRDefault="00AC3128">
                            <w:pPr>
                              <w:rPr>
                                <w:rFonts w:ascii="Impact" w:hAnsi="Impact" w:cs="Arial"/>
                                <w:color w:val="5E514D"/>
                              </w:rPr>
                            </w:pPr>
                          </w:p>
                          <w:p w14:paraId="3979AFC9" w14:textId="7036BC01" w:rsidR="00AC3128" w:rsidRDefault="00AC3128">
                            <w:pPr>
                              <w:rPr>
                                <w:rFonts w:ascii="Impact" w:hAnsi="Impact" w:cs="Arial"/>
                                <w:color w:val="5E514D"/>
                              </w:rPr>
                            </w:pPr>
                            <w:r>
                              <w:rPr>
                                <w:rFonts w:ascii="Impact" w:hAnsi="Impact" w:cs="Arial"/>
                                <w:color w:val="5E514D"/>
                              </w:rPr>
                              <w:t>Radeda Kerboudj – Responsable du domaine Taskforce Entrepreneuriat Pour Tous</w:t>
                            </w:r>
                          </w:p>
                          <w:p w14:paraId="473B1183" w14:textId="55F56366" w:rsidR="00AC3128" w:rsidRPr="00000125" w:rsidRDefault="00F87B4C">
                            <w:pPr>
                              <w:rPr>
                                <w:rFonts w:ascii="Impact" w:hAnsi="Impact" w:cs="Arial"/>
                                <w:color w:val="5E514D"/>
                              </w:rPr>
                            </w:pPr>
                            <w:hyperlink r:id="rId65" w:history="1">
                              <w:r w:rsidR="00AC3128" w:rsidRPr="009F7A8F">
                                <w:rPr>
                                  <w:rStyle w:val="Lienhypertexte"/>
                                  <w:rFonts w:ascii="Impact" w:hAnsi="Impact" w:cs="Arial"/>
                                </w:rPr>
                                <w:t>radeda.kerboudj@bpifrance.fr</w:t>
                              </w:r>
                            </w:hyperlink>
                            <w:r w:rsidR="00AC3128">
                              <w:rPr>
                                <w:rFonts w:ascii="Impact" w:hAnsi="Impact" w:cs="Arial"/>
                                <w:color w:val="5E514D"/>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F1D9A6" id="Zone de texte 229" o:spid="_x0000_s1063" type="#_x0000_t202" style="position:absolute;left:0;text-align:left;margin-left:205.85pt;margin-top:666.9pt;width:301.2pt;height:139.65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" filled="f" stroked="f">
                <v:textbox style="mso-fit-shape-to-text:t">
                  <w:txbxContent>
                    <w:p w14:paraId="43D96792" w14:textId="3A070D91" w:rsidR="00AC3128" w:rsidRDefault="00AC3128">
                      <w:pPr>
                        <w:rPr>
                          <w:rFonts w:ascii="Impact" w:hAnsi="Impact" w:cs="Arial"/>
                          <w:color w:val="5E514D"/>
                        </w:rPr>
                      </w:pPr>
                      <w:r w:rsidRPr="00E830FC">
                        <w:rPr>
                          <w:rFonts w:ascii="Impact" w:hAnsi="Impact" w:cs="Arial"/>
                          <w:color w:val="5E514D"/>
                        </w:rPr>
                        <w:t xml:space="preserve">POUR TOUTES QUESTIONS OU RENSEIGNEMENTS : </w:t>
                      </w:r>
                    </w:p>
                    <w:p w14:paraId="06672548" w14:textId="77777777" w:rsidR="00AC3128" w:rsidRDefault="00AC3128">
                      <w:pPr>
                        <w:rPr>
                          <w:rFonts w:ascii="Impact" w:hAnsi="Impact" w:cs="Arial"/>
                          <w:color w:val="5E514D"/>
                        </w:rPr>
                      </w:pPr>
                    </w:p>
                    <w:p w14:paraId="3E0DFB72" w14:textId="77777777" w:rsidR="00AC3128" w:rsidRDefault="00AC3128">
                      <w:pPr>
                        <w:rPr>
                          <w:rFonts w:ascii="Impact" w:hAnsi="Impact" w:cs="Arial"/>
                          <w:color w:val="5E514D"/>
                        </w:rPr>
                      </w:pPr>
                    </w:p>
                    <w:p w14:paraId="39741869" w14:textId="77777777" w:rsidR="00AC3128" w:rsidRDefault="00AC3128">
                      <w:pPr>
                        <w:rPr>
                          <w:rFonts w:ascii="Impact" w:hAnsi="Impact" w:cs="Arial"/>
                          <w:color w:val="5E514D"/>
                        </w:rPr>
                      </w:pPr>
                      <w:r>
                        <w:rPr>
                          <w:rFonts w:ascii="Impact" w:hAnsi="Impact" w:cs="Arial"/>
                          <w:color w:val="5E514D"/>
                        </w:rPr>
                        <w:t>Radeda Kerboudj – Responsable du domaine Taskforce Entrepreneuriat Pour Tous</w:t>
                      </w:r>
                    </w:p>
                    <w:p w14:paraId="35D93F60" w14:textId="77777777" w:rsidR="00AC3128" w:rsidRPr="00000125" w:rsidRDefault="00F87B4C">
                      <w:pPr>
                        <w:rPr>
                          <w:rFonts w:ascii="Impact" w:hAnsi="Impact" w:cs="Arial"/>
                          <w:color w:val="5E514D"/>
                        </w:rPr>
                      </w:pPr>
                      <w:hyperlink r:id="rId66" w:history="1">
                        <w:r w:rsidR="00AC3128" w:rsidRPr="009F7A8F">
                          <w:rPr>
                            <w:rStyle w:val="Lienhypertexte"/>
                            <w:rFonts w:ascii="Impact" w:hAnsi="Impact" w:cs="Arial"/>
                          </w:rPr>
                          <w:t>radeda.kerboudj@bpifrance.fr</w:t>
                        </w:r>
                      </w:hyperlink>
                      <w:r w:rsidR="00AC3128">
                        <w:rPr>
                          <w:rFonts w:ascii="Impact" w:hAnsi="Impact" w:cs="Arial"/>
                          <w:color w:val="5E514D"/>
                        </w:rPr>
                        <w:t xml:space="preserve"> </w:t>
                      </w:r>
                    </w:p>
                    <w:p w14:paraId="6A61076F" w14:textId="77777777" w:rsidR="00AC3128" w:rsidRDefault="00AC3128"/>
                    <w:p w14:paraId="30A14402" w14:textId="77777777" w:rsidR="00AC3128" w:rsidRDefault="00AC3128">
                      <w:pPr>
                        <w:rPr>
                          <w:rFonts w:ascii="Impact" w:hAnsi="Impact" w:cs="Arial"/>
                          <w:color w:val="5E514D"/>
                        </w:rPr>
                      </w:pPr>
                      <w:r w:rsidRPr="00E830FC">
                        <w:rPr>
                          <w:rFonts w:ascii="Impact" w:hAnsi="Impact" w:cs="Arial"/>
                          <w:color w:val="5E514D"/>
                        </w:rPr>
                        <w:t xml:space="preserve">POUR TOUTES QUESTIONS OU RENSEIGNEMENTS : </w:t>
                      </w:r>
                    </w:p>
                    <w:p w14:paraId="001B7C3C" w14:textId="77777777" w:rsidR="00AC3128" w:rsidRDefault="00AC3128">
                      <w:pPr>
                        <w:rPr>
                          <w:rFonts w:ascii="Impact" w:hAnsi="Impact" w:cs="Arial"/>
                          <w:color w:val="5E514D"/>
                        </w:rPr>
                      </w:pPr>
                    </w:p>
                    <w:p w14:paraId="3765963D" w14:textId="77777777" w:rsidR="00AC3128" w:rsidRDefault="00AC3128">
                      <w:pPr>
                        <w:rPr>
                          <w:rFonts w:ascii="Impact" w:hAnsi="Impact" w:cs="Arial"/>
                          <w:color w:val="5E514D"/>
                        </w:rPr>
                      </w:pPr>
                    </w:p>
                    <w:p w14:paraId="3979AFC9" w14:textId="7036BC01" w:rsidR="00AC3128" w:rsidRDefault="00AC3128">
                      <w:pPr>
                        <w:rPr>
                          <w:rFonts w:ascii="Impact" w:hAnsi="Impact" w:cs="Arial"/>
                          <w:color w:val="5E514D"/>
                        </w:rPr>
                      </w:pPr>
                      <w:r>
                        <w:rPr>
                          <w:rFonts w:ascii="Impact" w:hAnsi="Impact" w:cs="Arial"/>
                          <w:color w:val="5E514D"/>
                        </w:rPr>
                        <w:t>Radeda Kerboudj – Responsable du domaine Taskforce Entrepreneuriat Pour Tous</w:t>
                      </w:r>
                    </w:p>
                    <w:p w14:paraId="473B1183" w14:textId="55F56366" w:rsidR="00AC3128" w:rsidRPr="00000125" w:rsidRDefault="00F87B4C">
                      <w:pPr>
                        <w:rPr>
                          <w:rFonts w:ascii="Impact" w:hAnsi="Impact" w:cs="Arial"/>
                          <w:color w:val="5E514D"/>
                        </w:rPr>
                      </w:pPr>
                      <w:hyperlink r:id="rId67" w:history="1">
                        <w:r w:rsidR="00AC3128" w:rsidRPr="009F7A8F">
                          <w:rPr>
                            <w:rStyle w:val="Lienhypertexte"/>
                            <w:rFonts w:ascii="Impact" w:hAnsi="Impact" w:cs="Arial"/>
                          </w:rPr>
                          <w:t>radeda.kerboudj@bpifrance.fr</w:t>
                        </w:r>
                      </w:hyperlink>
                      <w:r w:rsidR="00AC3128">
                        <w:rPr>
                          <w:rFonts w:ascii="Impact" w:hAnsi="Impact" w:cs="Arial"/>
                          <w:color w:val="5E514D"/>
                        </w:rPr>
                        <w:t xml:space="preserve"> </w:t>
                      </w:r>
                    </w:p>
                  </w:txbxContent>
                </v:textbox>
                <w10:wrap anchory="page"/>
              </v:shape>
            </w:pict>
          </mc:Fallback>
        </mc:AlternateContent>
      </w:r>
      <w:r w:rsidR="00000125" w:rsidRPr="00F87B4C">
        <w:rPr>
          <w:rFonts w:ascii="Arial" w:hAnsi="Arial" w:cs="Arial"/>
          <w:noProof/>
          <w:color w:val="333333"/>
          <w:sz w:val="22"/>
          <w:szCs w:val="20"/>
        </w:rPr>
        <w:drawing>
          <wp:anchor distT="0" distB="0" distL="114300" distR="114300" simplePos="0" relativeHeight="251645440" behindDoc="0" locked="0" layoutInCell="1" allowOverlap="1" wp14:anchorId="47F0C359" wp14:editId="4A37B465">
            <wp:simplePos x="0" y="0"/>
            <wp:positionH relativeFrom="margin">
              <wp:posOffset>2042795</wp:posOffset>
            </wp:positionH>
            <wp:positionV relativeFrom="margin">
              <wp:posOffset>3079750</wp:posOffset>
            </wp:positionV>
            <wp:extent cx="2238375" cy="1261217"/>
            <wp:effectExtent l="0" t="0" r="0" b="0"/>
            <wp:wrapNone/>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238375" cy="12612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650E" w:rsidRPr="00F87B4C">
        <w:rPr>
          <w:rFonts w:ascii="Arial" w:hAnsi="Arial" w:cs="Arial"/>
          <w:noProof/>
          <w:color w:val="333333"/>
          <w:sz w:val="22"/>
          <w:szCs w:val="20"/>
        </w:rPr>
        <mc:AlternateContent>
          <mc:Choice Requires="wpg">
            <w:drawing>
              <wp:anchor distT="0" distB="0" distL="114300" distR="114300" simplePos="0" relativeHeight="251656194" behindDoc="1" locked="0" layoutInCell="1" allowOverlap="1" wp14:anchorId="36646F4F" wp14:editId="1ABDFF3C">
                <wp:simplePos x="0" y="0"/>
                <wp:positionH relativeFrom="page">
                  <wp:align>left</wp:align>
                </wp:positionH>
                <wp:positionV relativeFrom="page">
                  <wp:align>bottom</wp:align>
                </wp:positionV>
                <wp:extent cx="7559040" cy="3429000"/>
                <wp:effectExtent l="0" t="0" r="3810" b="0"/>
                <wp:wrapSquare wrapText="bothSides"/>
                <wp:docPr id="18" name="Groupe 18"/>
                <wp:cNvGraphicFramePr/>
                <a:graphic xmlns:a="http://schemas.openxmlformats.org/drawingml/2006/main">
                  <a:graphicData uri="http://schemas.microsoft.com/office/word/2010/wordprocessingGroup">
                    <wpg:wgp>
                      <wpg:cNvGrpSpPr/>
                      <wpg:grpSpPr>
                        <a:xfrm rot="10800000" flipH="1">
                          <a:off x="0" y="0"/>
                          <a:ext cx="7559040" cy="3429000"/>
                          <a:chOff x="30635" y="0"/>
                          <a:chExt cx="13714536" cy="2906932"/>
                        </a:xfrm>
                        <a:solidFill>
                          <a:schemeClr val="accent5">
                            <a:lumMod val="60000"/>
                            <a:lumOff val="40000"/>
                          </a:schemeClr>
                        </a:solidFill>
                      </wpg:grpSpPr>
                      <wps:wsp>
                        <wps:cNvPr id="31" name="Rectangle 31"/>
                        <wps:cNvSpPr/>
                        <wps:spPr>
                          <a:xfrm>
                            <a:off x="30635" y="0"/>
                            <a:ext cx="13714536" cy="181257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5" name="Triangle rectangle 225"/>
                        <wps:cNvSpPr/>
                        <wps:spPr>
                          <a:xfrm flipV="1">
                            <a:off x="30635" y="1811904"/>
                            <a:ext cx="13714536" cy="1095028"/>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FFA4952" id="Groupe 18" o:spid="_x0000_s1026" style="position:absolute;margin-left:0;margin-top:0;width:595.2pt;height:270pt;rotation:180;flip:x;z-index:-251660286;mso-position-horizontal:left;mso-position-horizontal-relative:page;mso-position-vertical:bottom;mso-position-vertical-relative:page;mso-width-relative:margin;mso-height-relative:margin" coordorigin="306" coordsize="137145,29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">
                <v:rect id="Rectangle 31" o:spid="_x0000_s1027" style="position:absolute;left:306;width:137145;height:18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2TwwAAANsAAAAPAAAAZHJzL2Rvd25yZXYueG1sRI9PawIx&#10;FMTvBb9DeIK3mrVC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OC3tk8MAAADbAAAADwAA&#10;AAAAAAAAAAAAAAAHAgAAZHJzL2Rvd25yZXYueG1sUEsFBgAAAAADAAMAtwAAAPcCAAAAAA==&#10;" filled="f" stroked="f" strokeweight="1pt"/>
                <v:shape id="Triangle rectangle 225" o:spid="_x0000_s1028" type="#_x0000_t6" style="position:absolute;left:306;top:18119;width:137145;height:1095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" filled="f" stroked="f" strokeweight="1pt"/>
                <w10:wrap type="square" anchorx="page" anchory="page"/>
              </v:group>
            </w:pict>
          </mc:Fallback>
        </mc:AlternateContent>
      </w:r>
    </w:p>
    <w:sectPr w:rsidR="00774CAD" w:rsidRPr="00BE5DB3" w:rsidSect="00FC1A68">
      <w:headerReference w:type="default" r:id="rId69"/>
      <w:footerReference w:type="default" r:id="rId70"/>
      <w:headerReference w:type="first" r:id="rId71"/>
      <w:footerReference w:type="first" r:id="rId72"/>
      <w:pgSz w:w="11906" w:h="16838" w:code="9"/>
      <w:pgMar w:top="992" w:right="1418" w:bottom="1134" w:left="1418" w:header="709"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3BBAF" w14:textId="77777777" w:rsidR="00AC3128" w:rsidRDefault="00AC3128" w:rsidP="00E7054A">
      <w:r>
        <w:separator/>
      </w:r>
    </w:p>
  </w:endnote>
  <w:endnote w:type="continuationSeparator" w:id="0">
    <w:p w14:paraId="24933413" w14:textId="77777777" w:rsidR="00AC3128" w:rsidRDefault="00AC3128" w:rsidP="00E7054A">
      <w:r>
        <w:continuationSeparator/>
      </w:r>
    </w:p>
  </w:endnote>
  <w:endnote w:type="continuationNotice" w:id="1">
    <w:p w14:paraId="722A4C42" w14:textId="77777777" w:rsidR="00AC3128" w:rsidRDefault="00AC3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rlow Condensed ExtraBold">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mpact">
    <w:panose1 w:val="020B080603090205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Barlow Condensed SemiBol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 w:name="Marianne">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786D63"/>
        <w:sz w:val="16"/>
        <w:szCs w:val="16"/>
      </w:rPr>
      <w:id w:val="1008792743"/>
      <w:docPartObj>
        <w:docPartGallery w:val="Page Numbers (Bottom of Page)"/>
        <w:docPartUnique/>
      </w:docPartObj>
    </w:sdtPr>
    <w:sdtEndPr/>
    <w:sdtContent>
      <w:p w14:paraId="5566DA12" w14:textId="2CF8658C" w:rsidR="00AC3128" w:rsidRPr="00CF02F9" w:rsidRDefault="00AC3128" w:rsidP="00AD3108">
        <w:pPr>
          <w:pStyle w:val="Pieddepage"/>
          <w:jc w:val="right"/>
          <w:rPr>
            <w:rFonts w:ascii="Arial" w:hAnsi="Arial" w:cs="Arial"/>
            <w:color w:val="786D63"/>
            <w:sz w:val="16"/>
            <w:szCs w:val="16"/>
          </w:rPr>
        </w:pPr>
        <w:r>
          <w:rPr>
            <w:rFonts w:ascii="Arial" w:hAnsi="Arial" w:cs="Arial"/>
            <w:color w:val="786D63"/>
            <w:sz w:val="16"/>
            <w:szCs w:val="16"/>
          </w:rPr>
          <w:t xml:space="preserve">Bpifrance | Cahier des charges CitésLab 2024 | </w:t>
        </w:r>
        <w:r w:rsidRPr="00B27800">
          <w:rPr>
            <w:rFonts w:ascii="Arial" w:hAnsi="Arial" w:cs="Arial"/>
            <w:color w:val="786D63"/>
            <w:sz w:val="16"/>
            <w:szCs w:val="16"/>
          </w:rPr>
          <w:tab/>
          <w:t xml:space="preserve"> </w:t>
        </w:r>
        <w:r>
          <w:rPr>
            <w:rFonts w:ascii="Arial" w:hAnsi="Arial" w:cs="Arial"/>
            <w:color w:val="786D63"/>
            <w:sz w:val="16"/>
            <w:szCs w:val="16"/>
          </w:rPr>
          <w:tab/>
        </w:r>
        <w:r w:rsidRPr="00A17F4A">
          <w:rPr>
            <w:rFonts w:ascii="Arial" w:hAnsi="Arial" w:cs="Arial"/>
            <w:color w:val="786D63"/>
            <w:sz w:val="14"/>
            <w:szCs w:val="14"/>
          </w:rPr>
          <w:fldChar w:fldCharType="begin"/>
        </w:r>
        <w:r w:rsidRPr="00A17F4A">
          <w:rPr>
            <w:rFonts w:ascii="Arial" w:hAnsi="Arial" w:cs="Arial"/>
            <w:color w:val="786D63"/>
            <w:sz w:val="14"/>
            <w:szCs w:val="14"/>
          </w:rPr>
          <w:instrText>PAGE   \* MERGEFORMAT</w:instrText>
        </w:r>
        <w:r w:rsidRPr="00A17F4A">
          <w:rPr>
            <w:rFonts w:ascii="Arial" w:hAnsi="Arial" w:cs="Arial"/>
            <w:color w:val="786D63"/>
            <w:sz w:val="14"/>
            <w:szCs w:val="14"/>
          </w:rPr>
          <w:fldChar w:fldCharType="separate"/>
        </w:r>
        <w:r w:rsidRPr="00A17F4A">
          <w:rPr>
            <w:rFonts w:ascii="Arial" w:hAnsi="Arial" w:cs="Arial"/>
            <w:color w:val="786D63"/>
            <w:sz w:val="14"/>
            <w:szCs w:val="14"/>
          </w:rPr>
          <w:t>2</w:t>
        </w:r>
        <w:r w:rsidRPr="00A17F4A">
          <w:rPr>
            <w:rFonts w:ascii="Arial" w:hAnsi="Arial" w:cs="Arial"/>
            <w:color w:val="786D63"/>
            <w:sz w:val="14"/>
            <w:szCs w:val="14"/>
          </w:rPr>
          <w:fldChar w:fldCharType="end"/>
        </w:r>
      </w:p>
    </w:sdtContent>
  </w:sdt>
  <w:p w14:paraId="65C8D036" w14:textId="77777777" w:rsidR="00AC3128" w:rsidRDefault="00AC31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C3128" w14:paraId="70A105AF" w14:textId="77777777" w:rsidTr="18D6A658">
      <w:trPr>
        <w:trHeight w:val="300"/>
      </w:trPr>
      <w:tc>
        <w:tcPr>
          <w:tcW w:w="3020" w:type="dxa"/>
        </w:tcPr>
        <w:p w14:paraId="5E12AB53" w14:textId="45FE78D7" w:rsidR="00AC3128" w:rsidRDefault="00AC3128" w:rsidP="18D6A658">
          <w:pPr>
            <w:pStyle w:val="En-tte"/>
            <w:ind w:left="-115"/>
          </w:pPr>
        </w:p>
      </w:tc>
      <w:tc>
        <w:tcPr>
          <w:tcW w:w="3020" w:type="dxa"/>
        </w:tcPr>
        <w:p w14:paraId="67BD008E" w14:textId="21195E44" w:rsidR="00AC3128" w:rsidRDefault="00AC3128" w:rsidP="18D6A658">
          <w:pPr>
            <w:pStyle w:val="En-tte"/>
            <w:jc w:val="center"/>
          </w:pPr>
        </w:p>
      </w:tc>
      <w:tc>
        <w:tcPr>
          <w:tcW w:w="3020" w:type="dxa"/>
        </w:tcPr>
        <w:p w14:paraId="5AC2E380" w14:textId="16106412" w:rsidR="00AC3128" w:rsidRDefault="00AC3128" w:rsidP="18D6A658">
          <w:pPr>
            <w:pStyle w:val="En-tte"/>
            <w:ind w:right="-115"/>
            <w:jc w:val="right"/>
          </w:pPr>
        </w:p>
      </w:tc>
    </w:tr>
  </w:tbl>
  <w:p w14:paraId="0FD73625" w14:textId="738F65EF" w:rsidR="00AC3128" w:rsidRDefault="00AC3128" w:rsidP="18D6A6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B801" w14:textId="77777777" w:rsidR="00AC3128" w:rsidRDefault="00AC3128" w:rsidP="00E7054A">
      <w:r>
        <w:separator/>
      </w:r>
    </w:p>
  </w:footnote>
  <w:footnote w:type="continuationSeparator" w:id="0">
    <w:p w14:paraId="583B36C3" w14:textId="77777777" w:rsidR="00AC3128" w:rsidRDefault="00AC3128" w:rsidP="00E7054A">
      <w:r>
        <w:continuationSeparator/>
      </w:r>
    </w:p>
  </w:footnote>
  <w:footnote w:type="continuationNotice" w:id="1">
    <w:p w14:paraId="7E65C12A" w14:textId="77777777" w:rsidR="00AC3128" w:rsidRDefault="00AC3128"/>
  </w:footnote>
  <w:footnote w:id="2">
    <w:p w14:paraId="62755C17" w14:textId="5BD62B26" w:rsidR="00AC3128" w:rsidRPr="007B061E" w:rsidRDefault="00AC3128" w:rsidP="009E4BD2">
      <w:pPr>
        <w:pStyle w:val="Notedebasdepage"/>
        <w:jc w:val="both"/>
        <w:rPr>
          <w:color w:val="000000" w:themeColor="text1"/>
        </w:rPr>
      </w:pPr>
      <w:r w:rsidRPr="00A32E1D">
        <w:rPr>
          <w:rStyle w:val="Appelnotedebasdep"/>
          <w:color w:val="5E514D"/>
        </w:rPr>
        <w:footnoteRef/>
      </w:r>
      <w:r w:rsidRPr="00A32E1D">
        <w:rPr>
          <w:color w:val="5E514D"/>
        </w:rPr>
        <w:t xml:space="preserve"> </w:t>
      </w:r>
      <w:r w:rsidRPr="00A32E1D">
        <w:rPr>
          <w:rFonts w:ascii="Arial" w:hAnsi="Arial" w:cs="Arial"/>
          <w:color w:val="5E514D"/>
          <w:sz w:val="16"/>
          <w:szCs w:val="16"/>
        </w:rPr>
        <w:t>Les coûts pédagogiques des parcours de formation sont pris en charge par Bpifrance (via le financement de l’Etat et de la Banque des Territoires), en lieu et place de l’employeur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C3128" w14:paraId="17A8C26B" w14:textId="77777777" w:rsidTr="18D6A658">
      <w:trPr>
        <w:trHeight w:val="300"/>
      </w:trPr>
      <w:tc>
        <w:tcPr>
          <w:tcW w:w="3020" w:type="dxa"/>
        </w:tcPr>
        <w:p w14:paraId="6A9BDD83" w14:textId="7F2322AB" w:rsidR="00AC3128" w:rsidRDefault="00AC3128" w:rsidP="18D6A658">
          <w:pPr>
            <w:pStyle w:val="En-tte"/>
            <w:ind w:left="-115"/>
          </w:pPr>
          <w:r>
            <w:rPr>
              <w:rFonts w:ascii="Impact" w:hAnsi="Impact"/>
              <w:noProof/>
              <w:sz w:val="36"/>
            </w:rPr>
            <w:drawing>
              <wp:anchor distT="0" distB="0" distL="114300" distR="114300" simplePos="0" relativeHeight="251664896" behindDoc="0" locked="0" layoutInCell="1" allowOverlap="1" wp14:anchorId="24B4CA2E" wp14:editId="12F8216E">
                <wp:simplePos x="0" y="0"/>
                <wp:positionH relativeFrom="margin">
                  <wp:posOffset>-68580</wp:posOffset>
                </wp:positionH>
                <wp:positionV relativeFrom="page">
                  <wp:posOffset>-243757</wp:posOffset>
                </wp:positionV>
                <wp:extent cx="1049573" cy="591114"/>
                <wp:effectExtent l="0" t="0" r="0" b="0"/>
                <wp:wrapNone/>
                <wp:docPr id="1237409743" name="Image 123740974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 239" descr="Une image contenant texte, Police, logo, Graphiqu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573" cy="591114"/>
                        </a:xfrm>
                        <a:prstGeom prst="rect">
                          <a:avLst/>
                        </a:prstGeom>
                      </pic:spPr>
                    </pic:pic>
                  </a:graphicData>
                </a:graphic>
                <wp14:sizeRelH relativeFrom="margin">
                  <wp14:pctWidth>0</wp14:pctWidth>
                </wp14:sizeRelH>
                <wp14:sizeRelV relativeFrom="margin">
                  <wp14:pctHeight>0</wp14:pctHeight>
                </wp14:sizeRelV>
              </wp:anchor>
            </w:drawing>
          </w:r>
        </w:p>
      </w:tc>
      <w:tc>
        <w:tcPr>
          <w:tcW w:w="3020" w:type="dxa"/>
        </w:tcPr>
        <w:p w14:paraId="185E8320" w14:textId="3DCE791A" w:rsidR="00AC3128" w:rsidRDefault="00AC3128" w:rsidP="18D6A658">
          <w:pPr>
            <w:pStyle w:val="En-tte"/>
            <w:jc w:val="center"/>
          </w:pPr>
        </w:p>
      </w:tc>
      <w:tc>
        <w:tcPr>
          <w:tcW w:w="3020" w:type="dxa"/>
        </w:tcPr>
        <w:p w14:paraId="40DC6DC9" w14:textId="31618ED2" w:rsidR="00AC3128" w:rsidRDefault="00AC3128" w:rsidP="18D6A658">
          <w:pPr>
            <w:pStyle w:val="En-tte"/>
            <w:ind w:right="-115"/>
            <w:jc w:val="right"/>
          </w:pPr>
        </w:p>
      </w:tc>
    </w:tr>
  </w:tbl>
  <w:p w14:paraId="41F659BE" w14:textId="6E1A39AA" w:rsidR="00AC3128" w:rsidRDefault="00AC3128" w:rsidP="18D6A658">
    <w:pPr>
      <w:pStyle w:val="En-tte"/>
    </w:pPr>
    <w:r>
      <w:rPr>
        <w:noProof/>
      </w:rPr>
      <w:drawing>
        <wp:anchor distT="0" distB="0" distL="114300" distR="114300" simplePos="0" relativeHeight="251663872" behindDoc="0" locked="0" layoutInCell="1" allowOverlap="1" wp14:anchorId="5CBAD80B" wp14:editId="3D1320A6">
          <wp:simplePos x="0" y="0"/>
          <wp:positionH relativeFrom="column">
            <wp:posOffset>5102391</wp:posOffset>
          </wp:positionH>
          <wp:positionV relativeFrom="paragraph">
            <wp:posOffset>-346655</wp:posOffset>
          </wp:positionV>
          <wp:extent cx="1238250" cy="429260"/>
          <wp:effectExtent l="0" t="0" r="0" b="8890"/>
          <wp:wrapNone/>
          <wp:docPr id="95191345" name="Image 1" descr="Une image contenant Police, Graphique, capture d’écra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1345" name="Image 1" descr="Une image contenant Police, Graphique, capture d’écran, texte&#10;&#10;Description générée automatiquement"/>
                  <pic:cNvPicPr/>
                </pic:nvPicPr>
                <pic:blipFill>
                  <a:blip r:embed="rId2">
                    <a:alphaModFix/>
                    <a:extLst>
                      <a:ext uri="{28A0092B-C50C-407E-A947-70E740481C1C}">
                        <a14:useLocalDpi xmlns:a14="http://schemas.microsoft.com/office/drawing/2010/main" val="0"/>
                      </a:ext>
                    </a:extLst>
                  </a:blip>
                  <a:stretch>
                    <a:fillRect/>
                  </a:stretch>
                </pic:blipFill>
                <pic:spPr>
                  <a:xfrm>
                    <a:off x="0" y="0"/>
                    <a:ext cx="1238250" cy="4292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C3128" w14:paraId="22D6C3F5" w14:textId="77777777" w:rsidTr="18D6A658">
      <w:trPr>
        <w:trHeight w:val="300"/>
      </w:trPr>
      <w:tc>
        <w:tcPr>
          <w:tcW w:w="3020" w:type="dxa"/>
        </w:tcPr>
        <w:p w14:paraId="36F9AF3C" w14:textId="6333EDEE" w:rsidR="00AC3128" w:rsidRDefault="00AC3128" w:rsidP="18D6A658">
          <w:pPr>
            <w:pStyle w:val="En-tte"/>
            <w:ind w:left="-115"/>
          </w:pPr>
        </w:p>
      </w:tc>
      <w:tc>
        <w:tcPr>
          <w:tcW w:w="3020" w:type="dxa"/>
        </w:tcPr>
        <w:p w14:paraId="4A4BBD63" w14:textId="158A6DB0" w:rsidR="00AC3128" w:rsidRDefault="00AC3128" w:rsidP="18D6A658">
          <w:pPr>
            <w:pStyle w:val="En-tte"/>
            <w:jc w:val="center"/>
          </w:pPr>
        </w:p>
      </w:tc>
      <w:tc>
        <w:tcPr>
          <w:tcW w:w="3020" w:type="dxa"/>
        </w:tcPr>
        <w:p w14:paraId="35EE8DE6" w14:textId="66962B00" w:rsidR="00AC3128" w:rsidRDefault="00AC3128" w:rsidP="18D6A658">
          <w:pPr>
            <w:pStyle w:val="En-tte"/>
            <w:ind w:right="-115"/>
            <w:jc w:val="right"/>
          </w:pPr>
        </w:p>
      </w:tc>
    </w:tr>
  </w:tbl>
  <w:p w14:paraId="13EA1203" w14:textId="20125B90" w:rsidR="00AC3128" w:rsidRDefault="00AC3128" w:rsidP="18D6A6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FA6"/>
    <w:multiLevelType w:val="hybridMultilevel"/>
    <w:tmpl w:val="859A0C00"/>
    <w:lvl w:ilvl="0" w:tplc="383C9FA6">
      <w:start w:val="1"/>
      <w:numFmt w:val="bullet"/>
      <w:lvlText w:val=""/>
      <w:lvlJc w:val="left"/>
      <w:pPr>
        <w:ind w:left="360" w:hanging="360"/>
      </w:pPr>
      <w:rPr>
        <w:rFonts w:ascii="Wingdings" w:hAnsi="Wingdings" w:hint="default"/>
        <w:color w:val="9CC2E5" w:themeColor="accent5" w:themeTint="99"/>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2C7BF1"/>
    <w:multiLevelType w:val="hybridMultilevel"/>
    <w:tmpl w:val="F3A83D0E"/>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742636"/>
    <w:multiLevelType w:val="hybridMultilevel"/>
    <w:tmpl w:val="8DDEE422"/>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BA1525"/>
    <w:multiLevelType w:val="hybridMultilevel"/>
    <w:tmpl w:val="83722496"/>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numFmt w:val="bullet"/>
      <w:lvlText w:val="•"/>
      <w:lvlJc w:val="left"/>
      <w:pPr>
        <w:ind w:left="1788" w:hanging="708"/>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4806059"/>
    <w:multiLevelType w:val="multilevel"/>
    <w:tmpl w:val="798A05D8"/>
    <w:lvl w:ilvl="0">
      <w:start w:val="1"/>
      <w:numFmt w:val="bullet"/>
      <w:lvlText w:val=""/>
      <w:lvlJc w:val="left"/>
      <w:pPr>
        <w:tabs>
          <w:tab w:val="num" w:pos="720"/>
        </w:tabs>
        <w:ind w:left="720" w:hanging="360"/>
      </w:pPr>
      <w:rPr>
        <w:rFonts w:ascii="Wingdings" w:hAnsi="Wingdings" w:hint="default"/>
        <w:color w:val="9CC2E5" w:themeColor="accent5" w:themeTint="9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91588E"/>
    <w:multiLevelType w:val="hybridMultilevel"/>
    <w:tmpl w:val="7682BB00"/>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9F67A4"/>
    <w:multiLevelType w:val="hybridMultilevel"/>
    <w:tmpl w:val="76AAE600"/>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5164DF4"/>
    <w:multiLevelType w:val="hybridMultilevel"/>
    <w:tmpl w:val="CEDE9F58"/>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5810EF"/>
    <w:multiLevelType w:val="hybridMultilevel"/>
    <w:tmpl w:val="B6929DA8"/>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9B62A3"/>
    <w:multiLevelType w:val="hybridMultilevel"/>
    <w:tmpl w:val="ED300602"/>
    <w:lvl w:ilvl="0" w:tplc="383C9FA6">
      <w:start w:val="1"/>
      <w:numFmt w:val="bullet"/>
      <w:lvlText w:val=""/>
      <w:lvlJc w:val="left"/>
      <w:pPr>
        <w:ind w:left="720" w:hanging="360"/>
      </w:pPr>
      <w:rPr>
        <w:rFonts w:ascii="Wingdings" w:hAnsi="Wingdings" w:hint="default"/>
        <w:b/>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534526"/>
    <w:multiLevelType w:val="hybridMultilevel"/>
    <w:tmpl w:val="8C9CCCA0"/>
    <w:lvl w:ilvl="0" w:tplc="383C9FA6">
      <w:start w:val="1"/>
      <w:numFmt w:val="bullet"/>
      <w:lvlText w:val=""/>
      <w:lvlJc w:val="left"/>
      <w:pPr>
        <w:ind w:left="1068" w:hanging="360"/>
      </w:pPr>
      <w:rPr>
        <w:rFonts w:ascii="Wingdings" w:hAnsi="Wingdings" w:hint="default"/>
        <w:color w:val="9CC2E5" w:themeColor="accent5" w:themeTint="99"/>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0ADE1A6B"/>
    <w:multiLevelType w:val="multilevel"/>
    <w:tmpl w:val="6C707F70"/>
    <w:lvl w:ilvl="0">
      <w:start w:val="1"/>
      <w:numFmt w:val="bullet"/>
      <w:lvlText w:val=""/>
      <w:lvlJc w:val="left"/>
      <w:pPr>
        <w:tabs>
          <w:tab w:val="num" w:pos="720"/>
        </w:tabs>
        <w:ind w:left="720" w:hanging="360"/>
      </w:pPr>
      <w:rPr>
        <w:rFonts w:ascii="Wingdings" w:hAnsi="Wingdings" w:hint="default"/>
        <w:color w:val="9CC2E5" w:themeColor="accent5" w:themeTint="9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7C55A1"/>
    <w:multiLevelType w:val="hybridMultilevel"/>
    <w:tmpl w:val="2F346636"/>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B88224A"/>
    <w:multiLevelType w:val="hybridMultilevel"/>
    <w:tmpl w:val="B1208E4A"/>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0D570FA"/>
    <w:multiLevelType w:val="hybridMultilevel"/>
    <w:tmpl w:val="F432C68E"/>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FD5F62"/>
    <w:multiLevelType w:val="hybridMultilevel"/>
    <w:tmpl w:val="FF505492"/>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B205367"/>
    <w:multiLevelType w:val="multilevel"/>
    <w:tmpl w:val="102013BC"/>
    <w:lvl w:ilvl="0">
      <w:start w:val="1"/>
      <w:numFmt w:val="bullet"/>
      <w:lvlText w:val=""/>
      <w:lvlJc w:val="left"/>
      <w:pPr>
        <w:ind w:left="720" w:hanging="360"/>
      </w:pPr>
      <w:rPr>
        <w:rFonts w:ascii="Wingdings" w:hAnsi="Wingdings" w:hint="default"/>
        <w:color w:val="9CC2E5" w:themeColor="accent5" w:themeTint="99"/>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1BFD7CD0"/>
    <w:multiLevelType w:val="hybridMultilevel"/>
    <w:tmpl w:val="16426AD0"/>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1A1AF6"/>
    <w:multiLevelType w:val="hybridMultilevel"/>
    <w:tmpl w:val="9A948FD0"/>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40424D"/>
    <w:multiLevelType w:val="hybridMultilevel"/>
    <w:tmpl w:val="E252E588"/>
    <w:lvl w:ilvl="0" w:tplc="040C0005">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EEF6CBF"/>
    <w:multiLevelType w:val="hybridMultilevel"/>
    <w:tmpl w:val="4BA8D79E"/>
    <w:lvl w:ilvl="0" w:tplc="383C9FA6">
      <w:start w:val="1"/>
      <w:numFmt w:val="bullet"/>
      <w:lvlText w:val=""/>
      <w:lvlJc w:val="left"/>
      <w:pPr>
        <w:ind w:left="360" w:hanging="360"/>
      </w:pPr>
      <w:rPr>
        <w:rFonts w:ascii="Wingdings" w:hAnsi="Wingdings" w:hint="default"/>
        <w:color w:val="9CC2E5" w:themeColor="accent5" w:themeTint="9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0076CAB"/>
    <w:multiLevelType w:val="hybridMultilevel"/>
    <w:tmpl w:val="9628E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1736B4"/>
    <w:multiLevelType w:val="hybridMultilevel"/>
    <w:tmpl w:val="684EE3AA"/>
    <w:lvl w:ilvl="0" w:tplc="383C9FA6">
      <w:start w:val="1"/>
      <w:numFmt w:val="bullet"/>
      <w:lvlText w:val=""/>
      <w:lvlJc w:val="left"/>
      <w:pPr>
        <w:ind w:left="720" w:hanging="360"/>
      </w:pPr>
      <w:rPr>
        <w:rFonts w:ascii="Wingdings" w:hAnsi="Wingdings" w:hint="default"/>
        <w:b/>
        <w:color w:val="9CC2E5" w:themeColor="accent5" w:themeTint="99"/>
      </w:rPr>
    </w:lvl>
    <w:lvl w:ilvl="1" w:tplc="FFFFFFFF">
      <w:numFmt w:val="bullet"/>
      <w:lvlText w:val="•"/>
      <w:lvlJc w:val="left"/>
      <w:pPr>
        <w:ind w:left="1788" w:hanging="708"/>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14348A2"/>
    <w:multiLevelType w:val="hybridMultilevel"/>
    <w:tmpl w:val="7A36F608"/>
    <w:lvl w:ilvl="0" w:tplc="383C9FA6">
      <w:start w:val="1"/>
      <w:numFmt w:val="bullet"/>
      <w:lvlText w:val=""/>
      <w:lvlJc w:val="left"/>
      <w:pPr>
        <w:ind w:left="720" w:hanging="360"/>
      </w:pPr>
      <w:rPr>
        <w:rFonts w:ascii="Wingdings" w:hAnsi="Wingdings" w:hint="default"/>
        <w:b/>
        <w:color w:val="9CC2E5" w:themeColor="accent5" w:themeTint="99"/>
      </w:rPr>
    </w:lvl>
    <w:lvl w:ilvl="1" w:tplc="FFFFFFFF">
      <w:numFmt w:val="bullet"/>
      <w:lvlText w:val="•"/>
      <w:lvlJc w:val="left"/>
      <w:pPr>
        <w:ind w:left="1788" w:hanging="708"/>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31F04EF"/>
    <w:multiLevelType w:val="hybridMultilevel"/>
    <w:tmpl w:val="02FAA748"/>
    <w:lvl w:ilvl="0" w:tplc="FFFFFFFF">
      <w:start w:val="1"/>
      <w:numFmt w:val="decimal"/>
      <w:lvlText w:val="%1."/>
      <w:lvlJc w:val="left"/>
      <w:pPr>
        <w:ind w:left="720" w:hanging="360"/>
      </w:pPr>
      <w:rPr>
        <w:rFonts w:hint="default"/>
        <w:color w:val="9CC2E5" w:themeColor="accent5" w:themeTint="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D10B61"/>
    <w:multiLevelType w:val="hybridMultilevel"/>
    <w:tmpl w:val="5024F924"/>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5F6136A"/>
    <w:multiLevelType w:val="hybridMultilevel"/>
    <w:tmpl w:val="0C9AE2F6"/>
    <w:lvl w:ilvl="0" w:tplc="8214D5CE">
      <w:start w:val="1"/>
      <w:numFmt w:val="bullet"/>
      <w:lvlText w:val="è"/>
      <w:lvlJc w:val="left"/>
      <w:pPr>
        <w:ind w:left="1080" w:hanging="360"/>
      </w:pPr>
      <w:rPr>
        <w:rFonts w:ascii="Wingdings" w:hAnsi="Wingdings" w:hint="default"/>
        <w:color w:val="9CC2E5" w:themeColor="accent5" w:themeTint="99"/>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27385867"/>
    <w:multiLevelType w:val="hybridMultilevel"/>
    <w:tmpl w:val="17D6F26A"/>
    <w:lvl w:ilvl="0" w:tplc="040C0005">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84359E8"/>
    <w:multiLevelType w:val="hybridMultilevel"/>
    <w:tmpl w:val="A0D20C02"/>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939315A"/>
    <w:multiLevelType w:val="hybridMultilevel"/>
    <w:tmpl w:val="65B42716"/>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0933503"/>
    <w:multiLevelType w:val="hybridMultilevel"/>
    <w:tmpl w:val="AEAC86FA"/>
    <w:lvl w:ilvl="0" w:tplc="54CA2D60">
      <w:start w:val="1"/>
      <w:numFmt w:val="bullet"/>
      <w:lvlText w:val="-"/>
      <w:lvlJc w:val="left"/>
      <w:pPr>
        <w:ind w:left="720" w:hanging="360"/>
      </w:pPr>
      <w:rPr>
        <w:rFonts w:ascii="Calibri" w:hAnsi="Calibri" w:cs="Times New Roman" w:hint="default"/>
      </w:rPr>
    </w:lvl>
    <w:lvl w:ilvl="1" w:tplc="87205CAA">
      <w:numFmt w:val="bullet"/>
      <w:lvlText w:val="•"/>
      <w:lvlJc w:val="left"/>
      <w:pPr>
        <w:ind w:left="1788" w:hanging="708"/>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30E32EB6"/>
    <w:multiLevelType w:val="hybridMultilevel"/>
    <w:tmpl w:val="19205280"/>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0FD131A"/>
    <w:multiLevelType w:val="multilevel"/>
    <w:tmpl w:val="FE4EB122"/>
    <w:lvl w:ilvl="0">
      <w:start w:val="1"/>
      <w:numFmt w:val="decimal"/>
      <w:lvlText w:val="%1."/>
      <w:lvlJc w:val="left"/>
      <w:pPr>
        <w:tabs>
          <w:tab w:val="num" w:pos="720"/>
        </w:tabs>
        <w:ind w:left="720" w:hanging="360"/>
      </w:pPr>
      <w:rPr>
        <w:rFonts w:hint="default"/>
        <w:b/>
        <w:color w:val="9CC2E5" w:themeColor="accent5" w:themeTint="99"/>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0E1439"/>
    <w:multiLevelType w:val="hybridMultilevel"/>
    <w:tmpl w:val="7D3CDD04"/>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142629E"/>
    <w:multiLevelType w:val="hybridMultilevel"/>
    <w:tmpl w:val="3A0A258A"/>
    <w:lvl w:ilvl="0" w:tplc="FFFFFFFF">
      <w:start w:val="1"/>
      <w:numFmt w:val="bullet"/>
      <w:lvlText w:val="ª"/>
      <w:lvlJc w:val="left"/>
      <w:pPr>
        <w:ind w:left="720" w:hanging="360"/>
      </w:pPr>
      <w:rPr>
        <w:rFonts w:ascii="Wingdings" w:hAnsi="Wingdings" w:hint="default"/>
        <w:color w:val="FFC000"/>
      </w:rPr>
    </w:lvl>
    <w:lvl w:ilvl="1"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3190B53"/>
    <w:multiLevelType w:val="hybridMultilevel"/>
    <w:tmpl w:val="562ADAE4"/>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start w:val="1"/>
      <w:numFmt w:val="bullet"/>
      <w:lvlText w:val="ª"/>
      <w:lvlJc w:val="left"/>
      <w:pPr>
        <w:ind w:left="720" w:hanging="360"/>
      </w:pPr>
      <w:rPr>
        <w:rFonts w:ascii="Wingdings" w:hAnsi="Wingdings" w:hint="default"/>
        <w:b/>
        <w:color w:val="9CC2E5" w:themeColor="accent5" w:themeTint="99"/>
        <w:w w:val="99"/>
        <w:sz w:val="20"/>
        <w:szCs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C8266C"/>
    <w:multiLevelType w:val="hybridMultilevel"/>
    <w:tmpl w:val="35D807C2"/>
    <w:lvl w:ilvl="0" w:tplc="383C9FA6">
      <w:start w:val="1"/>
      <w:numFmt w:val="bullet"/>
      <w:lvlText w:val=""/>
      <w:lvlJc w:val="left"/>
      <w:pPr>
        <w:ind w:left="720" w:hanging="360"/>
      </w:pPr>
      <w:rPr>
        <w:rFonts w:ascii="Wingdings" w:hAnsi="Wingdings" w:hint="default"/>
        <w:b/>
        <w:color w:val="9CC2E5" w:themeColor="accent5" w:themeTint="99"/>
      </w:rPr>
    </w:lvl>
    <w:lvl w:ilvl="1" w:tplc="FFFFFFFF">
      <w:numFmt w:val="bullet"/>
      <w:lvlText w:val="•"/>
      <w:lvlJc w:val="left"/>
      <w:pPr>
        <w:ind w:left="1788" w:hanging="708"/>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394F5261"/>
    <w:multiLevelType w:val="multilevel"/>
    <w:tmpl w:val="198460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9CC2E5" w:themeColor="accent5" w:themeTint="99"/>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5A5E4B"/>
    <w:multiLevelType w:val="hybridMultilevel"/>
    <w:tmpl w:val="CE368C58"/>
    <w:lvl w:ilvl="0" w:tplc="FFFFFFFF">
      <w:start w:val="1"/>
      <w:numFmt w:val="bullet"/>
      <w:lvlText w:val=""/>
      <w:lvlJc w:val="left"/>
      <w:pPr>
        <w:ind w:left="720" w:hanging="360"/>
      </w:pPr>
      <w:rPr>
        <w:rFonts w:ascii="Symbol" w:hAnsi="Symbol" w:hint="default"/>
        <w:color w:val="FFC000"/>
      </w:rPr>
    </w:lvl>
    <w:lvl w:ilvl="1"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AAD4A6A"/>
    <w:multiLevelType w:val="hybridMultilevel"/>
    <w:tmpl w:val="F4A067B2"/>
    <w:lvl w:ilvl="0" w:tplc="383C9FA6">
      <w:start w:val="1"/>
      <w:numFmt w:val="bullet"/>
      <w:lvlText w:val=""/>
      <w:lvlJc w:val="left"/>
      <w:pPr>
        <w:ind w:left="720" w:hanging="360"/>
      </w:pPr>
      <w:rPr>
        <w:rFonts w:ascii="Wingdings" w:hAnsi="Wingdings" w:hint="default"/>
        <w:color w:val="9CC2E5" w:themeColor="accent5" w:themeTint="9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B1B2E78"/>
    <w:multiLevelType w:val="hybridMultilevel"/>
    <w:tmpl w:val="41B04B14"/>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C6F37B4"/>
    <w:multiLevelType w:val="hybridMultilevel"/>
    <w:tmpl w:val="A2A2CDBC"/>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CCA4416"/>
    <w:multiLevelType w:val="multilevel"/>
    <w:tmpl w:val="81DA21BC"/>
    <w:lvl w:ilvl="0">
      <w:start w:val="1"/>
      <w:numFmt w:val="decimal"/>
      <w:lvlText w:val="%1."/>
      <w:lvlJc w:val="right"/>
      <w:pPr>
        <w:tabs>
          <w:tab w:val="num" w:pos="720"/>
        </w:tabs>
        <w:ind w:left="720" w:hanging="360"/>
      </w:pPr>
      <w:rPr>
        <w:rFonts w:hint="default"/>
        <w:b/>
        <w:color w:val="FFC00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ª"/>
      <w:lvlJc w:val="left"/>
      <w:pPr>
        <w:ind w:left="720" w:hanging="360"/>
      </w:pPr>
      <w:rPr>
        <w:rFonts w:ascii="Wingdings" w:hAnsi="Wingdings" w:hint="default"/>
        <w:b/>
        <w:color w:val="9CC2E5" w:themeColor="accent5" w:themeTint="99"/>
        <w:w w:val="99"/>
        <w:sz w:val="20"/>
        <w:szCs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E478A1"/>
    <w:multiLevelType w:val="hybridMultilevel"/>
    <w:tmpl w:val="1E146260"/>
    <w:lvl w:ilvl="0" w:tplc="383C9FA6">
      <w:start w:val="1"/>
      <w:numFmt w:val="bullet"/>
      <w:lvlText w:val=""/>
      <w:lvlJc w:val="left"/>
      <w:pPr>
        <w:ind w:left="1068" w:hanging="360"/>
      </w:pPr>
      <w:rPr>
        <w:rFonts w:ascii="Wingdings" w:hAnsi="Wingdings" w:hint="default"/>
        <w:color w:val="9CC2E5" w:themeColor="accent5" w:themeTint="99"/>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42DD56B6"/>
    <w:multiLevelType w:val="hybridMultilevel"/>
    <w:tmpl w:val="D200F808"/>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F9189B"/>
    <w:multiLevelType w:val="hybridMultilevel"/>
    <w:tmpl w:val="516C0CAE"/>
    <w:lvl w:ilvl="0" w:tplc="49D8504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5E36529"/>
    <w:multiLevelType w:val="hybridMultilevel"/>
    <w:tmpl w:val="B950AE6E"/>
    <w:lvl w:ilvl="0" w:tplc="F6F2412A">
      <w:start w:val="1"/>
      <w:numFmt w:val="decimal"/>
      <w:lvlText w:val="%1."/>
      <w:lvlJc w:val="left"/>
      <w:pPr>
        <w:ind w:left="720" w:hanging="360"/>
      </w:pPr>
      <w:rPr>
        <w:rFonts w:hint="default"/>
        <w:color w:val="9CC2E5" w:themeColor="accent5" w:themeTint="99"/>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B5A6E0C"/>
    <w:multiLevelType w:val="hybridMultilevel"/>
    <w:tmpl w:val="AB289F84"/>
    <w:lvl w:ilvl="0" w:tplc="383C9FA6">
      <w:start w:val="1"/>
      <w:numFmt w:val="bullet"/>
      <w:lvlText w:val=""/>
      <w:lvlJc w:val="left"/>
      <w:pPr>
        <w:ind w:left="360" w:hanging="360"/>
      </w:pPr>
      <w:rPr>
        <w:rFonts w:ascii="Wingdings" w:hAnsi="Wingdings" w:hint="default"/>
        <w:b/>
        <w:i w:val="0"/>
        <w:color w:val="9CC2E5" w:themeColor="accent5" w:themeTint="99"/>
        <w:sz w:val="24"/>
      </w:rPr>
    </w:lvl>
    <w:lvl w:ilvl="1" w:tplc="FFFFFFFF">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BF3744E"/>
    <w:multiLevelType w:val="hybridMultilevel"/>
    <w:tmpl w:val="FD0690F0"/>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C040C87"/>
    <w:multiLevelType w:val="hybridMultilevel"/>
    <w:tmpl w:val="425C4ACE"/>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D53289A"/>
    <w:multiLevelType w:val="hybridMultilevel"/>
    <w:tmpl w:val="D54A1604"/>
    <w:lvl w:ilvl="0" w:tplc="FFFFFFFF">
      <w:start w:val="1"/>
      <w:numFmt w:val="bullet"/>
      <w:lvlText w:val="ª"/>
      <w:lvlJc w:val="left"/>
      <w:pPr>
        <w:ind w:left="720" w:hanging="360"/>
      </w:pPr>
      <w:rPr>
        <w:rFonts w:ascii="Wingdings" w:hAnsi="Wingdings" w:hint="default"/>
        <w:b/>
        <w:color w:val="9CC2E5" w:themeColor="accent5" w:themeTint="99"/>
        <w:w w:val="99"/>
        <w:sz w:val="20"/>
        <w:szCs w:val="20"/>
      </w:rPr>
    </w:lvl>
    <w:lvl w:ilvl="1" w:tplc="040C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D70023F"/>
    <w:multiLevelType w:val="hybridMultilevel"/>
    <w:tmpl w:val="5EDA3DEA"/>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7129A8"/>
    <w:multiLevelType w:val="hybridMultilevel"/>
    <w:tmpl w:val="460E10A0"/>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F0245F7"/>
    <w:multiLevelType w:val="hybridMultilevel"/>
    <w:tmpl w:val="90C4174E"/>
    <w:lvl w:ilvl="0" w:tplc="3708850A">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15:restartNumberingAfterBreak="0">
    <w:nsid w:val="514F0E67"/>
    <w:multiLevelType w:val="hybridMultilevel"/>
    <w:tmpl w:val="583EB5BE"/>
    <w:lvl w:ilvl="0" w:tplc="FFFFFFFF">
      <w:start w:val="1"/>
      <w:numFmt w:val="decimal"/>
      <w:lvlText w:val="%1."/>
      <w:lvlJc w:val="left"/>
      <w:pPr>
        <w:ind w:left="360" w:hanging="360"/>
      </w:pPr>
      <w:rPr>
        <w:rFonts w:hint="default"/>
        <w:color w:val="9CC2E5" w:themeColor="accent5" w:themeTint="99"/>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533F6A45"/>
    <w:multiLevelType w:val="hybridMultilevel"/>
    <w:tmpl w:val="570CE238"/>
    <w:lvl w:ilvl="0" w:tplc="7F881410">
      <w:start w:val="1"/>
      <w:numFmt w:val="bullet"/>
      <w:lvlText w:val=""/>
      <w:lvlJc w:val="left"/>
      <w:pPr>
        <w:ind w:left="1800" w:hanging="360"/>
      </w:pPr>
      <w:rPr>
        <w:rFonts w:ascii="Wingdings" w:hAnsi="Wingdings" w:hint="default"/>
        <w:color w:val="9CC2E5" w:themeColor="accent5" w:themeTint="99"/>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6" w15:restartNumberingAfterBreak="0">
    <w:nsid w:val="544C1C08"/>
    <w:multiLevelType w:val="hybridMultilevel"/>
    <w:tmpl w:val="2CD2DC38"/>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4E057EC"/>
    <w:multiLevelType w:val="hybridMultilevel"/>
    <w:tmpl w:val="67C20D5A"/>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89C2F1C"/>
    <w:multiLevelType w:val="hybridMultilevel"/>
    <w:tmpl w:val="2B40B0CC"/>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F3674EA"/>
    <w:multiLevelType w:val="hybridMultilevel"/>
    <w:tmpl w:val="58704C10"/>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4487B67"/>
    <w:multiLevelType w:val="hybridMultilevel"/>
    <w:tmpl w:val="EE561E98"/>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64D927FA"/>
    <w:multiLevelType w:val="hybridMultilevel"/>
    <w:tmpl w:val="22D215B2"/>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8BD64C5"/>
    <w:multiLevelType w:val="hybridMultilevel"/>
    <w:tmpl w:val="7482FCFE"/>
    <w:lvl w:ilvl="0" w:tplc="49D85042">
      <w:numFmt w:val="bullet"/>
      <w:lvlText w:val="-"/>
      <w:lvlJc w:val="left"/>
      <w:pPr>
        <w:ind w:left="1068" w:hanging="360"/>
      </w:pPr>
      <w:rPr>
        <w:rFonts w:ascii="Calibri" w:eastAsiaTheme="minorHAnsi" w:hAnsi="Calibri" w:cs="Calibri" w:hint="default"/>
        <w:b/>
        <w:color w:val="FFC00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3" w15:restartNumberingAfterBreak="0">
    <w:nsid w:val="6A131B1A"/>
    <w:multiLevelType w:val="hybridMultilevel"/>
    <w:tmpl w:val="CC183078"/>
    <w:lvl w:ilvl="0" w:tplc="FFFFFFFF">
      <w:start w:val="1"/>
      <w:numFmt w:val="bullet"/>
      <w:lvlText w:val=""/>
      <w:lvlJc w:val="left"/>
      <w:pPr>
        <w:ind w:left="720" w:hanging="360"/>
      </w:pPr>
      <w:rPr>
        <w:rFonts w:ascii="Wingdings" w:hAnsi="Wingdings" w:hint="default"/>
        <w:color w:val="9CC2E5" w:themeColor="accent5" w:themeTint="99"/>
      </w:rPr>
    </w:lvl>
    <w:lvl w:ilvl="1" w:tplc="383C9FA6">
      <w:start w:val="1"/>
      <w:numFmt w:val="bullet"/>
      <w:lvlText w:val=""/>
      <w:lvlJc w:val="left"/>
      <w:pPr>
        <w:ind w:left="1440" w:hanging="360"/>
      </w:pPr>
      <w:rPr>
        <w:rFonts w:ascii="Wingdings" w:hAnsi="Wingdings" w:hint="default"/>
        <w:color w:val="9CC2E5" w:themeColor="accent5" w:themeTint="99"/>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AAD43A4"/>
    <w:multiLevelType w:val="hybridMultilevel"/>
    <w:tmpl w:val="DC8696D4"/>
    <w:lvl w:ilvl="0" w:tplc="7CB0D8A8">
      <w:start w:val="1"/>
      <w:numFmt w:val="decimal"/>
      <w:lvlText w:val="%1."/>
      <w:lvlJc w:val="right"/>
      <w:pPr>
        <w:ind w:left="360" w:hanging="360"/>
      </w:pPr>
      <w:rPr>
        <w:rFonts w:hint="default"/>
        <w:b/>
        <w:color w:val="FFC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15:restartNumberingAfterBreak="0">
    <w:nsid w:val="6ACD7B79"/>
    <w:multiLevelType w:val="hybridMultilevel"/>
    <w:tmpl w:val="5A04E2F0"/>
    <w:lvl w:ilvl="0" w:tplc="383C9FA6">
      <w:start w:val="1"/>
      <w:numFmt w:val="bullet"/>
      <w:lvlText w:val=""/>
      <w:lvlJc w:val="left"/>
      <w:pPr>
        <w:ind w:left="720" w:hanging="360"/>
      </w:pPr>
      <w:rPr>
        <w:rFonts w:ascii="Wingdings" w:hAnsi="Wingdings" w:hint="default"/>
        <w:color w:val="9CC2E5" w:themeColor="accent5"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C55537D"/>
    <w:multiLevelType w:val="hybridMultilevel"/>
    <w:tmpl w:val="B77E15BC"/>
    <w:lvl w:ilvl="0" w:tplc="7F881410">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6C891093"/>
    <w:multiLevelType w:val="hybridMultilevel"/>
    <w:tmpl w:val="F4588430"/>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EEA6111"/>
    <w:multiLevelType w:val="multilevel"/>
    <w:tmpl w:val="0DE2F456"/>
    <w:lvl w:ilvl="0">
      <w:start w:val="1"/>
      <w:numFmt w:val="bullet"/>
      <w:lvlText w:val=""/>
      <w:lvlJc w:val="left"/>
      <w:pPr>
        <w:tabs>
          <w:tab w:val="num" w:pos="720"/>
        </w:tabs>
        <w:ind w:left="720" w:hanging="360"/>
      </w:pPr>
      <w:rPr>
        <w:rFonts w:ascii="Wingdings" w:hAnsi="Wingdings" w:hint="default"/>
        <w:color w:val="9CC2E5" w:themeColor="accent5" w:themeTint="99"/>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190776E"/>
    <w:multiLevelType w:val="hybridMultilevel"/>
    <w:tmpl w:val="DC36B3A0"/>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72F741E9"/>
    <w:multiLevelType w:val="hybridMultilevel"/>
    <w:tmpl w:val="0DAA7D64"/>
    <w:lvl w:ilvl="0" w:tplc="040C000F">
      <w:start w:val="1"/>
      <w:numFmt w:val="decimal"/>
      <w:lvlText w:val="%1."/>
      <w:lvlJc w:val="left"/>
      <w:pPr>
        <w:ind w:left="720" w:hanging="360"/>
      </w:pPr>
      <w:rPr>
        <w:rFont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37648F3"/>
    <w:multiLevelType w:val="hybridMultilevel"/>
    <w:tmpl w:val="D4BE307C"/>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5080CA2"/>
    <w:multiLevelType w:val="hybridMultilevel"/>
    <w:tmpl w:val="9E0E1664"/>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81FCA"/>
    <w:multiLevelType w:val="hybridMultilevel"/>
    <w:tmpl w:val="F4B090EA"/>
    <w:lvl w:ilvl="0" w:tplc="868ADA7C">
      <w:start w:val="1"/>
      <w:numFmt w:val="decimal"/>
      <w:lvlText w:val="%1."/>
      <w:lvlJc w:val="left"/>
      <w:pPr>
        <w:ind w:left="720" w:hanging="360"/>
      </w:pPr>
      <w:rPr>
        <w:rFonts w:hint="default"/>
        <w:color w:val="9CC2E5" w:themeColor="accent5" w:themeTint="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90E577D"/>
    <w:multiLevelType w:val="hybridMultilevel"/>
    <w:tmpl w:val="34367672"/>
    <w:lvl w:ilvl="0" w:tplc="F6F2412A">
      <w:start w:val="1"/>
      <w:numFmt w:val="decimal"/>
      <w:lvlText w:val="%1."/>
      <w:lvlJc w:val="left"/>
      <w:pPr>
        <w:ind w:left="720" w:hanging="360"/>
      </w:pPr>
      <w:rPr>
        <w:rFonts w:hint="default"/>
        <w:color w:val="9CC2E5" w:themeColor="accent5" w:themeTint="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97677EB"/>
    <w:multiLevelType w:val="hybridMultilevel"/>
    <w:tmpl w:val="CCA2D83A"/>
    <w:lvl w:ilvl="0" w:tplc="383C9FA6">
      <w:start w:val="1"/>
      <w:numFmt w:val="bullet"/>
      <w:lvlText w:val=""/>
      <w:lvlJc w:val="left"/>
      <w:pPr>
        <w:ind w:left="360" w:hanging="360"/>
      </w:pPr>
      <w:rPr>
        <w:rFonts w:ascii="Wingdings" w:hAnsi="Wingdings" w:hint="default"/>
        <w:color w:val="9CC2E5" w:themeColor="accent5" w:themeTint="9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7BEF5113"/>
    <w:multiLevelType w:val="hybridMultilevel"/>
    <w:tmpl w:val="02FAA748"/>
    <w:lvl w:ilvl="0" w:tplc="87F41E14">
      <w:start w:val="1"/>
      <w:numFmt w:val="decimal"/>
      <w:lvlText w:val="%1."/>
      <w:lvlJc w:val="left"/>
      <w:pPr>
        <w:ind w:left="720" w:hanging="360"/>
      </w:pPr>
      <w:rPr>
        <w:rFonts w:hint="default"/>
        <w:color w:val="9CC2E5" w:themeColor="accent5" w:themeTint="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63770493">
    <w:abstractNumId w:val="53"/>
  </w:num>
  <w:num w:numId="2" w16cid:durableId="1298611937">
    <w:abstractNumId w:val="30"/>
  </w:num>
  <w:num w:numId="3" w16cid:durableId="1676300751">
    <w:abstractNumId w:val="64"/>
  </w:num>
  <w:num w:numId="4" w16cid:durableId="176315438">
    <w:abstractNumId w:val="45"/>
  </w:num>
  <w:num w:numId="5" w16cid:durableId="412943161">
    <w:abstractNumId w:val="46"/>
  </w:num>
  <w:num w:numId="6" w16cid:durableId="1105273342">
    <w:abstractNumId w:val="73"/>
  </w:num>
  <w:num w:numId="7" w16cid:durableId="1098910331">
    <w:abstractNumId w:val="21"/>
  </w:num>
  <w:num w:numId="8" w16cid:durableId="935283476">
    <w:abstractNumId w:val="62"/>
  </w:num>
  <w:num w:numId="9" w16cid:durableId="95910683">
    <w:abstractNumId w:val="19"/>
  </w:num>
  <w:num w:numId="10" w16cid:durableId="315108533">
    <w:abstractNumId w:val="27"/>
  </w:num>
  <w:num w:numId="11" w16cid:durableId="1340694575">
    <w:abstractNumId w:val="37"/>
  </w:num>
  <w:num w:numId="12" w16cid:durableId="943611055">
    <w:abstractNumId w:val="58"/>
  </w:num>
  <w:num w:numId="13" w16cid:durableId="1540512011">
    <w:abstractNumId w:val="72"/>
  </w:num>
  <w:num w:numId="14" w16cid:durableId="8989047">
    <w:abstractNumId w:val="20"/>
  </w:num>
  <w:num w:numId="15" w16cid:durableId="937910412">
    <w:abstractNumId w:val="75"/>
  </w:num>
  <w:num w:numId="16" w16cid:durableId="546837347">
    <w:abstractNumId w:val="18"/>
  </w:num>
  <w:num w:numId="17" w16cid:durableId="38824418">
    <w:abstractNumId w:val="61"/>
  </w:num>
  <w:num w:numId="18" w16cid:durableId="1382249998">
    <w:abstractNumId w:val="41"/>
  </w:num>
  <w:num w:numId="19" w16cid:durableId="2026981857">
    <w:abstractNumId w:val="25"/>
  </w:num>
  <w:num w:numId="20" w16cid:durableId="1712421382">
    <w:abstractNumId w:val="0"/>
  </w:num>
  <w:num w:numId="21" w16cid:durableId="1086849788">
    <w:abstractNumId w:val="8"/>
  </w:num>
  <w:num w:numId="22" w16cid:durableId="1648702356">
    <w:abstractNumId w:val="2"/>
  </w:num>
  <w:num w:numId="23" w16cid:durableId="608312882">
    <w:abstractNumId w:val="57"/>
  </w:num>
  <w:num w:numId="24" w16cid:durableId="1591966852">
    <w:abstractNumId w:val="48"/>
  </w:num>
  <w:num w:numId="25" w16cid:durableId="835724208">
    <w:abstractNumId w:val="44"/>
  </w:num>
  <w:num w:numId="26" w16cid:durableId="238564464">
    <w:abstractNumId w:val="52"/>
  </w:num>
  <w:num w:numId="27" w16cid:durableId="438067209">
    <w:abstractNumId w:val="34"/>
  </w:num>
  <w:num w:numId="28" w16cid:durableId="2086536761">
    <w:abstractNumId w:val="14"/>
  </w:num>
  <w:num w:numId="29" w16cid:durableId="1054700874">
    <w:abstractNumId w:val="31"/>
  </w:num>
  <w:num w:numId="30" w16cid:durableId="61490288">
    <w:abstractNumId w:val="23"/>
  </w:num>
  <w:num w:numId="31" w16cid:durableId="511069254">
    <w:abstractNumId w:val="36"/>
  </w:num>
  <w:num w:numId="32" w16cid:durableId="1019814302">
    <w:abstractNumId w:val="22"/>
  </w:num>
  <w:num w:numId="33" w16cid:durableId="1110323547">
    <w:abstractNumId w:val="43"/>
  </w:num>
  <w:num w:numId="34" w16cid:durableId="765809770">
    <w:abstractNumId w:val="3"/>
  </w:num>
  <w:num w:numId="35" w16cid:durableId="1395545949">
    <w:abstractNumId w:val="10"/>
  </w:num>
  <w:num w:numId="36" w16cid:durableId="1655796931">
    <w:abstractNumId w:val="59"/>
  </w:num>
  <w:num w:numId="37" w16cid:durableId="1713454903">
    <w:abstractNumId w:val="7"/>
  </w:num>
  <w:num w:numId="38" w16cid:durableId="2003700829">
    <w:abstractNumId w:val="56"/>
  </w:num>
  <w:num w:numId="39" w16cid:durableId="116410370">
    <w:abstractNumId w:val="32"/>
  </w:num>
  <w:num w:numId="40" w16cid:durableId="287786758">
    <w:abstractNumId w:val="39"/>
  </w:num>
  <w:num w:numId="41" w16cid:durableId="347021815">
    <w:abstractNumId w:val="63"/>
  </w:num>
  <w:num w:numId="42" w16cid:durableId="2130126941">
    <w:abstractNumId w:val="42"/>
  </w:num>
  <w:num w:numId="43" w16cid:durableId="1243880624">
    <w:abstractNumId w:val="68"/>
  </w:num>
  <w:num w:numId="44" w16cid:durableId="1824345934">
    <w:abstractNumId w:val="4"/>
  </w:num>
  <w:num w:numId="45" w16cid:durableId="1721972041">
    <w:abstractNumId w:val="11"/>
  </w:num>
  <w:num w:numId="46" w16cid:durableId="132602341">
    <w:abstractNumId w:val="6"/>
  </w:num>
  <w:num w:numId="47" w16cid:durableId="1902324580">
    <w:abstractNumId w:val="38"/>
  </w:num>
  <w:num w:numId="48" w16cid:durableId="455608628">
    <w:abstractNumId w:val="28"/>
  </w:num>
  <w:num w:numId="49" w16cid:durableId="2058045559">
    <w:abstractNumId w:val="67"/>
  </w:num>
  <w:num w:numId="50" w16cid:durableId="548422774">
    <w:abstractNumId w:val="17"/>
  </w:num>
  <w:num w:numId="51" w16cid:durableId="1275137917">
    <w:abstractNumId w:val="33"/>
  </w:num>
  <w:num w:numId="52" w16cid:durableId="2041667381">
    <w:abstractNumId w:val="40"/>
  </w:num>
  <w:num w:numId="53" w16cid:durableId="845746466">
    <w:abstractNumId w:val="74"/>
  </w:num>
  <w:num w:numId="54" w16cid:durableId="1754669289">
    <w:abstractNumId w:val="9"/>
  </w:num>
  <w:num w:numId="55" w16cid:durableId="1423792404">
    <w:abstractNumId w:val="47"/>
  </w:num>
  <w:num w:numId="56" w16cid:durableId="1639071887">
    <w:abstractNumId w:val="15"/>
  </w:num>
  <w:num w:numId="57" w16cid:durableId="1943368597">
    <w:abstractNumId w:val="66"/>
  </w:num>
  <w:num w:numId="58" w16cid:durableId="1405420548">
    <w:abstractNumId w:val="1"/>
  </w:num>
  <w:num w:numId="59" w16cid:durableId="371081534">
    <w:abstractNumId w:val="60"/>
  </w:num>
  <w:num w:numId="60" w16cid:durableId="1183278537">
    <w:abstractNumId w:val="29"/>
  </w:num>
  <w:num w:numId="61" w16cid:durableId="1032267981">
    <w:abstractNumId w:val="13"/>
  </w:num>
  <w:num w:numId="62" w16cid:durableId="1900626772">
    <w:abstractNumId w:val="51"/>
  </w:num>
  <w:num w:numId="63" w16cid:durableId="1636646035">
    <w:abstractNumId w:val="16"/>
  </w:num>
  <w:num w:numId="64" w16cid:durableId="364448650">
    <w:abstractNumId w:val="69"/>
  </w:num>
  <w:num w:numId="65" w16cid:durableId="1900820923">
    <w:abstractNumId w:val="71"/>
  </w:num>
  <w:num w:numId="66" w16cid:durableId="629362529">
    <w:abstractNumId w:val="5"/>
  </w:num>
  <w:num w:numId="67" w16cid:durableId="351227164">
    <w:abstractNumId w:val="12"/>
  </w:num>
  <w:num w:numId="68" w16cid:durableId="1434983388">
    <w:abstractNumId w:val="49"/>
  </w:num>
  <w:num w:numId="69" w16cid:durableId="1549104500">
    <w:abstractNumId w:val="65"/>
  </w:num>
  <w:num w:numId="70" w16cid:durableId="2052261752">
    <w:abstractNumId w:val="55"/>
  </w:num>
  <w:num w:numId="71" w16cid:durableId="2111120882">
    <w:abstractNumId w:val="35"/>
  </w:num>
  <w:num w:numId="72" w16cid:durableId="1015884414">
    <w:abstractNumId w:val="50"/>
  </w:num>
  <w:num w:numId="73" w16cid:durableId="634024598">
    <w:abstractNumId w:val="70"/>
  </w:num>
  <w:num w:numId="74" w16cid:durableId="692147087">
    <w:abstractNumId w:val="26"/>
  </w:num>
  <w:num w:numId="75" w16cid:durableId="1598174884">
    <w:abstractNumId w:val="76"/>
  </w:num>
  <w:num w:numId="76" w16cid:durableId="1612323630">
    <w:abstractNumId w:val="24"/>
  </w:num>
  <w:num w:numId="77" w16cid:durableId="906190395">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F1"/>
    <w:rsid w:val="00000125"/>
    <w:rsid w:val="00001F61"/>
    <w:rsid w:val="00004E3F"/>
    <w:rsid w:val="0000724D"/>
    <w:rsid w:val="000108AE"/>
    <w:rsid w:val="00011686"/>
    <w:rsid w:val="00016352"/>
    <w:rsid w:val="000165E9"/>
    <w:rsid w:val="000168E6"/>
    <w:rsid w:val="00016D8B"/>
    <w:rsid w:val="00020C6A"/>
    <w:rsid w:val="0002203B"/>
    <w:rsid w:val="0003055E"/>
    <w:rsid w:val="000338F6"/>
    <w:rsid w:val="00034D96"/>
    <w:rsid w:val="00035F9B"/>
    <w:rsid w:val="00037CD6"/>
    <w:rsid w:val="00040CCE"/>
    <w:rsid w:val="0004236B"/>
    <w:rsid w:val="000539D1"/>
    <w:rsid w:val="00055302"/>
    <w:rsid w:val="00055CBE"/>
    <w:rsid w:val="00057456"/>
    <w:rsid w:val="00061429"/>
    <w:rsid w:val="0006303C"/>
    <w:rsid w:val="000632B5"/>
    <w:rsid w:val="0007130B"/>
    <w:rsid w:val="0007282E"/>
    <w:rsid w:val="00074C5A"/>
    <w:rsid w:val="00075AFA"/>
    <w:rsid w:val="0007798F"/>
    <w:rsid w:val="0008196D"/>
    <w:rsid w:val="00081E3C"/>
    <w:rsid w:val="00083635"/>
    <w:rsid w:val="00085BC3"/>
    <w:rsid w:val="00086ABE"/>
    <w:rsid w:val="00086B8B"/>
    <w:rsid w:val="00087329"/>
    <w:rsid w:val="000900A1"/>
    <w:rsid w:val="000918B4"/>
    <w:rsid w:val="000A077E"/>
    <w:rsid w:val="000A4332"/>
    <w:rsid w:val="000B0E35"/>
    <w:rsid w:val="000B3A2A"/>
    <w:rsid w:val="000B4948"/>
    <w:rsid w:val="000B7127"/>
    <w:rsid w:val="000C172A"/>
    <w:rsid w:val="000C1A57"/>
    <w:rsid w:val="000C4317"/>
    <w:rsid w:val="000D41BB"/>
    <w:rsid w:val="000D46AD"/>
    <w:rsid w:val="000D5EE3"/>
    <w:rsid w:val="000D7FA4"/>
    <w:rsid w:val="000D7FAC"/>
    <w:rsid w:val="000E2AD4"/>
    <w:rsid w:val="000E377C"/>
    <w:rsid w:val="000E7CA0"/>
    <w:rsid w:val="000F2BCC"/>
    <w:rsid w:val="0010423E"/>
    <w:rsid w:val="00104B57"/>
    <w:rsid w:val="00106AA5"/>
    <w:rsid w:val="00107ADD"/>
    <w:rsid w:val="00116ADE"/>
    <w:rsid w:val="00116C15"/>
    <w:rsid w:val="0012346D"/>
    <w:rsid w:val="001237B8"/>
    <w:rsid w:val="00125891"/>
    <w:rsid w:val="00127253"/>
    <w:rsid w:val="00132371"/>
    <w:rsid w:val="001359D8"/>
    <w:rsid w:val="00145AF2"/>
    <w:rsid w:val="00146AAE"/>
    <w:rsid w:val="00147B50"/>
    <w:rsid w:val="00150ECE"/>
    <w:rsid w:val="001539CD"/>
    <w:rsid w:val="001544DA"/>
    <w:rsid w:val="001549E0"/>
    <w:rsid w:val="001558BB"/>
    <w:rsid w:val="001575A3"/>
    <w:rsid w:val="00161967"/>
    <w:rsid w:val="00162728"/>
    <w:rsid w:val="00165349"/>
    <w:rsid w:val="00166290"/>
    <w:rsid w:val="001707D4"/>
    <w:rsid w:val="00170DA2"/>
    <w:rsid w:val="00171346"/>
    <w:rsid w:val="001807E2"/>
    <w:rsid w:val="00182C21"/>
    <w:rsid w:val="00184181"/>
    <w:rsid w:val="001849AB"/>
    <w:rsid w:val="00185201"/>
    <w:rsid w:val="0018523F"/>
    <w:rsid w:val="00194302"/>
    <w:rsid w:val="00194FA3"/>
    <w:rsid w:val="0019724D"/>
    <w:rsid w:val="001B1C7D"/>
    <w:rsid w:val="001B21D1"/>
    <w:rsid w:val="001B3D5B"/>
    <w:rsid w:val="001B52DC"/>
    <w:rsid w:val="001C2B1E"/>
    <w:rsid w:val="001C785A"/>
    <w:rsid w:val="001D24B8"/>
    <w:rsid w:val="001D2FB4"/>
    <w:rsid w:val="001D5662"/>
    <w:rsid w:val="001E1369"/>
    <w:rsid w:val="001F0E9A"/>
    <w:rsid w:val="001F184B"/>
    <w:rsid w:val="001F29B7"/>
    <w:rsid w:val="001F3452"/>
    <w:rsid w:val="001F387E"/>
    <w:rsid w:val="00200E7F"/>
    <w:rsid w:val="00204A09"/>
    <w:rsid w:val="002056A7"/>
    <w:rsid w:val="00210C0E"/>
    <w:rsid w:val="00210C5E"/>
    <w:rsid w:val="00212D2F"/>
    <w:rsid w:val="00215C65"/>
    <w:rsid w:val="00217898"/>
    <w:rsid w:val="00225072"/>
    <w:rsid w:val="00230499"/>
    <w:rsid w:val="002326BC"/>
    <w:rsid w:val="002331D7"/>
    <w:rsid w:val="00233E3A"/>
    <w:rsid w:val="00236916"/>
    <w:rsid w:val="00241462"/>
    <w:rsid w:val="002428EF"/>
    <w:rsid w:val="002442F7"/>
    <w:rsid w:val="00251AA3"/>
    <w:rsid w:val="00253628"/>
    <w:rsid w:val="00262732"/>
    <w:rsid w:val="00263F72"/>
    <w:rsid w:val="002642A0"/>
    <w:rsid w:val="00265CC1"/>
    <w:rsid w:val="00272610"/>
    <w:rsid w:val="0027410A"/>
    <w:rsid w:val="00274849"/>
    <w:rsid w:val="00276D56"/>
    <w:rsid w:val="00283BD2"/>
    <w:rsid w:val="00294B81"/>
    <w:rsid w:val="0029670F"/>
    <w:rsid w:val="00296A94"/>
    <w:rsid w:val="002A555F"/>
    <w:rsid w:val="002B1213"/>
    <w:rsid w:val="002C1EB3"/>
    <w:rsid w:val="002C2FF0"/>
    <w:rsid w:val="002C54B1"/>
    <w:rsid w:val="002D1D55"/>
    <w:rsid w:val="002D2F2B"/>
    <w:rsid w:val="002E2491"/>
    <w:rsid w:val="002E4AE4"/>
    <w:rsid w:val="00301A70"/>
    <w:rsid w:val="00307155"/>
    <w:rsid w:val="003122E2"/>
    <w:rsid w:val="00313CCB"/>
    <w:rsid w:val="003155D5"/>
    <w:rsid w:val="00322A7A"/>
    <w:rsid w:val="00323665"/>
    <w:rsid w:val="003253FC"/>
    <w:rsid w:val="00326BBD"/>
    <w:rsid w:val="0033184B"/>
    <w:rsid w:val="0033793C"/>
    <w:rsid w:val="00340133"/>
    <w:rsid w:val="00344810"/>
    <w:rsid w:val="00344890"/>
    <w:rsid w:val="00346022"/>
    <w:rsid w:val="00352753"/>
    <w:rsid w:val="00354983"/>
    <w:rsid w:val="00356DAC"/>
    <w:rsid w:val="00363A7D"/>
    <w:rsid w:val="003640DB"/>
    <w:rsid w:val="0036499C"/>
    <w:rsid w:val="00364EC9"/>
    <w:rsid w:val="003738DA"/>
    <w:rsid w:val="003834E7"/>
    <w:rsid w:val="00384624"/>
    <w:rsid w:val="00397513"/>
    <w:rsid w:val="00397C15"/>
    <w:rsid w:val="00397E73"/>
    <w:rsid w:val="003A52C4"/>
    <w:rsid w:val="003A600E"/>
    <w:rsid w:val="003A6C8E"/>
    <w:rsid w:val="003A7632"/>
    <w:rsid w:val="003A7A50"/>
    <w:rsid w:val="003B5F96"/>
    <w:rsid w:val="003B77AB"/>
    <w:rsid w:val="003C219E"/>
    <w:rsid w:val="003C5D64"/>
    <w:rsid w:val="003D31ED"/>
    <w:rsid w:val="003E1FAF"/>
    <w:rsid w:val="003E3A07"/>
    <w:rsid w:val="003F0D9B"/>
    <w:rsid w:val="004013B0"/>
    <w:rsid w:val="00402232"/>
    <w:rsid w:val="00402821"/>
    <w:rsid w:val="004104D0"/>
    <w:rsid w:val="00410CD7"/>
    <w:rsid w:val="00411226"/>
    <w:rsid w:val="00411D51"/>
    <w:rsid w:val="004135D8"/>
    <w:rsid w:val="00413BA9"/>
    <w:rsid w:val="00415275"/>
    <w:rsid w:val="0041652A"/>
    <w:rsid w:val="0041689E"/>
    <w:rsid w:val="00420591"/>
    <w:rsid w:val="00421AE7"/>
    <w:rsid w:val="00423EEC"/>
    <w:rsid w:val="00426C97"/>
    <w:rsid w:val="00430F82"/>
    <w:rsid w:val="00431126"/>
    <w:rsid w:val="00432189"/>
    <w:rsid w:val="00434A7D"/>
    <w:rsid w:val="00434F5B"/>
    <w:rsid w:val="00435C17"/>
    <w:rsid w:val="004362C6"/>
    <w:rsid w:val="0044061F"/>
    <w:rsid w:val="004421FC"/>
    <w:rsid w:val="004521DA"/>
    <w:rsid w:val="00456415"/>
    <w:rsid w:val="004571AA"/>
    <w:rsid w:val="0045757C"/>
    <w:rsid w:val="00463646"/>
    <w:rsid w:val="0046437A"/>
    <w:rsid w:val="0046470D"/>
    <w:rsid w:val="004678ED"/>
    <w:rsid w:val="004701F1"/>
    <w:rsid w:val="00481445"/>
    <w:rsid w:val="00483D21"/>
    <w:rsid w:val="00486B70"/>
    <w:rsid w:val="004935DF"/>
    <w:rsid w:val="004961DF"/>
    <w:rsid w:val="004A0AD4"/>
    <w:rsid w:val="004A2120"/>
    <w:rsid w:val="004A2152"/>
    <w:rsid w:val="004A2401"/>
    <w:rsid w:val="004B2173"/>
    <w:rsid w:val="004B4243"/>
    <w:rsid w:val="004B4346"/>
    <w:rsid w:val="004B5A2E"/>
    <w:rsid w:val="004C166A"/>
    <w:rsid w:val="004C2711"/>
    <w:rsid w:val="004C4E9D"/>
    <w:rsid w:val="004D0213"/>
    <w:rsid w:val="004D07A3"/>
    <w:rsid w:val="004D192F"/>
    <w:rsid w:val="004D2928"/>
    <w:rsid w:val="004D3617"/>
    <w:rsid w:val="004D3F5F"/>
    <w:rsid w:val="004D51CF"/>
    <w:rsid w:val="004E330B"/>
    <w:rsid w:val="004E473D"/>
    <w:rsid w:val="004E4870"/>
    <w:rsid w:val="004F659D"/>
    <w:rsid w:val="004F7515"/>
    <w:rsid w:val="0050158B"/>
    <w:rsid w:val="0050380D"/>
    <w:rsid w:val="0050420D"/>
    <w:rsid w:val="00504C01"/>
    <w:rsid w:val="005055A2"/>
    <w:rsid w:val="0051356B"/>
    <w:rsid w:val="00513AF2"/>
    <w:rsid w:val="00520964"/>
    <w:rsid w:val="005254DF"/>
    <w:rsid w:val="0052553D"/>
    <w:rsid w:val="00527767"/>
    <w:rsid w:val="005319E4"/>
    <w:rsid w:val="00534FFF"/>
    <w:rsid w:val="0053513A"/>
    <w:rsid w:val="005361FB"/>
    <w:rsid w:val="005401E1"/>
    <w:rsid w:val="00545470"/>
    <w:rsid w:val="0054795E"/>
    <w:rsid w:val="005514C0"/>
    <w:rsid w:val="00551695"/>
    <w:rsid w:val="00551EEC"/>
    <w:rsid w:val="005540C9"/>
    <w:rsid w:val="005561A3"/>
    <w:rsid w:val="005625ED"/>
    <w:rsid w:val="0056306F"/>
    <w:rsid w:val="00563709"/>
    <w:rsid w:val="005738D4"/>
    <w:rsid w:val="00576C0F"/>
    <w:rsid w:val="005820DA"/>
    <w:rsid w:val="0058541E"/>
    <w:rsid w:val="00585D90"/>
    <w:rsid w:val="00585DE8"/>
    <w:rsid w:val="005A573A"/>
    <w:rsid w:val="005A5D88"/>
    <w:rsid w:val="005B21FD"/>
    <w:rsid w:val="005B36AB"/>
    <w:rsid w:val="005B3D7B"/>
    <w:rsid w:val="005C1ADA"/>
    <w:rsid w:val="005C3120"/>
    <w:rsid w:val="005C504B"/>
    <w:rsid w:val="005D0EB0"/>
    <w:rsid w:val="005D21A5"/>
    <w:rsid w:val="005D4AB4"/>
    <w:rsid w:val="005D4FE8"/>
    <w:rsid w:val="005D66B4"/>
    <w:rsid w:val="005E5492"/>
    <w:rsid w:val="005F5038"/>
    <w:rsid w:val="005F5917"/>
    <w:rsid w:val="006023E7"/>
    <w:rsid w:val="00602D00"/>
    <w:rsid w:val="00605E94"/>
    <w:rsid w:val="006112FA"/>
    <w:rsid w:val="00613C26"/>
    <w:rsid w:val="00614AC1"/>
    <w:rsid w:val="006176C1"/>
    <w:rsid w:val="00620BF7"/>
    <w:rsid w:val="00621EC3"/>
    <w:rsid w:val="00621FF1"/>
    <w:rsid w:val="0062265B"/>
    <w:rsid w:val="006242A0"/>
    <w:rsid w:val="00626CA4"/>
    <w:rsid w:val="00632B1D"/>
    <w:rsid w:val="00633FDC"/>
    <w:rsid w:val="00637982"/>
    <w:rsid w:val="006405A3"/>
    <w:rsid w:val="00641EAB"/>
    <w:rsid w:val="00645A39"/>
    <w:rsid w:val="00646D8F"/>
    <w:rsid w:val="00653FC7"/>
    <w:rsid w:val="006546D9"/>
    <w:rsid w:val="006646A0"/>
    <w:rsid w:val="00664756"/>
    <w:rsid w:val="006656B7"/>
    <w:rsid w:val="00672704"/>
    <w:rsid w:val="00672AEC"/>
    <w:rsid w:val="00680321"/>
    <w:rsid w:val="00683692"/>
    <w:rsid w:val="0068517D"/>
    <w:rsid w:val="0068699D"/>
    <w:rsid w:val="0069286B"/>
    <w:rsid w:val="00692B94"/>
    <w:rsid w:val="00697457"/>
    <w:rsid w:val="006A096F"/>
    <w:rsid w:val="006A0AD3"/>
    <w:rsid w:val="006A1062"/>
    <w:rsid w:val="006A1304"/>
    <w:rsid w:val="006A3714"/>
    <w:rsid w:val="006C294C"/>
    <w:rsid w:val="006C425D"/>
    <w:rsid w:val="006D1F39"/>
    <w:rsid w:val="006D4E85"/>
    <w:rsid w:val="006D720D"/>
    <w:rsid w:val="006E0F09"/>
    <w:rsid w:val="006E1800"/>
    <w:rsid w:val="006E6CC0"/>
    <w:rsid w:val="006F367C"/>
    <w:rsid w:val="006F5937"/>
    <w:rsid w:val="006F7E23"/>
    <w:rsid w:val="00705018"/>
    <w:rsid w:val="007056AC"/>
    <w:rsid w:val="00712920"/>
    <w:rsid w:val="00722214"/>
    <w:rsid w:val="007225FE"/>
    <w:rsid w:val="007238A6"/>
    <w:rsid w:val="007249E6"/>
    <w:rsid w:val="00730E4F"/>
    <w:rsid w:val="00732E0B"/>
    <w:rsid w:val="0073370A"/>
    <w:rsid w:val="00733E82"/>
    <w:rsid w:val="0073459C"/>
    <w:rsid w:val="00735158"/>
    <w:rsid w:val="00735CEF"/>
    <w:rsid w:val="00740D8B"/>
    <w:rsid w:val="00741E59"/>
    <w:rsid w:val="0074284F"/>
    <w:rsid w:val="007433D4"/>
    <w:rsid w:val="007464C1"/>
    <w:rsid w:val="0074650E"/>
    <w:rsid w:val="0075364D"/>
    <w:rsid w:val="00754EAB"/>
    <w:rsid w:val="00755FDB"/>
    <w:rsid w:val="00760553"/>
    <w:rsid w:val="00760EF5"/>
    <w:rsid w:val="007633F7"/>
    <w:rsid w:val="007661C1"/>
    <w:rsid w:val="007668FF"/>
    <w:rsid w:val="00767656"/>
    <w:rsid w:val="0077000C"/>
    <w:rsid w:val="00771361"/>
    <w:rsid w:val="00771E63"/>
    <w:rsid w:val="00773131"/>
    <w:rsid w:val="0077494D"/>
    <w:rsid w:val="00774CAD"/>
    <w:rsid w:val="0077561E"/>
    <w:rsid w:val="00781E3C"/>
    <w:rsid w:val="00782FF9"/>
    <w:rsid w:val="00786EEF"/>
    <w:rsid w:val="00787ABB"/>
    <w:rsid w:val="00790104"/>
    <w:rsid w:val="00791834"/>
    <w:rsid w:val="00793F28"/>
    <w:rsid w:val="0079412C"/>
    <w:rsid w:val="00794877"/>
    <w:rsid w:val="007971D8"/>
    <w:rsid w:val="007A0CD7"/>
    <w:rsid w:val="007A2A5F"/>
    <w:rsid w:val="007A2C5A"/>
    <w:rsid w:val="007B061E"/>
    <w:rsid w:val="007B6AFA"/>
    <w:rsid w:val="007C14DF"/>
    <w:rsid w:val="007C54B2"/>
    <w:rsid w:val="007C7655"/>
    <w:rsid w:val="007D108F"/>
    <w:rsid w:val="007D1E0A"/>
    <w:rsid w:val="007D2154"/>
    <w:rsid w:val="007D7E1F"/>
    <w:rsid w:val="007E7B60"/>
    <w:rsid w:val="007F765A"/>
    <w:rsid w:val="007F7699"/>
    <w:rsid w:val="00804F85"/>
    <w:rsid w:val="00811A21"/>
    <w:rsid w:val="0081546F"/>
    <w:rsid w:val="008229BF"/>
    <w:rsid w:val="00827B54"/>
    <w:rsid w:val="00840A29"/>
    <w:rsid w:val="00841946"/>
    <w:rsid w:val="00841A0D"/>
    <w:rsid w:val="00842092"/>
    <w:rsid w:val="00842A5A"/>
    <w:rsid w:val="00846866"/>
    <w:rsid w:val="008507D3"/>
    <w:rsid w:val="00853C94"/>
    <w:rsid w:val="00854054"/>
    <w:rsid w:val="00854C8E"/>
    <w:rsid w:val="00854E12"/>
    <w:rsid w:val="00856C87"/>
    <w:rsid w:val="00857804"/>
    <w:rsid w:val="00861E20"/>
    <w:rsid w:val="008661AC"/>
    <w:rsid w:val="00866DF3"/>
    <w:rsid w:val="00871B03"/>
    <w:rsid w:val="00873C14"/>
    <w:rsid w:val="008764C7"/>
    <w:rsid w:val="008774D8"/>
    <w:rsid w:val="008816F3"/>
    <w:rsid w:val="00881765"/>
    <w:rsid w:val="00884C37"/>
    <w:rsid w:val="0088528B"/>
    <w:rsid w:val="0089057E"/>
    <w:rsid w:val="00890BF1"/>
    <w:rsid w:val="00891077"/>
    <w:rsid w:val="00895D94"/>
    <w:rsid w:val="00895F72"/>
    <w:rsid w:val="008975D5"/>
    <w:rsid w:val="0089799A"/>
    <w:rsid w:val="00897E82"/>
    <w:rsid w:val="008A10FC"/>
    <w:rsid w:val="008A5243"/>
    <w:rsid w:val="008A6107"/>
    <w:rsid w:val="008A7237"/>
    <w:rsid w:val="008B5082"/>
    <w:rsid w:val="008B6B5D"/>
    <w:rsid w:val="008C6EA5"/>
    <w:rsid w:val="008D0B68"/>
    <w:rsid w:val="008D1C43"/>
    <w:rsid w:val="008E0260"/>
    <w:rsid w:val="008E037A"/>
    <w:rsid w:val="008E3FBE"/>
    <w:rsid w:val="008E5C7B"/>
    <w:rsid w:val="008F1BA0"/>
    <w:rsid w:val="008F2828"/>
    <w:rsid w:val="008F3C2E"/>
    <w:rsid w:val="008F4242"/>
    <w:rsid w:val="0090156F"/>
    <w:rsid w:val="00904540"/>
    <w:rsid w:val="00906950"/>
    <w:rsid w:val="0091149A"/>
    <w:rsid w:val="00912AB3"/>
    <w:rsid w:val="009139D8"/>
    <w:rsid w:val="00921B2C"/>
    <w:rsid w:val="00922102"/>
    <w:rsid w:val="009272A4"/>
    <w:rsid w:val="00930552"/>
    <w:rsid w:val="00930AA6"/>
    <w:rsid w:val="009326D2"/>
    <w:rsid w:val="009329F4"/>
    <w:rsid w:val="0093459A"/>
    <w:rsid w:val="00935300"/>
    <w:rsid w:val="00942DE0"/>
    <w:rsid w:val="00943A2A"/>
    <w:rsid w:val="00944436"/>
    <w:rsid w:val="009467A8"/>
    <w:rsid w:val="00950184"/>
    <w:rsid w:val="0095225D"/>
    <w:rsid w:val="00954473"/>
    <w:rsid w:val="00955BCC"/>
    <w:rsid w:val="00960F32"/>
    <w:rsid w:val="00961344"/>
    <w:rsid w:val="0096137F"/>
    <w:rsid w:val="00962B1E"/>
    <w:rsid w:val="00965643"/>
    <w:rsid w:val="00970716"/>
    <w:rsid w:val="00971A85"/>
    <w:rsid w:val="00971FFD"/>
    <w:rsid w:val="009736CE"/>
    <w:rsid w:val="00984ACF"/>
    <w:rsid w:val="0098584F"/>
    <w:rsid w:val="00991278"/>
    <w:rsid w:val="00991942"/>
    <w:rsid w:val="00992C57"/>
    <w:rsid w:val="00993AA0"/>
    <w:rsid w:val="00995B7D"/>
    <w:rsid w:val="009A5034"/>
    <w:rsid w:val="009B0649"/>
    <w:rsid w:val="009B2C7D"/>
    <w:rsid w:val="009B5FE0"/>
    <w:rsid w:val="009C1C94"/>
    <w:rsid w:val="009C1E04"/>
    <w:rsid w:val="009C21C2"/>
    <w:rsid w:val="009C28BE"/>
    <w:rsid w:val="009C7F53"/>
    <w:rsid w:val="009D744C"/>
    <w:rsid w:val="009E4BD2"/>
    <w:rsid w:val="009F03D1"/>
    <w:rsid w:val="009F379E"/>
    <w:rsid w:val="009F396F"/>
    <w:rsid w:val="009F505D"/>
    <w:rsid w:val="009F57EE"/>
    <w:rsid w:val="00A005B4"/>
    <w:rsid w:val="00A022D0"/>
    <w:rsid w:val="00A05930"/>
    <w:rsid w:val="00A0636B"/>
    <w:rsid w:val="00A07725"/>
    <w:rsid w:val="00A12207"/>
    <w:rsid w:val="00A15B2E"/>
    <w:rsid w:val="00A17F4A"/>
    <w:rsid w:val="00A20C3F"/>
    <w:rsid w:val="00A21686"/>
    <w:rsid w:val="00A22AFA"/>
    <w:rsid w:val="00A25F8F"/>
    <w:rsid w:val="00A271B6"/>
    <w:rsid w:val="00A3106D"/>
    <w:rsid w:val="00A3194C"/>
    <w:rsid w:val="00A32E1D"/>
    <w:rsid w:val="00A34E70"/>
    <w:rsid w:val="00A36D0D"/>
    <w:rsid w:val="00A40639"/>
    <w:rsid w:val="00A4321D"/>
    <w:rsid w:val="00A45C3F"/>
    <w:rsid w:val="00A467EA"/>
    <w:rsid w:val="00A50F37"/>
    <w:rsid w:val="00A63FEF"/>
    <w:rsid w:val="00A669B6"/>
    <w:rsid w:val="00A708C2"/>
    <w:rsid w:val="00A70B4C"/>
    <w:rsid w:val="00A846AB"/>
    <w:rsid w:val="00A95A5B"/>
    <w:rsid w:val="00A960DB"/>
    <w:rsid w:val="00AA0549"/>
    <w:rsid w:val="00AA19F6"/>
    <w:rsid w:val="00AA1DB5"/>
    <w:rsid w:val="00AA2193"/>
    <w:rsid w:val="00AA5028"/>
    <w:rsid w:val="00AA62E2"/>
    <w:rsid w:val="00AA6544"/>
    <w:rsid w:val="00AB470C"/>
    <w:rsid w:val="00AB55A2"/>
    <w:rsid w:val="00AC3128"/>
    <w:rsid w:val="00AD3108"/>
    <w:rsid w:val="00AD4D8F"/>
    <w:rsid w:val="00AD4E11"/>
    <w:rsid w:val="00AE067F"/>
    <w:rsid w:val="00AE62CE"/>
    <w:rsid w:val="00AF3D88"/>
    <w:rsid w:val="00AF6E3D"/>
    <w:rsid w:val="00B004F1"/>
    <w:rsid w:val="00B00EBE"/>
    <w:rsid w:val="00B043A6"/>
    <w:rsid w:val="00B06272"/>
    <w:rsid w:val="00B11C8F"/>
    <w:rsid w:val="00B13362"/>
    <w:rsid w:val="00B14496"/>
    <w:rsid w:val="00B14550"/>
    <w:rsid w:val="00B14789"/>
    <w:rsid w:val="00B20484"/>
    <w:rsid w:val="00B215A0"/>
    <w:rsid w:val="00B24ADE"/>
    <w:rsid w:val="00B25181"/>
    <w:rsid w:val="00B257ED"/>
    <w:rsid w:val="00B26D99"/>
    <w:rsid w:val="00B27800"/>
    <w:rsid w:val="00B339A3"/>
    <w:rsid w:val="00B378D2"/>
    <w:rsid w:val="00B43F44"/>
    <w:rsid w:val="00B465F2"/>
    <w:rsid w:val="00B5012D"/>
    <w:rsid w:val="00B51C64"/>
    <w:rsid w:val="00B53576"/>
    <w:rsid w:val="00B54D7D"/>
    <w:rsid w:val="00B56AF4"/>
    <w:rsid w:val="00B60C5F"/>
    <w:rsid w:val="00B60FB6"/>
    <w:rsid w:val="00B61762"/>
    <w:rsid w:val="00B633CC"/>
    <w:rsid w:val="00B675AE"/>
    <w:rsid w:val="00B6782A"/>
    <w:rsid w:val="00B773A9"/>
    <w:rsid w:val="00B7786B"/>
    <w:rsid w:val="00B816C0"/>
    <w:rsid w:val="00B82C58"/>
    <w:rsid w:val="00B86D93"/>
    <w:rsid w:val="00B925C3"/>
    <w:rsid w:val="00B92C8A"/>
    <w:rsid w:val="00B933BC"/>
    <w:rsid w:val="00BA1BDC"/>
    <w:rsid w:val="00BA2ED6"/>
    <w:rsid w:val="00BA7369"/>
    <w:rsid w:val="00BC3A17"/>
    <w:rsid w:val="00BC670F"/>
    <w:rsid w:val="00BC798E"/>
    <w:rsid w:val="00BD108C"/>
    <w:rsid w:val="00BD2418"/>
    <w:rsid w:val="00BD357F"/>
    <w:rsid w:val="00BD48FC"/>
    <w:rsid w:val="00BD5728"/>
    <w:rsid w:val="00BE1A36"/>
    <w:rsid w:val="00BE4B44"/>
    <w:rsid w:val="00BE5DB3"/>
    <w:rsid w:val="00BF0995"/>
    <w:rsid w:val="00BF3197"/>
    <w:rsid w:val="00C037F4"/>
    <w:rsid w:val="00C043B2"/>
    <w:rsid w:val="00C07D3B"/>
    <w:rsid w:val="00C20BDD"/>
    <w:rsid w:val="00C22C0B"/>
    <w:rsid w:val="00C22DAF"/>
    <w:rsid w:val="00C263C3"/>
    <w:rsid w:val="00C33598"/>
    <w:rsid w:val="00C33B41"/>
    <w:rsid w:val="00C33C1E"/>
    <w:rsid w:val="00C36254"/>
    <w:rsid w:val="00C37E26"/>
    <w:rsid w:val="00C410A3"/>
    <w:rsid w:val="00C4270F"/>
    <w:rsid w:val="00C42FB2"/>
    <w:rsid w:val="00C52D73"/>
    <w:rsid w:val="00C530CA"/>
    <w:rsid w:val="00C6477E"/>
    <w:rsid w:val="00C75B93"/>
    <w:rsid w:val="00C76777"/>
    <w:rsid w:val="00C76AE0"/>
    <w:rsid w:val="00C806C6"/>
    <w:rsid w:val="00C93269"/>
    <w:rsid w:val="00C95DF9"/>
    <w:rsid w:val="00CA20E3"/>
    <w:rsid w:val="00CA44F1"/>
    <w:rsid w:val="00CA7566"/>
    <w:rsid w:val="00CA7E87"/>
    <w:rsid w:val="00CB1EB8"/>
    <w:rsid w:val="00CB296A"/>
    <w:rsid w:val="00CB5608"/>
    <w:rsid w:val="00CB6D32"/>
    <w:rsid w:val="00CC57B2"/>
    <w:rsid w:val="00CE2629"/>
    <w:rsid w:val="00CE4610"/>
    <w:rsid w:val="00CF02F9"/>
    <w:rsid w:val="00CF1ECB"/>
    <w:rsid w:val="00CF42DE"/>
    <w:rsid w:val="00D00702"/>
    <w:rsid w:val="00D00932"/>
    <w:rsid w:val="00D0141E"/>
    <w:rsid w:val="00D01DBC"/>
    <w:rsid w:val="00D04AEE"/>
    <w:rsid w:val="00D04CE7"/>
    <w:rsid w:val="00D065E5"/>
    <w:rsid w:val="00D066E4"/>
    <w:rsid w:val="00D06934"/>
    <w:rsid w:val="00D07320"/>
    <w:rsid w:val="00D140FB"/>
    <w:rsid w:val="00D14192"/>
    <w:rsid w:val="00D21445"/>
    <w:rsid w:val="00D21C81"/>
    <w:rsid w:val="00D33AFC"/>
    <w:rsid w:val="00D40E1D"/>
    <w:rsid w:val="00D41218"/>
    <w:rsid w:val="00D42A4F"/>
    <w:rsid w:val="00D4543B"/>
    <w:rsid w:val="00D462A1"/>
    <w:rsid w:val="00D475C8"/>
    <w:rsid w:val="00D539E5"/>
    <w:rsid w:val="00D53D8F"/>
    <w:rsid w:val="00D5766B"/>
    <w:rsid w:val="00D577EC"/>
    <w:rsid w:val="00D57EA7"/>
    <w:rsid w:val="00D6074D"/>
    <w:rsid w:val="00D624B2"/>
    <w:rsid w:val="00D669EA"/>
    <w:rsid w:val="00D701C3"/>
    <w:rsid w:val="00D71789"/>
    <w:rsid w:val="00D7190B"/>
    <w:rsid w:val="00D72BA6"/>
    <w:rsid w:val="00D73377"/>
    <w:rsid w:val="00D776B6"/>
    <w:rsid w:val="00D776FE"/>
    <w:rsid w:val="00D90026"/>
    <w:rsid w:val="00D91013"/>
    <w:rsid w:val="00D915C0"/>
    <w:rsid w:val="00D919CB"/>
    <w:rsid w:val="00D92B54"/>
    <w:rsid w:val="00D96840"/>
    <w:rsid w:val="00DA0567"/>
    <w:rsid w:val="00DA2846"/>
    <w:rsid w:val="00DB400B"/>
    <w:rsid w:val="00DB4695"/>
    <w:rsid w:val="00DB4FC2"/>
    <w:rsid w:val="00DB77EE"/>
    <w:rsid w:val="00DC0322"/>
    <w:rsid w:val="00DD7AAE"/>
    <w:rsid w:val="00DE15BD"/>
    <w:rsid w:val="00DE54B7"/>
    <w:rsid w:val="00DE72E5"/>
    <w:rsid w:val="00DE737E"/>
    <w:rsid w:val="00DF2646"/>
    <w:rsid w:val="00DF2AF5"/>
    <w:rsid w:val="00DF2CFE"/>
    <w:rsid w:val="00DF56C0"/>
    <w:rsid w:val="00DF5BE7"/>
    <w:rsid w:val="00E01852"/>
    <w:rsid w:val="00E01BB6"/>
    <w:rsid w:val="00E031C9"/>
    <w:rsid w:val="00E03C10"/>
    <w:rsid w:val="00E04220"/>
    <w:rsid w:val="00E045C4"/>
    <w:rsid w:val="00E0533A"/>
    <w:rsid w:val="00E12467"/>
    <w:rsid w:val="00E1297A"/>
    <w:rsid w:val="00E177FE"/>
    <w:rsid w:val="00E23882"/>
    <w:rsid w:val="00E2429C"/>
    <w:rsid w:val="00E249D8"/>
    <w:rsid w:val="00E2636D"/>
    <w:rsid w:val="00E27516"/>
    <w:rsid w:val="00E319A1"/>
    <w:rsid w:val="00E3222A"/>
    <w:rsid w:val="00E32F93"/>
    <w:rsid w:val="00E33429"/>
    <w:rsid w:val="00E3349F"/>
    <w:rsid w:val="00E36593"/>
    <w:rsid w:val="00E37C6B"/>
    <w:rsid w:val="00E45155"/>
    <w:rsid w:val="00E45940"/>
    <w:rsid w:val="00E45971"/>
    <w:rsid w:val="00E5255D"/>
    <w:rsid w:val="00E52987"/>
    <w:rsid w:val="00E53871"/>
    <w:rsid w:val="00E7054A"/>
    <w:rsid w:val="00E81E6B"/>
    <w:rsid w:val="00E830FC"/>
    <w:rsid w:val="00E84D03"/>
    <w:rsid w:val="00EA1B19"/>
    <w:rsid w:val="00EA4371"/>
    <w:rsid w:val="00EA4FC8"/>
    <w:rsid w:val="00EA5EC3"/>
    <w:rsid w:val="00EB32D3"/>
    <w:rsid w:val="00EB70CD"/>
    <w:rsid w:val="00EC29DE"/>
    <w:rsid w:val="00ED0017"/>
    <w:rsid w:val="00ED0ABC"/>
    <w:rsid w:val="00ED5BAE"/>
    <w:rsid w:val="00EE08FF"/>
    <w:rsid w:val="00EE0E34"/>
    <w:rsid w:val="00EE2922"/>
    <w:rsid w:val="00EE2C6B"/>
    <w:rsid w:val="00EF2102"/>
    <w:rsid w:val="00EF33A1"/>
    <w:rsid w:val="00EF481A"/>
    <w:rsid w:val="00F000D5"/>
    <w:rsid w:val="00F008F8"/>
    <w:rsid w:val="00F020B4"/>
    <w:rsid w:val="00F02B37"/>
    <w:rsid w:val="00F14E73"/>
    <w:rsid w:val="00F15C8B"/>
    <w:rsid w:val="00F16DF6"/>
    <w:rsid w:val="00F20E1D"/>
    <w:rsid w:val="00F2280A"/>
    <w:rsid w:val="00F24FF3"/>
    <w:rsid w:val="00F25DF6"/>
    <w:rsid w:val="00F27FE4"/>
    <w:rsid w:val="00F318D0"/>
    <w:rsid w:val="00F32489"/>
    <w:rsid w:val="00F355D7"/>
    <w:rsid w:val="00F36B58"/>
    <w:rsid w:val="00F41B83"/>
    <w:rsid w:val="00F46874"/>
    <w:rsid w:val="00F50071"/>
    <w:rsid w:val="00F537EC"/>
    <w:rsid w:val="00F61C12"/>
    <w:rsid w:val="00F64139"/>
    <w:rsid w:val="00F67104"/>
    <w:rsid w:val="00F71123"/>
    <w:rsid w:val="00F7253D"/>
    <w:rsid w:val="00F72758"/>
    <w:rsid w:val="00F75D5D"/>
    <w:rsid w:val="00F86077"/>
    <w:rsid w:val="00F87B4C"/>
    <w:rsid w:val="00F917BF"/>
    <w:rsid w:val="00F962F9"/>
    <w:rsid w:val="00F964CA"/>
    <w:rsid w:val="00FA4509"/>
    <w:rsid w:val="00FA7D10"/>
    <w:rsid w:val="00FB0160"/>
    <w:rsid w:val="00FB0E46"/>
    <w:rsid w:val="00FB3D17"/>
    <w:rsid w:val="00FC1A68"/>
    <w:rsid w:val="00FC3F52"/>
    <w:rsid w:val="00FC589F"/>
    <w:rsid w:val="00FC6353"/>
    <w:rsid w:val="00FD1042"/>
    <w:rsid w:val="00FD2422"/>
    <w:rsid w:val="00FD4D9A"/>
    <w:rsid w:val="00FE1F2B"/>
    <w:rsid w:val="00FE39CD"/>
    <w:rsid w:val="00FE432B"/>
    <w:rsid w:val="00FE4969"/>
    <w:rsid w:val="00FE4A4E"/>
    <w:rsid w:val="00FE6822"/>
    <w:rsid w:val="00FE7027"/>
    <w:rsid w:val="00FF55AC"/>
    <w:rsid w:val="00FF5A0E"/>
    <w:rsid w:val="03D3EBFD"/>
    <w:rsid w:val="0997DAD7"/>
    <w:rsid w:val="0A7D1A3F"/>
    <w:rsid w:val="0B94AF84"/>
    <w:rsid w:val="18D6A658"/>
    <w:rsid w:val="1B0FD556"/>
    <w:rsid w:val="21EF84F7"/>
    <w:rsid w:val="229732AD"/>
    <w:rsid w:val="24471BE7"/>
    <w:rsid w:val="2912BAAB"/>
    <w:rsid w:val="2BBAA4C7"/>
    <w:rsid w:val="2C7A2EAE"/>
    <w:rsid w:val="2FB2CDAA"/>
    <w:rsid w:val="3A19E1F7"/>
    <w:rsid w:val="3C7F5657"/>
    <w:rsid w:val="40BCB74D"/>
    <w:rsid w:val="4368561A"/>
    <w:rsid w:val="4796A620"/>
    <w:rsid w:val="486F5ADA"/>
    <w:rsid w:val="48CA84CE"/>
    <w:rsid w:val="5334513A"/>
    <w:rsid w:val="540F6B8F"/>
    <w:rsid w:val="5DC0FC17"/>
    <w:rsid w:val="60440B28"/>
    <w:rsid w:val="60670F85"/>
    <w:rsid w:val="685D7D0C"/>
    <w:rsid w:val="734AB5EA"/>
    <w:rsid w:val="764EC993"/>
    <w:rsid w:val="77E80C6A"/>
    <w:rsid w:val="7E75DAC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5A92"/>
  <w15:chartTrackingRefBased/>
  <w15:docId w15:val="{2E41EA19-4584-4C26-8E7D-E11EB7AD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CA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F36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F36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6F367C"/>
    <w:pPr>
      <w:spacing w:before="100" w:beforeAutospacing="1" w:after="100" w:afterAutospacing="1"/>
      <w:outlineLvl w:val="2"/>
    </w:pPr>
    <w:rPr>
      <w:b/>
      <w:bCs/>
      <w:sz w:val="27"/>
      <w:szCs w:val="27"/>
    </w:rPr>
  </w:style>
  <w:style w:type="paragraph" w:styleId="Titre4">
    <w:name w:val="heading 4"/>
    <w:basedOn w:val="TITRE1CL"/>
    <w:next w:val="Normal"/>
    <w:link w:val="Titre4Car"/>
    <w:uiPriority w:val="9"/>
    <w:unhideWhenUsed/>
    <w:qFormat/>
    <w:rsid w:val="00F50071"/>
    <w:pPr>
      <w:outlineLvl w:val="3"/>
    </w:pPr>
  </w:style>
  <w:style w:type="paragraph" w:styleId="Titre5">
    <w:name w:val="heading 5"/>
    <w:basedOn w:val="Normal"/>
    <w:next w:val="Normal"/>
    <w:link w:val="Titre5Car"/>
    <w:uiPriority w:val="9"/>
    <w:semiHidden/>
    <w:unhideWhenUsed/>
    <w:qFormat/>
    <w:rsid w:val="00DB4FC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F367C"/>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0F09"/>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0F09"/>
    <w:rPr>
      <w:rFonts w:ascii="Segoe UI" w:hAnsi="Segoe UI" w:cs="Segoe UI"/>
      <w:sz w:val="18"/>
      <w:szCs w:val="18"/>
    </w:rPr>
  </w:style>
  <w:style w:type="character" w:customStyle="1" w:styleId="Titre3Car">
    <w:name w:val="Titre 3 Car"/>
    <w:basedOn w:val="Policepardfaut"/>
    <w:link w:val="Titre3"/>
    <w:uiPriority w:val="9"/>
    <w:rsid w:val="006F367C"/>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6F367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F36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F367C"/>
    <w:pPr>
      <w:spacing w:before="100" w:beforeAutospacing="1" w:after="100" w:afterAutospacing="1"/>
    </w:pPr>
  </w:style>
  <w:style w:type="character" w:styleId="Lienhypertexte">
    <w:name w:val="Hyperlink"/>
    <w:basedOn w:val="Policepardfaut"/>
    <w:uiPriority w:val="99"/>
    <w:unhideWhenUsed/>
    <w:rsid w:val="006F367C"/>
    <w:rPr>
      <w:color w:val="0000FF"/>
      <w:u w:val="single"/>
    </w:rPr>
  </w:style>
  <w:style w:type="character" w:customStyle="1" w:styleId="Titre6Car">
    <w:name w:val="Titre 6 Car"/>
    <w:basedOn w:val="Policepardfaut"/>
    <w:link w:val="Titre6"/>
    <w:uiPriority w:val="9"/>
    <w:semiHidden/>
    <w:rsid w:val="006F367C"/>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6F367C"/>
    <w:rPr>
      <w:b/>
      <w:bCs/>
    </w:rPr>
  </w:style>
  <w:style w:type="character" w:customStyle="1" w:styleId="ParagraphedelisteCar">
    <w:name w:val="Paragraphe de liste Car"/>
    <w:aliases w:val="List Car,lp1 Car,Paragraphe Car,Normal bullet 2 Car,List Paragraph1 Car,Bullet list Car,Bullet point 1 Car,Paragraph Car,texte de base Car,6 pt paragraphe carré Car,Puce focus Car,Puces Car,Puces 1er niveau Car,Contact Car"/>
    <w:basedOn w:val="Policepardfaut"/>
    <w:link w:val="Paragraphedeliste"/>
    <w:uiPriority w:val="34"/>
    <w:qFormat/>
    <w:locked/>
    <w:rsid w:val="00346022"/>
    <w:rPr>
      <w:rFonts w:ascii="Calibri" w:hAnsi="Calibri" w:cs="Calibri"/>
      <w:color w:val="ED7D31"/>
    </w:rPr>
  </w:style>
  <w:style w:type="paragraph" w:styleId="Paragraphedeliste">
    <w:name w:val="List Paragraph"/>
    <w:aliases w:val="List,lp1,Paragraphe,Normal bullet 2,List Paragraph1,Bullet list,Bullet point 1,Paragraph,texte de base,6 pt paragraphe carré,Puce focus,Puces,Puces 1er niveau,Contact,Sub Bullet,Grille claire - Accent 31,Listes,Lettre d'introduction"/>
    <w:basedOn w:val="Normal"/>
    <w:link w:val="ParagraphedelisteCar"/>
    <w:uiPriority w:val="34"/>
    <w:qFormat/>
    <w:rsid w:val="00346022"/>
    <w:pPr>
      <w:spacing w:line="260" w:lineRule="atLeast"/>
      <w:ind w:left="720"/>
      <w:contextualSpacing/>
    </w:pPr>
    <w:rPr>
      <w:rFonts w:ascii="Calibri" w:hAnsi="Calibri" w:cs="Calibri"/>
      <w:color w:val="ED7D31"/>
    </w:rPr>
  </w:style>
  <w:style w:type="paragraph" w:customStyle="1" w:styleId="essai">
    <w:name w:val="essai"/>
    <w:basedOn w:val="Normal"/>
    <w:rsid w:val="0041689E"/>
    <w:pPr>
      <w:spacing w:line="360" w:lineRule="auto"/>
      <w:jc w:val="both"/>
    </w:pPr>
    <w:rPr>
      <w:rFonts w:ascii="Comic Sans MS" w:hAnsi="Comic Sans MS"/>
      <w:i/>
    </w:rPr>
  </w:style>
  <w:style w:type="paragraph" w:styleId="En-tte">
    <w:name w:val="header"/>
    <w:basedOn w:val="Normal"/>
    <w:link w:val="En-tteCar"/>
    <w:uiPriority w:val="99"/>
    <w:unhideWhenUsed/>
    <w:rsid w:val="00E7054A"/>
    <w:pPr>
      <w:tabs>
        <w:tab w:val="center" w:pos="4536"/>
        <w:tab w:val="right" w:pos="9072"/>
      </w:tabs>
    </w:pPr>
  </w:style>
  <w:style w:type="character" w:customStyle="1" w:styleId="En-tteCar">
    <w:name w:val="En-tête Car"/>
    <w:basedOn w:val="Policepardfaut"/>
    <w:link w:val="En-tte"/>
    <w:uiPriority w:val="99"/>
    <w:rsid w:val="00E7054A"/>
  </w:style>
  <w:style w:type="paragraph" w:styleId="Pieddepage">
    <w:name w:val="footer"/>
    <w:basedOn w:val="Normal"/>
    <w:link w:val="PieddepageCar"/>
    <w:uiPriority w:val="99"/>
    <w:unhideWhenUsed/>
    <w:rsid w:val="00E7054A"/>
    <w:pPr>
      <w:tabs>
        <w:tab w:val="center" w:pos="4536"/>
        <w:tab w:val="right" w:pos="9072"/>
      </w:tabs>
    </w:pPr>
  </w:style>
  <w:style w:type="character" w:customStyle="1" w:styleId="PieddepageCar">
    <w:name w:val="Pied de page Car"/>
    <w:basedOn w:val="Policepardfaut"/>
    <w:link w:val="Pieddepage"/>
    <w:uiPriority w:val="99"/>
    <w:rsid w:val="00E7054A"/>
  </w:style>
  <w:style w:type="paragraph" w:customStyle="1" w:styleId="TITRE1CL">
    <w:name w:val="TITRE 1 CL"/>
    <w:basedOn w:val="Style1BUS"/>
    <w:qFormat/>
    <w:rsid w:val="00991942"/>
    <w:rPr>
      <w:rFonts w:ascii="Barlow Condensed ExtraBold" w:hAnsi="Barlow Condensed ExtraBold"/>
    </w:rPr>
  </w:style>
  <w:style w:type="paragraph" w:styleId="TM3">
    <w:name w:val="toc 3"/>
    <w:basedOn w:val="Normal"/>
    <w:next w:val="Normal"/>
    <w:autoRedefine/>
    <w:uiPriority w:val="39"/>
    <w:unhideWhenUsed/>
    <w:rsid w:val="00CF42DE"/>
    <w:pPr>
      <w:tabs>
        <w:tab w:val="right" w:leader="dot" w:pos="9060"/>
      </w:tabs>
      <w:spacing w:after="100"/>
      <w:ind w:left="480"/>
    </w:pPr>
  </w:style>
  <w:style w:type="paragraph" w:styleId="TM1">
    <w:name w:val="toc 1"/>
    <w:basedOn w:val="Normal"/>
    <w:next w:val="Normal"/>
    <w:autoRedefine/>
    <w:uiPriority w:val="39"/>
    <w:unhideWhenUsed/>
    <w:rsid w:val="00991942"/>
    <w:pPr>
      <w:tabs>
        <w:tab w:val="right" w:leader="dot" w:pos="9060"/>
      </w:tabs>
      <w:spacing w:after="100"/>
    </w:pPr>
    <w:rPr>
      <w:rFonts w:ascii="Impact" w:hAnsi="Impact"/>
      <w:noProof/>
      <w:color w:val="9CC2E5" w:themeColor="accent5" w:themeTint="99"/>
      <w:sz w:val="26"/>
      <w:szCs w:val="26"/>
    </w:rPr>
  </w:style>
  <w:style w:type="paragraph" w:customStyle="1" w:styleId="Style1CLAB">
    <w:name w:val="Style1 CLAB"/>
    <w:basedOn w:val="Normal"/>
    <w:qFormat/>
    <w:rsid w:val="00EF33A1"/>
    <w:pPr>
      <w:widowControl w:val="0"/>
      <w:tabs>
        <w:tab w:val="left" w:pos="897"/>
      </w:tabs>
      <w:autoSpaceDE w:val="0"/>
      <w:autoSpaceDN w:val="0"/>
      <w:ind w:right="-995" w:hanging="426"/>
      <w:jc w:val="center"/>
    </w:pPr>
    <w:rPr>
      <w:rFonts w:ascii="Impact" w:hAnsi="Impact" w:cs="Arial"/>
      <w:color w:val="FFC000"/>
      <w:sz w:val="36"/>
    </w:rPr>
  </w:style>
  <w:style w:type="paragraph" w:customStyle="1" w:styleId="Titre2CL">
    <w:name w:val="Titre 2 CL"/>
    <w:basedOn w:val="Normal"/>
    <w:qFormat/>
    <w:rsid w:val="00F50071"/>
    <w:pPr>
      <w:jc w:val="both"/>
    </w:pPr>
    <w:rPr>
      <w:rFonts w:ascii="Impact" w:hAnsi="Impact" w:cs="Calibri"/>
      <w:color w:val="FFC000"/>
      <w:sz w:val="28"/>
    </w:rPr>
  </w:style>
  <w:style w:type="paragraph" w:styleId="TM2">
    <w:name w:val="toc 2"/>
    <w:basedOn w:val="Normal"/>
    <w:next w:val="Normal"/>
    <w:autoRedefine/>
    <w:uiPriority w:val="39"/>
    <w:unhideWhenUsed/>
    <w:rsid w:val="00930AA6"/>
    <w:pPr>
      <w:tabs>
        <w:tab w:val="right" w:leader="dot" w:pos="9060"/>
      </w:tabs>
      <w:spacing w:after="100"/>
      <w:ind w:left="240"/>
    </w:pPr>
    <w:rPr>
      <w:rFonts w:ascii="Arial" w:hAnsi="Arial" w:cs="Arial"/>
      <w:b/>
      <w:bCs/>
      <w:noProof/>
      <w:color w:val="453738"/>
    </w:rPr>
  </w:style>
  <w:style w:type="paragraph" w:styleId="Notedebasdepage">
    <w:name w:val="footnote text"/>
    <w:basedOn w:val="Normal"/>
    <w:link w:val="NotedebasdepageCar"/>
    <w:uiPriority w:val="99"/>
    <w:semiHidden/>
    <w:unhideWhenUsed/>
    <w:rsid w:val="003C219E"/>
    <w:rPr>
      <w:sz w:val="20"/>
      <w:szCs w:val="20"/>
    </w:rPr>
  </w:style>
  <w:style w:type="character" w:customStyle="1" w:styleId="NotedebasdepageCar">
    <w:name w:val="Note de bas de page Car"/>
    <w:basedOn w:val="Policepardfaut"/>
    <w:link w:val="Notedebasdepage"/>
    <w:uiPriority w:val="99"/>
    <w:semiHidden/>
    <w:rsid w:val="003C219E"/>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3C219E"/>
    <w:rPr>
      <w:vertAlign w:val="superscript"/>
    </w:rPr>
  </w:style>
  <w:style w:type="character" w:customStyle="1" w:styleId="Titre4Car">
    <w:name w:val="Titre 4 Car"/>
    <w:basedOn w:val="Policepardfaut"/>
    <w:link w:val="Titre4"/>
    <w:uiPriority w:val="9"/>
    <w:rsid w:val="00F50071"/>
    <w:rPr>
      <w:rFonts w:ascii="Impact" w:eastAsia="Times New Roman" w:hAnsi="Impact" w:cs="Times New Roman"/>
      <w:color w:val="5E514D"/>
      <w:sz w:val="28"/>
      <w:szCs w:val="24"/>
      <w:lang w:eastAsia="fr-FR"/>
    </w:rPr>
  </w:style>
  <w:style w:type="character" w:customStyle="1" w:styleId="Titre5Car">
    <w:name w:val="Titre 5 Car"/>
    <w:basedOn w:val="Policepardfaut"/>
    <w:link w:val="Titre5"/>
    <w:uiPriority w:val="9"/>
    <w:semiHidden/>
    <w:rsid w:val="00DB4FC2"/>
    <w:rPr>
      <w:rFonts w:asciiTheme="majorHAnsi" w:eastAsiaTheme="majorEastAsia" w:hAnsiTheme="majorHAnsi" w:cstheme="majorBidi"/>
      <w:color w:val="2F5496" w:themeColor="accent1" w:themeShade="BF"/>
      <w:sz w:val="24"/>
      <w:szCs w:val="24"/>
      <w:lang w:eastAsia="fr-FR"/>
    </w:rPr>
  </w:style>
  <w:style w:type="character" w:styleId="Marquedecommentaire">
    <w:name w:val="annotation reference"/>
    <w:basedOn w:val="Policepardfaut"/>
    <w:uiPriority w:val="99"/>
    <w:semiHidden/>
    <w:unhideWhenUsed/>
    <w:rsid w:val="00B86D93"/>
    <w:rPr>
      <w:sz w:val="16"/>
      <w:szCs w:val="16"/>
    </w:rPr>
  </w:style>
  <w:style w:type="paragraph" w:styleId="Commentaire">
    <w:name w:val="annotation text"/>
    <w:basedOn w:val="Normal"/>
    <w:link w:val="CommentaireCar"/>
    <w:uiPriority w:val="99"/>
    <w:unhideWhenUsed/>
    <w:rsid w:val="00B86D93"/>
    <w:rPr>
      <w:sz w:val="20"/>
      <w:szCs w:val="20"/>
    </w:rPr>
  </w:style>
  <w:style w:type="character" w:customStyle="1" w:styleId="CommentaireCar">
    <w:name w:val="Commentaire Car"/>
    <w:basedOn w:val="Policepardfaut"/>
    <w:link w:val="Commentaire"/>
    <w:uiPriority w:val="99"/>
    <w:rsid w:val="00B86D9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86D93"/>
    <w:rPr>
      <w:b/>
      <w:bCs/>
    </w:rPr>
  </w:style>
  <w:style w:type="character" w:customStyle="1" w:styleId="ObjetducommentaireCar">
    <w:name w:val="Objet du commentaire Car"/>
    <w:basedOn w:val="CommentaireCar"/>
    <w:link w:val="Objetducommentaire"/>
    <w:uiPriority w:val="99"/>
    <w:semiHidden/>
    <w:rsid w:val="00B86D93"/>
    <w:rPr>
      <w:rFonts w:ascii="Times New Roman" w:eastAsia="Times New Roman" w:hAnsi="Times New Roman" w:cs="Times New Roman"/>
      <w:b/>
      <w:bCs/>
      <w:sz w:val="20"/>
      <w:szCs w:val="20"/>
      <w:lang w:eastAsia="fr-FR"/>
    </w:rPr>
  </w:style>
  <w:style w:type="character" w:styleId="Mentionnonrsolue">
    <w:name w:val="Unresolved Mention"/>
    <w:basedOn w:val="Policepardfaut"/>
    <w:uiPriority w:val="99"/>
    <w:semiHidden/>
    <w:unhideWhenUsed/>
    <w:rsid w:val="005B21FD"/>
    <w:rPr>
      <w:color w:val="605E5C"/>
      <w:shd w:val="clear" w:color="auto" w:fill="E1DFDD"/>
    </w:rPr>
  </w:style>
  <w:style w:type="paragraph" w:customStyle="1" w:styleId="mb-1">
    <w:name w:val="mb-1"/>
    <w:basedOn w:val="Normal"/>
    <w:rsid w:val="005B21FD"/>
    <w:pPr>
      <w:spacing w:before="100" w:beforeAutospacing="1" w:after="100" w:afterAutospacing="1"/>
    </w:pPr>
  </w:style>
  <w:style w:type="paragraph" w:styleId="Sansinterligne">
    <w:name w:val="No Spacing"/>
    <w:basedOn w:val="Normal"/>
    <w:qFormat/>
    <w:rsid w:val="00C75B93"/>
    <w:rPr>
      <w:rFonts w:ascii="Calibri" w:eastAsiaTheme="minorHAnsi" w:hAnsi="Calibri" w:cs="Calibri"/>
      <w:sz w:val="22"/>
      <w:szCs w:val="22"/>
      <w:lang w:eastAsia="en-US"/>
    </w:rPr>
  </w:style>
  <w:style w:type="table" w:customStyle="1" w:styleId="Grilledutableau6">
    <w:name w:val="Grille du tableau6"/>
    <w:basedOn w:val="TableauNormal"/>
    <w:next w:val="Grilledutableau"/>
    <w:uiPriority w:val="39"/>
    <w:rsid w:val="0043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43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ducommuniqugris">
    <w:name w:val="Titre du communiqué gris"/>
    <w:basedOn w:val="Policepardfaut"/>
    <w:uiPriority w:val="1"/>
    <w:qFormat/>
    <w:rsid w:val="008E0260"/>
    <w:rPr>
      <w:color w:val="ED7D31" w:themeColor="accent2"/>
    </w:rPr>
  </w:style>
  <w:style w:type="paragraph" w:customStyle="1" w:styleId="TITRE2CL0">
    <w:name w:val="TITRE2 CL"/>
    <w:basedOn w:val="Normal"/>
    <w:qFormat/>
    <w:rsid w:val="008E0260"/>
    <w:pPr>
      <w:spacing w:line="276" w:lineRule="auto"/>
      <w:jc w:val="both"/>
    </w:pPr>
    <w:rPr>
      <w:rFonts w:ascii="Impact" w:eastAsiaTheme="minorHAnsi" w:hAnsi="Impact" w:cstheme="minorBidi"/>
      <w:smallCaps/>
      <w:color w:val="5E514D"/>
      <w:sz w:val="40"/>
      <w:szCs w:val="20"/>
      <w:lang w:eastAsia="en-US"/>
    </w:rPr>
  </w:style>
  <w:style w:type="character" w:styleId="Lienhypertextesuivivisit">
    <w:name w:val="FollowedHyperlink"/>
    <w:basedOn w:val="Policepardfaut"/>
    <w:uiPriority w:val="99"/>
    <w:semiHidden/>
    <w:unhideWhenUsed/>
    <w:rsid w:val="00236916"/>
    <w:rPr>
      <w:color w:val="954F72" w:themeColor="followedHyperlink"/>
      <w:u w:val="single"/>
    </w:rPr>
  </w:style>
  <w:style w:type="paragraph" w:styleId="Rvision">
    <w:name w:val="Revision"/>
    <w:hidden/>
    <w:uiPriority w:val="99"/>
    <w:semiHidden/>
    <w:rsid w:val="00D71789"/>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11686"/>
  </w:style>
  <w:style w:type="paragraph" w:customStyle="1" w:styleId="Standard">
    <w:name w:val="Standard"/>
    <w:rsid w:val="000E377C"/>
    <w:pPr>
      <w:suppressAutoHyphens/>
      <w:autoSpaceDN w:val="0"/>
      <w:spacing w:after="200" w:line="276" w:lineRule="auto"/>
      <w:textAlignment w:val="baseline"/>
    </w:pPr>
    <w:rPr>
      <w:rFonts w:ascii="Calibri" w:eastAsia="Calibri" w:hAnsi="Calibri" w:cs="Times New Roman"/>
      <w:kern w:val="3"/>
      <w:lang w:eastAsia="zh-CN"/>
    </w:rPr>
  </w:style>
  <w:style w:type="paragraph" w:customStyle="1" w:styleId="Style2FAE">
    <w:name w:val="Style2_FAE"/>
    <w:basedOn w:val="Paragraphedeliste"/>
    <w:link w:val="Style2FAECar"/>
    <w:autoRedefine/>
    <w:qFormat/>
    <w:rsid w:val="000E377C"/>
    <w:pPr>
      <w:spacing w:after="120" w:line="242" w:lineRule="auto"/>
      <w:ind w:left="0"/>
      <w:jc w:val="both"/>
    </w:pPr>
    <w:rPr>
      <w:rFonts w:ascii="Impact" w:eastAsiaTheme="minorHAnsi" w:hAnsi="Impact" w:cstheme="minorBidi"/>
      <w:color w:val="5E514D"/>
      <w:szCs w:val="22"/>
      <w:lang w:eastAsia="en-US"/>
    </w:rPr>
  </w:style>
  <w:style w:type="character" w:customStyle="1" w:styleId="Style2FAECar">
    <w:name w:val="Style2_FAE Car"/>
    <w:basedOn w:val="Policepardfaut"/>
    <w:link w:val="Style2FAE"/>
    <w:rsid w:val="000E377C"/>
    <w:rPr>
      <w:rFonts w:ascii="Impact" w:hAnsi="Impact"/>
      <w:color w:val="5E514D"/>
      <w:sz w:val="24"/>
    </w:rPr>
  </w:style>
  <w:style w:type="paragraph" w:customStyle="1" w:styleId="Style1BUS">
    <w:name w:val="Style1_BUS"/>
    <w:basedOn w:val="Normal"/>
    <w:link w:val="Style1BUSCar"/>
    <w:qFormat/>
    <w:rsid w:val="00991942"/>
    <w:rPr>
      <w:rFonts w:ascii="Impact" w:hAnsi="Impact" w:cs="Arial"/>
      <w:color w:val="5E514D"/>
      <w:sz w:val="32"/>
      <w:szCs w:val="22"/>
    </w:rPr>
  </w:style>
  <w:style w:type="character" w:customStyle="1" w:styleId="Style1BUSCar">
    <w:name w:val="Style1_BUS Car"/>
    <w:basedOn w:val="Policepardfaut"/>
    <w:link w:val="Style1BUS"/>
    <w:rsid w:val="00991942"/>
    <w:rPr>
      <w:rFonts w:ascii="Impact" w:eastAsia="Times New Roman" w:hAnsi="Impact" w:cs="Arial"/>
      <w:color w:val="5E514D"/>
      <w:sz w:val="32"/>
      <w:lang w:eastAsia="fr-FR"/>
    </w:rPr>
  </w:style>
  <w:style w:type="paragraph" w:styleId="En-ttedetabledesmatires">
    <w:name w:val="TOC Heading"/>
    <w:basedOn w:val="Titre1"/>
    <w:next w:val="Normal"/>
    <w:uiPriority w:val="39"/>
    <w:unhideWhenUsed/>
    <w:qFormat/>
    <w:rsid w:val="00DE72E5"/>
    <w:pPr>
      <w:spacing w:line="259" w:lineRule="auto"/>
      <w:outlineLvl w:val="9"/>
    </w:pPr>
  </w:style>
  <w:style w:type="character" w:customStyle="1" w:styleId="ui-provider">
    <w:name w:val="ui-provider"/>
    <w:basedOn w:val="Policepardfaut"/>
    <w:rsid w:val="00965643"/>
  </w:style>
  <w:style w:type="paragraph" w:customStyle="1" w:styleId="paragraph">
    <w:name w:val="paragraph"/>
    <w:basedOn w:val="Normal"/>
    <w:rsid w:val="0045757C"/>
    <w:pPr>
      <w:spacing w:before="100" w:beforeAutospacing="1" w:after="100" w:afterAutospacing="1"/>
    </w:pPr>
  </w:style>
  <w:style w:type="character" w:customStyle="1" w:styleId="eop">
    <w:name w:val="eop"/>
    <w:basedOn w:val="Policepardfaut"/>
    <w:rsid w:val="0045757C"/>
  </w:style>
  <w:style w:type="character" w:styleId="Accentuationlgre">
    <w:name w:val="Subtle Emphasis"/>
    <w:basedOn w:val="Policepardfaut"/>
    <w:uiPriority w:val="19"/>
    <w:qFormat/>
    <w:rsid w:val="00AA654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197">
      <w:bodyDiv w:val="1"/>
      <w:marLeft w:val="0"/>
      <w:marRight w:val="0"/>
      <w:marTop w:val="0"/>
      <w:marBottom w:val="0"/>
      <w:divBdr>
        <w:top w:val="none" w:sz="0" w:space="0" w:color="auto"/>
        <w:left w:val="none" w:sz="0" w:space="0" w:color="auto"/>
        <w:bottom w:val="none" w:sz="0" w:space="0" w:color="auto"/>
        <w:right w:val="none" w:sz="0" w:space="0" w:color="auto"/>
      </w:divBdr>
      <w:divsChild>
        <w:div w:id="1657689531">
          <w:marLeft w:val="0"/>
          <w:marRight w:val="0"/>
          <w:marTop w:val="0"/>
          <w:marBottom w:val="0"/>
          <w:divBdr>
            <w:top w:val="none" w:sz="0" w:space="0" w:color="auto"/>
            <w:left w:val="none" w:sz="0" w:space="0" w:color="auto"/>
            <w:bottom w:val="none" w:sz="0" w:space="0" w:color="auto"/>
            <w:right w:val="none" w:sz="0" w:space="0" w:color="auto"/>
          </w:divBdr>
        </w:div>
      </w:divsChild>
    </w:div>
    <w:div w:id="66852842">
      <w:bodyDiv w:val="1"/>
      <w:marLeft w:val="0"/>
      <w:marRight w:val="0"/>
      <w:marTop w:val="0"/>
      <w:marBottom w:val="0"/>
      <w:divBdr>
        <w:top w:val="none" w:sz="0" w:space="0" w:color="auto"/>
        <w:left w:val="none" w:sz="0" w:space="0" w:color="auto"/>
        <w:bottom w:val="none" w:sz="0" w:space="0" w:color="auto"/>
        <w:right w:val="none" w:sz="0" w:space="0" w:color="auto"/>
      </w:divBdr>
    </w:div>
    <w:div w:id="117188171">
      <w:bodyDiv w:val="1"/>
      <w:marLeft w:val="0"/>
      <w:marRight w:val="0"/>
      <w:marTop w:val="0"/>
      <w:marBottom w:val="0"/>
      <w:divBdr>
        <w:top w:val="none" w:sz="0" w:space="0" w:color="auto"/>
        <w:left w:val="none" w:sz="0" w:space="0" w:color="auto"/>
        <w:bottom w:val="none" w:sz="0" w:space="0" w:color="auto"/>
        <w:right w:val="none" w:sz="0" w:space="0" w:color="auto"/>
      </w:divBdr>
      <w:divsChild>
        <w:div w:id="1612472036">
          <w:marLeft w:val="0"/>
          <w:marRight w:val="0"/>
          <w:marTop w:val="0"/>
          <w:marBottom w:val="0"/>
          <w:divBdr>
            <w:top w:val="none" w:sz="0" w:space="0" w:color="auto"/>
            <w:left w:val="none" w:sz="0" w:space="0" w:color="auto"/>
            <w:bottom w:val="none" w:sz="0" w:space="0" w:color="auto"/>
            <w:right w:val="none" w:sz="0" w:space="0" w:color="auto"/>
          </w:divBdr>
          <w:divsChild>
            <w:div w:id="446656357">
              <w:marLeft w:val="0"/>
              <w:marRight w:val="0"/>
              <w:marTop w:val="0"/>
              <w:marBottom w:val="0"/>
              <w:divBdr>
                <w:top w:val="none" w:sz="0" w:space="0" w:color="auto"/>
                <w:left w:val="none" w:sz="0" w:space="0" w:color="auto"/>
                <w:bottom w:val="none" w:sz="0" w:space="0" w:color="auto"/>
                <w:right w:val="none" w:sz="0" w:space="0" w:color="auto"/>
              </w:divBdr>
            </w:div>
            <w:div w:id="1811170294">
              <w:marLeft w:val="0"/>
              <w:marRight w:val="0"/>
              <w:marTop w:val="0"/>
              <w:marBottom w:val="0"/>
              <w:divBdr>
                <w:top w:val="none" w:sz="0" w:space="0" w:color="auto"/>
                <w:left w:val="none" w:sz="0" w:space="0" w:color="auto"/>
                <w:bottom w:val="none" w:sz="0" w:space="0" w:color="auto"/>
                <w:right w:val="none" w:sz="0" w:space="0" w:color="auto"/>
              </w:divBdr>
            </w:div>
          </w:divsChild>
        </w:div>
        <w:div w:id="1963687154">
          <w:marLeft w:val="0"/>
          <w:marRight w:val="0"/>
          <w:marTop w:val="0"/>
          <w:marBottom w:val="0"/>
          <w:divBdr>
            <w:top w:val="none" w:sz="0" w:space="0" w:color="auto"/>
            <w:left w:val="none" w:sz="0" w:space="0" w:color="auto"/>
            <w:bottom w:val="none" w:sz="0" w:space="0" w:color="auto"/>
            <w:right w:val="none" w:sz="0" w:space="0" w:color="auto"/>
          </w:divBdr>
          <w:divsChild>
            <w:div w:id="1430007957">
              <w:marLeft w:val="0"/>
              <w:marRight w:val="0"/>
              <w:marTop w:val="0"/>
              <w:marBottom w:val="0"/>
              <w:divBdr>
                <w:top w:val="none" w:sz="0" w:space="0" w:color="auto"/>
                <w:left w:val="none" w:sz="0" w:space="0" w:color="auto"/>
                <w:bottom w:val="none" w:sz="0" w:space="0" w:color="auto"/>
                <w:right w:val="none" w:sz="0" w:space="0" w:color="auto"/>
              </w:divBdr>
            </w:div>
            <w:div w:id="17587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586">
      <w:bodyDiv w:val="1"/>
      <w:marLeft w:val="0"/>
      <w:marRight w:val="0"/>
      <w:marTop w:val="0"/>
      <w:marBottom w:val="0"/>
      <w:divBdr>
        <w:top w:val="none" w:sz="0" w:space="0" w:color="auto"/>
        <w:left w:val="none" w:sz="0" w:space="0" w:color="auto"/>
        <w:bottom w:val="none" w:sz="0" w:space="0" w:color="auto"/>
        <w:right w:val="none" w:sz="0" w:space="0" w:color="auto"/>
      </w:divBdr>
    </w:div>
    <w:div w:id="239753111">
      <w:bodyDiv w:val="1"/>
      <w:marLeft w:val="0"/>
      <w:marRight w:val="0"/>
      <w:marTop w:val="0"/>
      <w:marBottom w:val="0"/>
      <w:divBdr>
        <w:top w:val="none" w:sz="0" w:space="0" w:color="auto"/>
        <w:left w:val="none" w:sz="0" w:space="0" w:color="auto"/>
        <w:bottom w:val="none" w:sz="0" w:space="0" w:color="auto"/>
        <w:right w:val="none" w:sz="0" w:space="0" w:color="auto"/>
      </w:divBdr>
    </w:div>
    <w:div w:id="293683026">
      <w:bodyDiv w:val="1"/>
      <w:marLeft w:val="0"/>
      <w:marRight w:val="0"/>
      <w:marTop w:val="0"/>
      <w:marBottom w:val="0"/>
      <w:divBdr>
        <w:top w:val="none" w:sz="0" w:space="0" w:color="auto"/>
        <w:left w:val="none" w:sz="0" w:space="0" w:color="auto"/>
        <w:bottom w:val="none" w:sz="0" w:space="0" w:color="auto"/>
        <w:right w:val="none" w:sz="0" w:space="0" w:color="auto"/>
      </w:divBdr>
    </w:div>
    <w:div w:id="307245278">
      <w:bodyDiv w:val="1"/>
      <w:marLeft w:val="0"/>
      <w:marRight w:val="0"/>
      <w:marTop w:val="0"/>
      <w:marBottom w:val="0"/>
      <w:divBdr>
        <w:top w:val="none" w:sz="0" w:space="0" w:color="auto"/>
        <w:left w:val="none" w:sz="0" w:space="0" w:color="auto"/>
        <w:bottom w:val="none" w:sz="0" w:space="0" w:color="auto"/>
        <w:right w:val="none" w:sz="0" w:space="0" w:color="auto"/>
      </w:divBdr>
      <w:divsChild>
        <w:div w:id="135922395">
          <w:marLeft w:val="274"/>
          <w:marRight w:val="0"/>
          <w:marTop w:val="0"/>
          <w:marBottom w:val="0"/>
          <w:divBdr>
            <w:top w:val="none" w:sz="0" w:space="0" w:color="auto"/>
            <w:left w:val="none" w:sz="0" w:space="0" w:color="auto"/>
            <w:bottom w:val="none" w:sz="0" w:space="0" w:color="auto"/>
            <w:right w:val="none" w:sz="0" w:space="0" w:color="auto"/>
          </w:divBdr>
        </w:div>
        <w:div w:id="994409175">
          <w:marLeft w:val="274"/>
          <w:marRight w:val="0"/>
          <w:marTop w:val="0"/>
          <w:marBottom w:val="0"/>
          <w:divBdr>
            <w:top w:val="none" w:sz="0" w:space="0" w:color="auto"/>
            <w:left w:val="none" w:sz="0" w:space="0" w:color="auto"/>
            <w:bottom w:val="none" w:sz="0" w:space="0" w:color="auto"/>
            <w:right w:val="none" w:sz="0" w:space="0" w:color="auto"/>
          </w:divBdr>
        </w:div>
      </w:divsChild>
    </w:div>
    <w:div w:id="343213497">
      <w:bodyDiv w:val="1"/>
      <w:marLeft w:val="0"/>
      <w:marRight w:val="0"/>
      <w:marTop w:val="0"/>
      <w:marBottom w:val="0"/>
      <w:divBdr>
        <w:top w:val="none" w:sz="0" w:space="0" w:color="auto"/>
        <w:left w:val="none" w:sz="0" w:space="0" w:color="auto"/>
        <w:bottom w:val="none" w:sz="0" w:space="0" w:color="auto"/>
        <w:right w:val="none" w:sz="0" w:space="0" w:color="auto"/>
      </w:divBdr>
      <w:divsChild>
        <w:div w:id="127289019">
          <w:marLeft w:val="216"/>
          <w:marRight w:val="0"/>
          <w:marTop w:val="0"/>
          <w:marBottom w:val="0"/>
          <w:divBdr>
            <w:top w:val="none" w:sz="0" w:space="0" w:color="auto"/>
            <w:left w:val="none" w:sz="0" w:space="0" w:color="auto"/>
            <w:bottom w:val="none" w:sz="0" w:space="0" w:color="auto"/>
            <w:right w:val="none" w:sz="0" w:space="0" w:color="auto"/>
          </w:divBdr>
        </w:div>
      </w:divsChild>
    </w:div>
    <w:div w:id="344404914">
      <w:bodyDiv w:val="1"/>
      <w:marLeft w:val="0"/>
      <w:marRight w:val="0"/>
      <w:marTop w:val="0"/>
      <w:marBottom w:val="0"/>
      <w:divBdr>
        <w:top w:val="none" w:sz="0" w:space="0" w:color="auto"/>
        <w:left w:val="none" w:sz="0" w:space="0" w:color="auto"/>
        <w:bottom w:val="none" w:sz="0" w:space="0" w:color="auto"/>
        <w:right w:val="none" w:sz="0" w:space="0" w:color="auto"/>
      </w:divBdr>
    </w:div>
    <w:div w:id="425460327">
      <w:bodyDiv w:val="1"/>
      <w:marLeft w:val="0"/>
      <w:marRight w:val="0"/>
      <w:marTop w:val="0"/>
      <w:marBottom w:val="0"/>
      <w:divBdr>
        <w:top w:val="none" w:sz="0" w:space="0" w:color="auto"/>
        <w:left w:val="none" w:sz="0" w:space="0" w:color="auto"/>
        <w:bottom w:val="none" w:sz="0" w:space="0" w:color="auto"/>
        <w:right w:val="none" w:sz="0" w:space="0" w:color="auto"/>
      </w:divBdr>
    </w:div>
    <w:div w:id="477723885">
      <w:bodyDiv w:val="1"/>
      <w:marLeft w:val="0"/>
      <w:marRight w:val="0"/>
      <w:marTop w:val="0"/>
      <w:marBottom w:val="0"/>
      <w:divBdr>
        <w:top w:val="none" w:sz="0" w:space="0" w:color="auto"/>
        <w:left w:val="none" w:sz="0" w:space="0" w:color="auto"/>
        <w:bottom w:val="none" w:sz="0" w:space="0" w:color="auto"/>
        <w:right w:val="none" w:sz="0" w:space="0" w:color="auto"/>
      </w:divBdr>
    </w:div>
    <w:div w:id="504976451">
      <w:bodyDiv w:val="1"/>
      <w:marLeft w:val="0"/>
      <w:marRight w:val="0"/>
      <w:marTop w:val="0"/>
      <w:marBottom w:val="0"/>
      <w:divBdr>
        <w:top w:val="none" w:sz="0" w:space="0" w:color="auto"/>
        <w:left w:val="none" w:sz="0" w:space="0" w:color="auto"/>
        <w:bottom w:val="none" w:sz="0" w:space="0" w:color="auto"/>
        <w:right w:val="none" w:sz="0" w:space="0" w:color="auto"/>
      </w:divBdr>
    </w:div>
    <w:div w:id="561790245">
      <w:bodyDiv w:val="1"/>
      <w:marLeft w:val="0"/>
      <w:marRight w:val="0"/>
      <w:marTop w:val="0"/>
      <w:marBottom w:val="0"/>
      <w:divBdr>
        <w:top w:val="none" w:sz="0" w:space="0" w:color="auto"/>
        <w:left w:val="none" w:sz="0" w:space="0" w:color="auto"/>
        <w:bottom w:val="none" w:sz="0" w:space="0" w:color="auto"/>
        <w:right w:val="none" w:sz="0" w:space="0" w:color="auto"/>
      </w:divBdr>
    </w:div>
    <w:div w:id="580217486">
      <w:bodyDiv w:val="1"/>
      <w:marLeft w:val="0"/>
      <w:marRight w:val="0"/>
      <w:marTop w:val="0"/>
      <w:marBottom w:val="0"/>
      <w:divBdr>
        <w:top w:val="none" w:sz="0" w:space="0" w:color="auto"/>
        <w:left w:val="none" w:sz="0" w:space="0" w:color="auto"/>
        <w:bottom w:val="none" w:sz="0" w:space="0" w:color="auto"/>
        <w:right w:val="none" w:sz="0" w:space="0" w:color="auto"/>
      </w:divBdr>
    </w:div>
    <w:div w:id="672419753">
      <w:bodyDiv w:val="1"/>
      <w:marLeft w:val="0"/>
      <w:marRight w:val="0"/>
      <w:marTop w:val="0"/>
      <w:marBottom w:val="0"/>
      <w:divBdr>
        <w:top w:val="none" w:sz="0" w:space="0" w:color="auto"/>
        <w:left w:val="none" w:sz="0" w:space="0" w:color="auto"/>
        <w:bottom w:val="none" w:sz="0" w:space="0" w:color="auto"/>
        <w:right w:val="none" w:sz="0" w:space="0" w:color="auto"/>
      </w:divBdr>
    </w:div>
    <w:div w:id="719741383">
      <w:bodyDiv w:val="1"/>
      <w:marLeft w:val="0"/>
      <w:marRight w:val="0"/>
      <w:marTop w:val="0"/>
      <w:marBottom w:val="0"/>
      <w:divBdr>
        <w:top w:val="none" w:sz="0" w:space="0" w:color="auto"/>
        <w:left w:val="none" w:sz="0" w:space="0" w:color="auto"/>
        <w:bottom w:val="none" w:sz="0" w:space="0" w:color="auto"/>
        <w:right w:val="none" w:sz="0" w:space="0" w:color="auto"/>
      </w:divBdr>
    </w:div>
    <w:div w:id="930696273">
      <w:bodyDiv w:val="1"/>
      <w:marLeft w:val="0"/>
      <w:marRight w:val="0"/>
      <w:marTop w:val="0"/>
      <w:marBottom w:val="0"/>
      <w:divBdr>
        <w:top w:val="none" w:sz="0" w:space="0" w:color="auto"/>
        <w:left w:val="none" w:sz="0" w:space="0" w:color="auto"/>
        <w:bottom w:val="none" w:sz="0" w:space="0" w:color="auto"/>
        <w:right w:val="none" w:sz="0" w:space="0" w:color="auto"/>
      </w:divBdr>
      <w:divsChild>
        <w:div w:id="1869176646">
          <w:marLeft w:val="0"/>
          <w:marRight w:val="0"/>
          <w:marTop w:val="0"/>
          <w:marBottom w:val="600"/>
          <w:divBdr>
            <w:top w:val="none" w:sz="0" w:space="0" w:color="auto"/>
            <w:left w:val="none" w:sz="0" w:space="0" w:color="auto"/>
            <w:bottom w:val="none" w:sz="0" w:space="0" w:color="auto"/>
            <w:right w:val="none" w:sz="0" w:space="0" w:color="auto"/>
          </w:divBdr>
        </w:div>
      </w:divsChild>
    </w:div>
    <w:div w:id="944651231">
      <w:bodyDiv w:val="1"/>
      <w:marLeft w:val="0"/>
      <w:marRight w:val="0"/>
      <w:marTop w:val="0"/>
      <w:marBottom w:val="0"/>
      <w:divBdr>
        <w:top w:val="none" w:sz="0" w:space="0" w:color="auto"/>
        <w:left w:val="none" w:sz="0" w:space="0" w:color="auto"/>
        <w:bottom w:val="none" w:sz="0" w:space="0" w:color="auto"/>
        <w:right w:val="none" w:sz="0" w:space="0" w:color="auto"/>
      </w:divBdr>
      <w:divsChild>
        <w:div w:id="274598597">
          <w:marLeft w:val="274"/>
          <w:marRight w:val="0"/>
          <w:marTop w:val="0"/>
          <w:marBottom w:val="0"/>
          <w:divBdr>
            <w:top w:val="none" w:sz="0" w:space="0" w:color="auto"/>
            <w:left w:val="none" w:sz="0" w:space="0" w:color="auto"/>
            <w:bottom w:val="none" w:sz="0" w:space="0" w:color="auto"/>
            <w:right w:val="none" w:sz="0" w:space="0" w:color="auto"/>
          </w:divBdr>
        </w:div>
        <w:div w:id="1469398770">
          <w:marLeft w:val="274"/>
          <w:marRight w:val="0"/>
          <w:marTop w:val="0"/>
          <w:marBottom w:val="0"/>
          <w:divBdr>
            <w:top w:val="none" w:sz="0" w:space="0" w:color="auto"/>
            <w:left w:val="none" w:sz="0" w:space="0" w:color="auto"/>
            <w:bottom w:val="none" w:sz="0" w:space="0" w:color="auto"/>
            <w:right w:val="none" w:sz="0" w:space="0" w:color="auto"/>
          </w:divBdr>
        </w:div>
      </w:divsChild>
    </w:div>
    <w:div w:id="956643961">
      <w:bodyDiv w:val="1"/>
      <w:marLeft w:val="0"/>
      <w:marRight w:val="0"/>
      <w:marTop w:val="0"/>
      <w:marBottom w:val="0"/>
      <w:divBdr>
        <w:top w:val="none" w:sz="0" w:space="0" w:color="auto"/>
        <w:left w:val="none" w:sz="0" w:space="0" w:color="auto"/>
        <w:bottom w:val="none" w:sz="0" w:space="0" w:color="auto"/>
        <w:right w:val="none" w:sz="0" w:space="0" w:color="auto"/>
      </w:divBdr>
    </w:div>
    <w:div w:id="1209949552">
      <w:bodyDiv w:val="1"/>
      <w:marLeft w:val="0"/>
      <w:marRight w:val="0"/>
      <w:marTop w:val="0"/>
      <w:marBottom w:val="0"/>
      <w:divBdr>
        <w:top w:val="none" w:sz="0" w:space="0" w:color="auto"/>
        <w:left w:val="none" w:sz="0" w:space="0" w:color="auto"/>
        <w:bottom w:val="none" w:sz="0" w:space="0" w:color="auto"/>
        <w:right w:val="none" w:sz="0" w:space="0" w:color="auto"/>
      </w:divBdr>
    </w:div>
    <w:div w:id="1261833923">
      <w:bodyDiv w:val="1"/>
      <w:marLeft w:val="0"/>
      <w:marRight w:val="0"/>
      <w:marTop w:val="0"/>
      <w:marBottom w:val="0"/>
      <w:divBdr>
        <w:top w:val="none" w:sz="0" w:space="0" w:color="auto"/>
        <w:left w:val="none" w:sz="0" w:space="0" w:color="auto"/>
        <w:bottom w:val="none" w:sz="0" w:space="0" w:color="auto"/>
        <w:right w:val="none" w:sz="0" w:space="0" w:color="auto"/>
      </w:divBdr>
    </w:div>
    <w:div w:id="1319722692">
      <w:bodyDiv w:val="1"/>
      <w:marLeft w:val="0"/>
      <w:marRight w:val="0"/>
      <w:marTop w:val="0"/>
      <w:marBottom w:val="0"/>
      <w:divBdr>
        <w:top w:val="none" w:sz="0" w:space="0" w:color="auto"/>
        <w:left w:val="none" w:sz="0" w:space="0" w:color="auto"/>
        <w:bottom w:val="none" w:sz="0" w:space="0" w:color="auto"/>
        <w:right w:val="none" w:sz="0" w:space="0" w:color="auto"/>
      </w:divBdr>
      <w:divsChild>
        <w:div w:id="880677939">
          <w:marLeft w:val="0"/>
          <w:marRight w:val="0"/>
          <w:marTop w:val="0"/>
          <w:marBottom w:val="450"/>
          <w:divBdr>
            <w:top w:val="none" w:sz="0" w:space="0" w:color="auto"/>
            <w:left w:val="none" w:sz="0" w:space="0" w:color="auto"/>
            <w:bottom w:val="none" w:sz="0" w:space="0" w:color="auto"/>
            <w:right w:val="none" w:sz="0" w:space="0" w:color="auto"/>
          </w:divBdr>
        </w:div>
        <w:div w:id="1599675833">
          <w:marLeft w:val="0"/>
          <w:marRight w:val="0"/>
          <w:marTop w:val="0"/>
          <w:marBottom w:val="0"/>
          <w:divBdr>
            <w:top w:val="none" w:sz="0" w:space="0" w:color="auto"/>
            <w:left w:val="none" w:sz="0" w:space="0" w:color="auto"/>
            <w:bottom w:val="none" w:sz="0" w:space="0" w:color="auto"/>
            <w:right w:val="none" w:sz="0" w:space="0" w:color="auto"/>
          </w:divBdr>
          <w:divsChild>
            <w:div w:id="917712658">
              <w:marLeft w:val="0"/>
              <w:marRight w:val="0"/>
              <w:marTop w:val="0"/>
              <w:marBottom w:val="0"/>
              <w:divBdr>
                <w:top w:val="none" w:sz="0" w:space="0" w:color="auto"/>
                <w:left w:val="none" w:sz="0" w:space="0" w:color="auto"/>
                <w:bottom w:val="none" w:sz="0" w:space="0" w:color="auto"/>
                <w:right w:val="none" w:sz="0" w:space="0" w:color="auto"/>
              </w:divBdr>
              <w:divsChild>
                <w:div w:id="1503861883">
                  <w:marLeft w:val="0"/>
                  <w:marRight w:val="0"/>
                  <w:marTop w:val="0"/>
                  <w:marBottom w:val="0"/>
                  <w:divBdr>
                    <w:top w:val="none" w:sz="0" w:space="0" w:color="auto"/>
                    <w:left w:val="none" w:sz="0" w:space="0" w:color="auto"/>
                    <w:bottom w:val="none" w:sz="0" w:space="0" w:color="auto"/>
                    <w:right w:val="none" w:sz="0" w:space="0" w:color="auto"/>
                  </w:divBdr>
                  <w:divsChild>
                    <w:div w:id="1828858865">
                      <w:marLeft w:val="0"/>
                      <w:marRight w:val="0"/>
                      <w:marTop w:val="0"/>
                      <w:marBottom w:val="0"/>
                      <w:divBdr>
                        <w:top w:val="none" w:sz="0" w:space="0" w:color="auto"/>
                        <w:left w:val="none" w:sz="0" w:space="0" w:color="auto"/>
                        <w:bottom w:val="none" w:sz="0" w:space="0" w:color="auto"/>
                        <w:right w:val="none" w:sz="0" w:space="0" w:color="auto"/>
                      </w:divBdr>
                      <w:divsChild>
                        <w:div w:id="1641231116">
                          <w:marLeft w:val="0"/>
                          <w:marRight w:val="0"/>
                          <w:marTop w:val="0"/>
                          <w:marBottom w:val="525"/>
                          <w:divBdr>
                            <w:top w:val="none" w:sz="0" w:space="0" w:color="auto"/>
                            <w:left w:val="none" w:sz="0" w:space="0" w:color="auto"/>
                            <w:bottom w:val="none" w:sz="0" w:space="0" w:color="auto"/>
                            <w:right w:val="none" w:sz="0" w:space="0" w:color="auto"/>
                          </w:divBdr>
                          <w:divsChild>
                            <w:div w:id="18502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133296">
      <w:bodyDiv w:val="1"/>
      <w:marLeft w:val="0"/>
      <w:marRight w:val="0"/>
      <w:marTop w:val="0"/>
      <w:marBottom w:val="0"/>
      <w:divBdr>
        <w:top w:val="none" w:sz="0" w:space="0" w:color="auto"/>
        <w:left w:val="none" w:sz="0" w:space="0" w:color="auto"/>
        <w:bottom w:val="none" w:sz="0" w:space="0" w:color="auto"/>
        <w:right w:val="none" w:sz="0" w:space="0" w:color="auto"/>
      </w:divBdr>
    </w:div>
    <w:div w:id="1372683616">
      <w:bodyDiv w:val="1"/>
      <w:marLeft w:val="0"/>
      <w:marRight w:val="0"/>
      <w:marTop w:val="0"/>
      <w:marBottom w:val="0"/>
      <w:divBdr>
        <w:top w:val="none" w:sz="0" w:space="0" w:color="auto"/>
        <w:left w:val="none" w:sz="0" w:space="0" w:color="auto"/>
        <w:bottom w:val="none" w:sz="0" w:space="0" w:color="auto"/>
        <w:right w:val="none" w:sz="0" w:space="0" w:color="auto"/>
      </w:divBdr>
    </w:div>
    <w:div w:id="1378967479">
      <w:bodyDiv w:val="1"/>
      <w:marLeft w:val="0"/>
      <w:marRight w:val="0"/>
      <w:marTop w:val="0"/>
      <w:marBottom w:val="0"/>
      <w:divBdr>
        <w:top w:val="none" w:sz="0" w:space="0" w:color="auto"/>
        <w:left w:val="none" w:sz="0" w:space="0" w:color="auto"/>
        <w:bottom w:val="none" w:sz="0" w:space="0" w:color="auto"/>
        <w:right w:val="none" w:sz="0" w:space="0" w:color="auto"/>
      </w:divBdr>
      <w:divsChild>
        <w:div w:id="1210533617">
          <w:marLeft w:val="706"/>
          <w:marRight w:val="0"/>
          <w:marTop w:val="0"/>
          <w:marBottom w:val="0"/>
          <w:divBdr>
            <w:top w:val="none" w:sz="0" w:space="0" w:color="auto"/>
            <w:left w:val="none" w:sz="0" w:space="0" w:color="auto"/>
            <w:bottom w:val="none" w:sz="0" w:space="0" w:color="auto"/>
            <w:right w:val="none" w:sz="0" w:space="0" w:color="auto"/>
          </w:divBdr>
        </w:div>
        <w:div w:id="1418018621">
          <w:marLeft w:val="331"/>
          <w:marRight w:val="0"/>
          <w:marTop w:val="120"/>
          <w:marBottom w:val="0"/>
          <w:divBdr>
            <w:top w:val="none" w:sz="0" w:space="0" w:color="auto"/>
            <w:left w:val="none" w:sz="0" w:space="0" w:color="auto"/>
            <w:bottom w:val="none" w:sz="0" w:space="0" w:color="auto"/>
            <w:right w:val="none" w:sz="0" w:space="0" w:color="auto"/>
          </w:divBdr>
        </w:div>
        <w:div w:id="1887640688">
          <w:marLeft w:val="706"/>
          <w:marRight w:val="0"/>
          <w:marTop w:val="0"/>
          <w:marBottom w:val="0"/>
          <w:divBdr>
            <w:top w:val="none" w:sz="0" w:space="0" w:color="auto"/>
            <w:left w:val="none" w:sz="0" w:space="0" w:color="auto"/>
            <w:bottom w:val="none" w:sz="0" w:space="0" w:color="auto"/>
            <w:right w:val="none" w:sz="0" w:space="0" w:color="auto"/>
          </w:divBdr>
        </w:div>
        <w:div w:id="2008095681">
          <w:marLeft w:val="331"/>
          <w:marRight w:val="0"/>
          <w:marTop w:val="120"/>
          <w:marBottom w:val="0"/>
          <w:divBdr>
            <w:top w:val="none" w:sz="0" w:space="0" w:color="auto"/>
            <w:left w:val="none" w:sz="0" w:space="0" w:color="auto"/>
            <w:bottom w:val="none" w:sz="0" w:space="0" w:color="auto"/>
            <w:right w:val="none" w:sz="0" w:space="0" w:color="auto"/>
          </w:divBdr>
        </w:div>
        <w:div w:id="2050566256">
          <w:marLeft w:val="331"/>
          <w:marRight w:val="0"/>
          <w:marTop w:val="120"/>
          <w:marBottom w:val="0"/>
          <w:divBdr>
            <w:top w:val="none" w:sz="0" w:space="0" w:color="auto"/>
            <w:left w:val="none" w:sz="0" w:space="0" w:color="auto"/>
            <w:bottom w:val="none" w:sz="0" w:space="0" w:color="auto"/>
            <w:right w:val="none" w:sz="0" w:space="0" w:color="auto"/>
          </w:divBdr>
        </w:div>
      </w:divsChild>
    </w:div>
    <w:div w:id="1492258362">
      <w:bodyDiv w:val="1"/>
      <w:marLeft w:val="0"/>
      <w:marRight w:val="0"/>
      <w:marTop w:val="0"/>
      <w:marBottom w:val="0"/>
      <w:divBdr>
        <w:top w:val="none" w:sz="0" w:space="0" w:color="auto"/>
        <w:left w:val="none" w:sz="0" w:space="0" w:color="auto"/>
        <w:bottom w:val="none" w:sz="0" w:space="0" w:color="auto"/>
        <w:right w:val="none" w:sz="0" w:space="0" w:color="auto"/>
      </w:divBdr>
      <w:divsChild>
        <w:div w:id="959454743">
          <w:marLeft w:val="0"/>
          <w:marRight w:val="0"/>
          <w:marTop w:val="0"/>
          <w:marBottom w:val="0"/>
          <w:divBdr>
            <w:top w:val="none" w:sz="0" w:space="0" w:color="auto"/>
            <w:left w:val="none" w:sz="0" w:space="0" w:color="auto"/>
            <w:bottom w:val="none" w:sz="0" w:space="0" w:color="auto"/>
            <w:right w:val="none" w:sz="0" w:space="0" w:color="auto"/>
          </w:divBdr>
          <w:divsChild>
            <w:div w:id="1697078093">
              <w:marLeft w:val="0"/>
              <w:marRight w:val="0"/>
              <w:marTop w:val="0"/>
              <w:marBottom w:val="0"/>
              <w:divBdr>
                <w:top w:val="none" w:sz="0" w:space="0" w:color="auto"/>
                <w:left w:val="none" w:sz="0" w:space="0" w:color="auto"/>
                <w:bottom w:val="none" w:sz="0" w:space="0" w:color="auto"/>
                <w:right w:val="none" w:sz="0" w:space="0" w:color="auto"/>
              </w:divBdr>
              <w:divsChild>
                <w:div w:id="1860974061">
                  <w:marLeft w:val="0"/>
                  <w:marRight w:val="0"/>
                  <w:marTop w:val="0"/>
                  <w:marBottom w:val="0"/>
                  <w:divBdr>
                    <w:top w:val="none" w:sz="0" w:space="0" w:color="auto"/>
                    <w:left w:val="none" w:sz="0" w:space="0" w:color="auto"/>
                    <w:bottom w:val="none" w:sz="0" w:space="0" w:color="auto"/>
                    <w:right w:val="none" w:sz="0" w:space="0" w:color="auto"/>
                  </w:divBdr>
                  <w:divsChild>
                    <w:div w:id="59139736">
                      <w:marLeft w:val="0"/>
                      <w:marRight w:val="0"/>
                      <w:marTop w:val="0"/>
                      <w:marBottom w:val="0"/>
                      <w:divBdr>
                        <w:top w:val="none" w:sz="0" w:space="0" w:color="auto"/>
                        <w:left w:val="none" w:sz="0" w:space="0" w:color="auto"/>
                        <w:bottom w:val="none" w:sz="0" w:space="0" w:color="auto"/>
                        <w:right w:val="none" w:sz="0" w:space="0" w:color="auto"/>
                      </w:divBdr>
                      <w:divsChild>
                        <w:div w:id="1251039678">
                          <w:marLeft w:val="0"/>
                          <w:marRight w:val="0"/>
                          <w:marTop w:val="0"/>
                          <w:marBottom w:val="525"/>
                          <w:divBdr>
                            <w:top w:val="none" w:sz="0" w:space="0" w:color="auto"/>
                            <w:left w:val="none" w:sz="0" w:space="0" w:color="auto"/>
                            <w:bottom w:val="none" w:sz="0" w:space="0" w:color="auto"/>
                            <w:right w:val="none" w:sz="0" w:space="0" w:color="auto"/>
                          </w:divBdr>
                          <w:divsChild>
                            <w:div w:id="11576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57781">
              <w:marLeft w:val="0"/>
              <w:marRight w:val="0"/>
              <w:marTop w:val="0"/>
              <w:marBottom w:val="0"/>
              <w:divBdr>
                <w:top w:val="none" w:sz="0" w:space="0" w:color="auto"/>
                <w:left w:val="none" w:sz="0" w:space="0" w:color="auto"/>
                <w:bottom w:val="none" w:sz="0" w:space="0" w:color="auto"/>
                <w:right w:val="none" w:sz="0" w:space="0" w:color="auto"/>
              </w:divBdr>
              <w:divsChild>
                <w:div w:id="1468817674">
                  <w:marLeft w:val="0"/>
                  <w:marRight w:val="0"/>
                  <w:marTop w:val="0"/>
                  <w:marBottom w:val="0"/>
                  <w:divBdr>
                    <w:top w:val="none" w:sz="0" w:space="0" w:color="auto"/>
                    <w:left w:val="none" w:sz="0" w:space="0" w:color="auto"/>
                    <w:bottom w:val="none" w:sz="0" w:space="0" w:color="auto"/>
                    <w:right w:val="none" w:sz="0" w:space="0" w:color="auto"/>
                  </w:divBdr>
                  <w:divsChild>
                    <w:div w:id="28843286">
                      <w:marLeft w:val="0"/>
                      <w:marRight w:val="0"/>
                      <w:marTop w:val="0"/>
                      <w:marBottom w:val="0"/>
                      <w:divBdr>
                        <w:top w:val="none" w:sz="0" w:space="0" w:color="auto"/>
                        <w:left w:val="none" w:sz="0" w:space="0" w:color="auto"/>
                        <w:bottom w:val="none" w:sz="0" w:space="0" w:color="auto"/>
                        <w:right w:val="none" w:sz="0" w:space="0" w:color="auto"/>
                      </w:divBdr>
                      <w:divsChild>
                        <w:div w:id="611784692">
                          <w:marLeft w:val="0"/>
                          <w:marRight w:val="0"/>
                          <w:marTop w:val="0"/>
                          <w:marBottom w:val="525"/>
                          <w:divBdr>
                            <w:top w:val="none" w:sz="0" w:space="0" w:color="auto"/>
                            <w:left w:val="none" w:sz="0" w:space="0" w:color="auto"/>
                            <w:bottom w:val="none" w:sz="0" w:space="0" w:color="auto"/>
                            <w:right w:val="none" w:sz="0" w:space="0" w:color="auto"/>
                          </w:divBdr>
                          <w:divsChild>
                            <w:div w:id="15216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705121">
          <w:marLeft w:val="0"/>
          <w:marRight w:val="0"/>
          <w:marTop w:val="0"/>
          <w:marBottom w:val="450"/>
          <w:divBdr>
            <w:top w:val="none" w:sz="0" w:space="0" w:color="auto"/>
            <w:left w:val="none" w:sz="0" w:space="0" w:color="auto"/>
            <w:bottom w:val="none" w:sz="0" w:space="0" w:color="auto"/>
            <w:right w:val="none" w:sz="0" w:space="0" w:color="auto"/>
          </w:divBdr>
        </w:div>
      </w:divsChild>
    </w:div>
    <w:div w:id="1570536980">
      <w:bodyDiv w:val="1"/>
      <w:marLeft w:val="0"/>
      <w:marRight w:val="0"/>
      <w:marTop w:val="0"/>
      <w:marBottom w:val="0"/>
      <w:divBdr>
        <w:top w:val="none" w:sz="0" w:space="0" w:color="auto"/>
        <w:left w:val="none" w:sz="0" w:space="0" w:color="auto"/>
        <w:bottom w:val="none" w:sz="0" w:space="0" w:color="auto"/>
        <w:right w:val="none" w:sz="0" w:space="0" w:color="auto"/>
      </w:divBdr>
    </w:div>
    <w:div w:id="1572083612">
      <w:bodyDiv w:val="1"/>
      <w:marLeft w:val="0"/>
      <w:marRight w:val="0"/>
      <w:marTop w:val="0"/>
      <w:marBottom w:val="0"/>
      <w:divBdr>
        <w:top w:val="none" w:sz="0" w:space="0" w:color="auto"/>
        <w:left w:val="none" w:sz="0" w:space="0" w:color="auto"/>
        <w:bottom w:val="none" w:sz="0" w:space="0" w:color="auto"/>
        <w:right w:val="none" w:sz="0" w:space="0" w:color="auto"/>
      </w:divBdr>
    </w:div>
    <w:div w:id="1639261391">
      <w:bodyDiv w:val="1"/>
      <w:marLeft w:val="0"/>
      <w:marRight w:val="0"/>
      <w:marTop w:val="0"/>
      <w:marBottom w:val="0"/>
      <w:divBdr>
        <w:top w:val="none" w:sz="0" w:space="0" w:color="auto"/>
        <w:left w:val="none" w:sz="0" w:space="0" w:color="auto"/>
        <w:bottom w:val="none" w:sz="0" w:space="0" w:color="auto"/>
        <w:right w:val="none" w:sz="0" w:space="0" w:color="auto"/>
      </w:divBdr>
    </w:div>
    <w:div w:id="1685278176">
      <w:bodyDiv w:val="1"/>
      <w:marLeft w:val="0"/>
      <w:marRight w:val="0"/>
      <w:marTop w:val="0"/>
      <w:marBottom w:val="0"/>
      <w:divBdr>
        <w:top w:val="none" w:sz="0" w:space="0" w:color="auto"/>
        <w:left w:val="none" w:sz="0" w:space="0" w:color="auto"/>
        <w:bottom w:val="none" w:sz="0" w:space="0" w:color="auto"/>
        <w:right w:val="none" w:sz="0" w:space="0" w:color="auto"/>
      </w:divBdr>
    </w:div>
    <w:div w:id="1702440684">
      <w:bodyDiv w:val="1"/>
      <w:marLeft w:val="0"/>
      <w:marRight w:val="0"/>
      <w:marTop w:val="0"/>
      <w:marBottom w:val="0"/>
      <w:divBdr>
        <w:top w:val="none" w:sz="0" w:space="0" w:color="auto"/>
        <w:left w:val="none" w:sz="0" w:space="0" w:color="auto"/>
        <w:bottom w:val="none" w:sz="0" w:space="0" w:color="auto"/>
        <w:right w:val="none" w:sz="0" w:space="0" w:color="auto"/>
      </w:divBdr>
    </w:div>
    <w:div w:id="1765999834">
      <w:bodyDiv w:val="1"/>
      <w:marLeft w:val="0"/>
      <w:marRight w:val="0"/>
      <w:marTop w:val="0"/>
      <w:marBottom w:val="0"/>
      <w:divBdr>
        <w:top w:val="none" w:sz="0" w:space="0" w:color="auto"/>
        <w:left w:val="none" w:sz="0" w:space="0" w:color="auto"/>
        <w:bottom w:val="none" w:sz="0" w:space="0" w:color="auto"/>
        <w:right w:val="none" w:sz="0" w:space="0" w:color="auto"/>
      </w:divBdr>
    </w:div>
    <w:div w:id="1789666289">
      <w:bodyDiv w:val="1"/>
      <w:marLeft w:val="0"/>
      <w:marRight w:val="0"/>
      <w:marTop w:val="0"/>
      <w:marBottom w:val="0"/>
      <w:divBdr>
        <w:top w:val="none" w:sz="0" w:space="0" w:color="auto"/>
        <w:left w:val="none" w:sz="0" w:space="0" w:color="auto"/>
        <w:bottom w:val="none" w:sz="0" w:space="0" w:color="auto"/>
        <w:right w:val="none" w:sz="0" w:space="0" w:color="auto"/>
      </w:divBdr>
    </w:div>
    <w:div w:id="1848322232">
      <w:bodyDiv w:val="1"/>
      <w:marLeft w:val="0"/>
      <w:marRight w:val="0"/>
      <w:marTop w:val="0"/>
      <w:marBottom w:val="0"/>
      <w:divBdr>
        <w:top w:val="none" w:sz="0" w:space="0" w:color="auto"/>
        <w:left w:val="none" w:sz="0" w:space="0" w:color="auto"/>
        <w:bottom w:val="none" w:sz="0" w:space="0" w:color="auto"/>
        <w:right w:val="none" w:sz="0" w:space="0" w:color="auto"/>
      </w:divBdr>
    </w:div>
    <w:div w:id="1867937579">
      <w:bodyDiv w:val="1"/>
      <w:marLeft w:val="0"/>
      <w:marRight w:val="0"/>
      <w:marTop w:val="0"/>
      <w:marBottom w:val="0"/>
      <w:divBdr>
        <w:top w:val="none" w:sz="0" w:space="0" w:color="auto"/>
        <w:left w:val="none" w:sz="0" w:space="0" w:color="auto"/>
        <w:bottom w:val="none" w:sz="0" w:space="0" w:color="auto"/>
        <w:right w:val="none" w:sz="0" w:space="0" w:color="auto"/>
      </w:divBdr>
      <w:divsChild>
        <w:div w:id="1803189066">
          <w:marLeft w:val="0"/>
          <w:marRight w:val="0"/>
          <w:marTop w:val="0"/>
          <w:marBottom w:val="600"/>
          <w:divBdr>
            <w:top w:val="none" w:sz="0" w:space="0" w:color="auto"/>
            <w:left w:val="none" w:sz="0" w:space="0" w:color="auto"/>
            <w:bottom w:val="none" w:sz="0" w:space="0" w:color="auto"/>
            <w:right w:val="none" w:sz="0" w:space="0" w:color="auto"/>
          </w:divBdr>
        </w:div>
      </w:divsChild>
    </w:div>
    <w:div w:id="1937905716">
      <w:bodyDiv w:val="1"/>
      <w:marLeft w:val="0"/>
      <w:marRight w:val="0"/>
      <w:marTop w:val="0"/>
      <w:marBottom w:val="0"/>
      <w:divBdr>
        <w:top w:val="none" w:sz="0" w:space="0" w:color="auto"/>
        <w:left w:val="none" w:sz="0" w:space="0" w:color="auto"/>
        <w:bottom w:val="none" w:sz="0" w:space="0" w:color="auto"/>
        <w:right w:val="none" w:sz="0" w:space="0" w:color="auto"/>
      </w:divBdr>
    </w:div>
    <w:div w:id="1995603076">
      <w:bodyDiv w:val="1"/>
      <w:marLeft w:val="0"/>
      <w:marRight w:val="0"/>
      <w:marTop w:val="0"/>
      <w:marBottom w:val="0"/>
      <w:divBdr>
        <w:top w:val="none" w:sz="0" w:space="0" w:color="auto"/>
        <w:left w:val="none" w:sz="0" w:space="0" w:color="auto"/>
        <w:bottom w:val="none" w:sz="0" w:space="0" w:color="auto"/>
        <w:right w:val="none" w:sz="0" w:space="0" w:color="auto"/>
      </w:divBdr>
      <w:divsChild>
        <w:div w:id="190994531">
          <w:marLeft w:val="0"/>
          <w:marRight w:val="0"/>
          <w:marTop w:val="0"/>
          <w:marBottom w:val="1275"/>
          <w:divBdr>
            <w:top w:val="none" w:sz="0" w:space="0" w:color="auto"/>
            <w:left w:val="none" w:sz="0" w:space="0" w:color="auto"/>
            <w:bottom w:val="none" w:sz="0" w:space="0" w:color="auto"/>
            <w:right w:val="none" w:sz="0" w:space="0" w:color="auto"/>
          </w:divBdr>
          <w:divsChild>
            <w:div w:id="2105102365">
              <w:marLeft w:val="0"/>
              <w:marRight w:val="0"/>
              <w:marTop w:val="0"/>
              <w:marBottom w:val="0"/>
              <w:divBdr>
                <w:top w:val="none" w:sz="0" w:space="0" w:color="auto"/>
                <w:left w:val="none" w:sz="0" w:space="0" w:color="auto"/>
                <w:bottom w:val="none" w:sz="0" w:space="0" w:color="auto"/>
                <w:right w:val="none" w:sz="0" w:space="0" w:color="auto"/>
              </w:divBdr>
              <w:divsChild>
                <w:div w:id="1915115913">
                  <w:marLeft w:val="-225"/>
                  <w:marRight w:val="-225"/>
                  <w:marTop w:val="0"/>
                  <w:marBottom w:val="0"/>
                  <w:divBdr>
                    <w:top w:val="none" w:sz="0" w:space="0" w:color="auto"/>
                    <w:left w:val="none" w:sz="0" w:space="0" w:color="auto"/>
                    <w:bottom w:val="none" w:sz="0" w:space="0" w:color="auto"/>
                    <w:right w:val="none" w:sz="0" w:space="0" w:color="auto"/>
                  </w:divBdr>
                  <w:divsChild>
                    <w:div w:id="2086871832">
                      <w:marLeft w:val="0"/>
                      <w:marRight w:val="0"/>
                      <w:marTop w:val="0"/>
                      <w:marBottom w:val="0"/>
                      <w:divBdr>
                        <w:top w:val="none" w:sz="0" w:space="0" w:color="auto"/>
                        <w:left w:val="none" w:sz="0" w:space="0" w:color="auto"/>
                        <w:bottom w:val="none" w:sz="0" w:space="0" w:color="auto"/>
                        <w:right w:val="none" w:sz="0" w:space="0" w:color="auto"/>
                      </w:divBdr>
                      <w:divsChild>
                        <w:div w:id="1984500894">
                          <w:marLeft w:val="0"/>
                          <w:marRight w:val="0"/>
                          <w:marTop w:val="0"/>
                          <w:marBottom w:val="0"/>
                          <w:divBdr>
                            <w:top w:val="none" w:sz="0" w:space="0" w:color="auto"/>
                            <w:left w:val="none" w:sz="0" w:space="0" w:color="auto"/>
                            <w:bottom w:val="none" w:sz="0" w:space="0" w:color="auto"/>
                            <w:right w:val="none" w:sz="0" w:space="0" w:color="auto"/>
                          </w:divBdr>
                          <w:divsChild>
                            <w:div w:id="50153750">
                              <w:marLeft w:val="0"/>
                              <w:marRight w:val="0"/>
                              <w:marTop w:val="0"/>
                              <w:marBottom w:val="0"/>
                              <w:divBdr>
                                <w:top w:val="none" w:sz="0" w:space="0" w:color="auto"/>
                                <w:left w:val="none" w:sz="0" w:space="0" w:color="auto"/>
                                <w:bottom w:val="none" w:sz="0" w:space="0" w:color="auto"/>
                                <w:right w:val="none" w:sz="0" w:space="0" w:color="auto"/>
                              </w:divBdr>
                              <w:divsChild>
                                <w:div w:id="409928412">
                                  <w:marLeft w:val="0"/>
                                  <w:marRight w:val="0"/>
                                  <w:marTop w:val="0"/>
                                  <w:marBottom w:val="0"/>
                                  <w:divBdr>
                                    <w:top w:val="none" w:sz="0" w:space="0" w:color="auto"/>
                                    <w:left w:val="none" w:sz="0" w:space="0" w:color="auto"/>
                                    <w:bottom w:val="none" w:sz="0" w:space="0" w:color="auto"/>
                                    <w:right w:val="none" w:sz="0" w:space="0" w:color="auto"/>
                                  </w:divBdr>
                                  <w:divsChild>
                                    <w:div w:id="107051461">
                                      <w:marLeft w:val="0"/>
                                      <w:marRight w:val="0"/>
                                      <w:marTop w:val="0"/>
                                      <w:marBottom w:val="0"/>
                                      <w:divBdr>
                                        <w:top w:val="none" w:sz="0" w:space="0" w:color="auto"/>
                                        <w:left w:val="none" w:sz="0" w:space="0" w:color="auto"/>
                                        <w:bottom w:val="none" w:sz="0" w:space="0" w:color="auto"/>
                                        <w:right w:val="none" w:sz="0" w:space="0" w:color="auto"/>
                                      </w:divBdr>
                                      <w:divsChild>
                                        <w:div w:id="1542550326">
                                          <w:marLeft w:val="0"/>
                                          <w:marRight w:val="0"/>
                                          <w:marTop w:val="0"/>
                                          <w:marBottom w:val="0"/>
                                          <w:divBdr>
                                            <w:top w:val="none" w:sz="0" w:space="0" w:color="auto"/>
                                            <w:left w:val="none" w:sz="0" w:space="0" w:color="auto"/>
                                            <w:bottom w:val="none" w:sz="0" w:space="0" w:color="auto"/>
                                            <w:right w:val="none" w:sz="0" w:space="0" w:color="auto"/>
                                          </w:divBdr>
                                          <w:divsChild>
                                            <w:div w:id="1194684690">
                                              <w:marLeft w:val="0"/>
                                              <w:marRight w:val="0"/>
                                              <w:marTop w:val="0"/>
                                              <w:marBottom w:val="525"/>
                                              <w:divBdr>
                                                <w:top w:val="none" w:sz="0" w:space="0" w:color="auto"/>
                                                <w:left w:val="none" w:sz="0" w:space="0" w:color="auto"/>
                                                <w:bottom w:val="none" w:sz="0" w:space="0" w:color="auto"/>
                                                <w:right w:val="none" w:sz="0" w:space="0" w:color="auto"/>
                                              </w:divBdr>
                                              <w:divsChild>
                                                <w:div w:id="12972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9124">
                                  <w:marLeft w:val="0"/>
                                  <w:marRight w:val="0"/>
                                  <w:marTop w:val="0"/>
                                  <w:marBottom w:val="0"/>
                                  <w:divBdr>
                                    <w:top w:val="none" w:sz="0" w:space="0" w:color="auto"/>
                                    <w:left w:val="none" w:sz="0" w:space="0" w:color="auto"/>
                                    <w:bottom w:val="none" w:sz="0" w:space="0" w:color="auto"/>
                                    <w:right w:val="none" w:sz="0" w:space="0" w:color="auto"/>
                                  </w:divBdr>
                                  <w:divsChild>
                                    <w:div w:id="1976326285">
                                      <w:marLeft w:val="0"/>
                                      <w:marRight w:val="0"/>
                                      <w:marTop w:val="0"/>
                                      <w:marBottom w:val="0"/>
                                      <w:divBdr>
                                        <w:top w:val="none" w:sz="0" w:space="0" w:color="auto"/>
                                        <w:left w:val="none" w:sz="0" w:space="0" w:color="auto"/>
                                        <w:bottom w:val="none" w:sz="0" w:space="0" w:color="auto"/>
                                        <w:right w:val="none" w:sz="0" w:space="0" w:color="auto"/>
                                      </w:divBdr>
                                      <w:divsChild>
                                        <w:div w:id="744645415">
                                          <w:marLeft w:val="0"/>
                                          <w:marRight w:val="0"/>
                                          <w:marTop w:val="0"/>
                                          <w:marBottom w:val="0"/>
                                          <w:divBdr>
                                            <w:top w:val="none" w:sz="0" w:space="0" w:color="auto"/>
                                            <w:left w:val="none" w:sz="0" w:space="0" w:color="auto"/>
                                            <w:bottom w:val="none" w:sz="0" w:space="0" w:color="auto"/>
                                            <w:right w:val="none" w:sz="0" w:space="0" w:color="auto"/>
                                          </w:divBdr>
                                          <w:divsChild>
                                            <w:div w:id="1150175652">
                                              <w:marLeft w:val="0"/>
                                              <w:marRight w:val="0"/>
                                              <w:marTop w:val="0"/>
                                              <w:marBottom w:val="525"/>
                                              <w:divBdr>
                                                <w:top w:val="none" w:sz="0" w:space="0" w:color="auto"/>
                                                <w:left w:val="none" w:sz="0" w:space="0" w:color="auto"/>
                                                <w:bottom w:val="none" w:sz="0" w:space="0" w:color="auto"/>
                                                <w:right w:val="none" w:sz="0" w:space="0" w:color="auto"/>
                                              </w:divBdr>
                                            </w:div>
                                            <w:div w:id="1327199449">
                                              <w:marLeft w:val="0"/>
                                              <w:marRight w:val="0"/>
                                              <w:marTop w:val="0"/>
                                              <w:marBottom w:val="525"/>
                                              <w:divBdr>
                                                <w:top w:val="none" w:sz="0" w:space="0" w:color="auto"/>
                                                <w:left w:val="none" w:sz="0" w:space="0" w:color="auto"/>
                                                <w:bottom w:val="none" w:sz="0" w:space="0" w:color="auto"/>
                                                <w:right w:val="none" w:sz="0" w:space="0" w:color="auto"/>
                                              </w:divBdr>
                                              <w:divsChild>
                                                <w:div w:id="10913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87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420368548">
          <w:marLeft w:val="0"/>
          <w:marRight w:val="0"/>
          <w:marTop w:val="0"/>
          <w:marBottom w:val="1275"/>
          <w:divBdr>
            <w:top w:val="none" w:sz="0" w:space="0" w:color="auto"/>
            <w:left w:val="none" w:sz="0" w:space="0" w:color="auto"/>
            <w:bottom w:val="none" w:sz="0" w:space="0" w:color="auto"/>
            <w:right w:val="none" w:sz="0" w:space="0" w:color="auto"/>
          </w:divBdr>
          <w:divsChild>
            <w:div w:id="1140267395">
              <w:marLeft w:val="0"/>
              <w:marRight w:val="0"/>
              <w:marTop w:val="0"/>
              <w:marBottom w:val="0"/>
              <w:divBdr>
                <w:top w:val="none" w:sz="0" w:space="0" w:color="auto"/>
                <w:left w:val="none" w:sz="0" w:space="0" w:color="auto"/>
                <w:bottom w:val="none" w:sz="0" w:space="0" w:color="auto"/>
                <w:right w:val="none" w:sz="0" w:space="0" w:color="auto"/>
              </w:divBdr>
              <w:divsChild>
                <w:div w:id="1124159639">
                  <w:marLeft w:val="-225"/>
                  <w:marRight w:val="-225"/>
                  <w:marTop w:val="0"/>
                  <w:marBottom w:val="0"/>
                  <w:divBdr>
                    <w:top w:val="none" w:sz="0" w:space="0" w:color="auto"/>
                    <w:left w:val="none" w:sz="0" w:space="0" w:color="auto"/>
                    <w:bottom w:val="none" w:sz="0" w:space="0" w:color="auto"/>
                    <w:right w:val="none" w:sz="0" w:space="0" w:color="auto"/>
                  </w:divBdr>
                  <w:divsChild>
                    <w:div w:id="131293056">
                      <w:marLeft w:val="0"/>
                      <w:marRight w:val="0"/>
                      <w:marTop w:val="0"/>
                      <w:marBottom w:val="0"/>
                      <w:divBdr>
                        <w:top w:val="none" w:sz="0" w:space="0" w:color="auto"/>
                        <w:left w:val="none" w:sz="0" w:space="0" w:color="auto"/>
                        <w:bottom w:val="none" w:sz="0" w:space="0" w:color="auto"/>
                        <w:right w:val="none" w:sz="0" w:space="0" w:color="auto"/>
                      </w:divBdr>
                      <w:divsChild>
                        <w:div w:id="253441368">
                          <w:marLeft w:val="0"/>
                          <w:marRight w:val="0"/>
                          <w:marTop w:val="0"/>
                          <w:marBottom w:val="0"/>
                          <w:divBdr>
                            <w:top w:val="none" w:sz="0" w:space="0" w:color="auto"/>
                            <w:left w:val="none" w:sz="0" w:space="0" w:color="auto"/>
                            <w:bottom w:val="none" w:sz="0" w:space="0" w:color="auto"/>
                            <w:right w:val="none" w:sz="0" w:space="0" w:color="auto"/>
                          </w:divBdr>
                          <w:divsChild>
                            <w:div w:id="431360354">
                              <w:marLeft w:val="0"/>
                              <w:marRight w:val="0"/>
                              <w:marTop w:val="0"/>
                              <w:marBottom w:val="525"/>
                              <w:divBdr>
                                <w:top w:val="none" w:sz="0" w:space="0" w:color="auto"/>
                                <w:left w:val="none" w:sz="0" w:space="0" w:color="auto"/>
                                <w:bottom w:val="none" w:sz="0" w:space="0" w:color="auto"/>
                                <w:right w:val="none" w:sz="0" w:space="0" w:color="auto"/>
                              </w:divBdr>
                            </w:div>
                            <w:div w:id="1267231825">
                              <w:marLeft w:val="0"/>
                              <w:marRight w:val="0"/>
                              <w:marTop w:val="0"/>
                              <w:marBottom w:val="525"/>
                              <w:divBdr>
                                <w:top w:val="none" w:sz="0" w:space="0" w:color="auto"/>
                                <w:left w:val="none" w:sz="0" w:space="0" w:color="auto"/>
                                <w:bottom w:val="none" w:sz="0" w:space="0" w:color="auto"/>
                                <w:right w:val="none" w:sz="0" w:space="0" w:color="auto"/>
                              </w:divBdr>
                              <w:divsChild>
                                <w:div w:id="1407529542">
                                  <w:marLeft w:val="0"/>
                                  <w:marRight w:val="0"/>
                                  <w:marTop w:val="0"/>
                                  <w:marBottom w:val="0"/>
                                  <w:divBdr>
                                    <w:top w:val="none" w:sz="0" w:space="0" w:color="auto"/>
                                    <w:left w:val="none" w:sz="0" w:space="0" w:color="auto"/>
                                    <w:bottom w:val="none" w:sz="0" w:space="0" w:color="auto"/>
                                    <w:right w:val="none" w:sz="0" w:space="0" w:color="auto"/>
                                  </w:divBdr>
                                </w:div>
                              </w:divsChild>
                            </w:div>
                            <w:div w:id="15362351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463654">
      <w:bodyDiv w:val="1"/>
      <w:marLeft w:val="0"/>
      <w:marRight w:val="0"/>
      <w:marTop w:val="0"/>
      <w:marBottom w:val="0"/>
      <w:divBdr>
        <w:top w:val="none" w:sz="0" w:space="0" w:color="auto"/>
        <w:left w:val="none" w:sz="0" w:space="0" w:color="auto"/>
        <w:bottom w:val="none" w:sz="0" w:space="0" w:color="auto"/>
        <w:right w:val="none" w:sz="0" w:space="0" w:color="auto"/>
      </w:divBdr>
    </w:div>
    <w:div w:id="20161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rwan.diab@dreets.gouv.fr" TargetMode="External"/><Relationship Id="rId21" Type="http://schemas.openxmlformats.org/officeDocument/2006/relationships/hyperlink" Target="https://extranet.citeslab.fr/index.php" TargetMode="External"/><Relationship Id="rId42" Type="http://schemas.openxmlformats.org/officeDocument/2006/relationships/hyperlink" Target="mailto:franckie.eugene-norbert@deets.gouv.fr" TargetMode="External"/><Relationship Id="rId47" Type="http://schemas.openxmlformats.org/officeDocument/2006/relationships/hyperlink" Target="mailto:morgane.letoullecbaudot@bpifrance.fr" TargetMode="External"/><Relationship Id="rId63" Type="http://schemas.openxmlformats.org/officeDocument/2006/relationships/hyperlink" Target="mailto:rachid.toub@bpifrance.fr" TargetMode="External"/><Relationship Id="rId68"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www.citeslab.fr" TargetMode="External"/><Relationship Id="rId29" Type="http://schemas.openxmlformats.org/officeDocument/2006/relationships/hyperlink" Target="mailto:hocine.hadjab@dreets.gouv.fr" TargetMode="External"/><Relationship Id="rId11" Type="http://schemas.openxmlformats.org/officeDocument/2006/relationships/image" Target="media/image4.png"/><Relationship Id="rId24" Type="http://schemas.openxmlformats.org/officeDocument/2006/relationships/hyperlink" Target="https://agence-cohesion-territoires.gouv.fr/sites/default/files/2020-05/le_nouveau_guide_de_saisie_janvier_2020.pdf" TargetMode="External"/><Relationship Id="rId32" Type="http://schemas.openxmlformats.org/officeDocument/2006/relationships/hyperlink" Target="mailto:mohamed.ferdjoukh@hauts-de-france.gouv.fr" TargetMode="External"/><Relationship Id="rId37" Type="http://schemas.openxmlformats.org/officeDocument/2006/relationships/hyperlink" Target="mailto:emmanuelle.proteau@dreets.gouv.fr" TargetMode="External"/><Relationship Id="rId40" Type="http://schemas.openxmlformats.org/officeDocument/2006/relationships/hyperlink" Target="mailto:janaelle.richefond@guyane.gouv.fr" TargetMode="External"/><Relationship Id="rId45" Type="http://schemas.openxmlformats.org/officeDocument/2006/relationships/hyperlink" Target="mailto:pa.truan@bpifrance.fr" TargetMode="External"/><Relationship Id="rId53" Type="http://schemas.openxmlformats.org/officeDocument/2006/relationships/hyperlink" Target="https://entrepreneuriat-quartiers-2030.fr/appelsacandidature/" TargetMode="External"/><Relationship Id="rId58" Type="http://schemas.openxmlformats.org/officeDocument/2006/relationships/hyperlink" Target="mailto:nom.prenom@nom-de-la-structure.com" TargetMode="External"/><Relationship Id="rId66" Type="http://schemas.openxmlformats.org/officeDocument/2006/relationships/hyperlink" Target="mailto:radeda.kerboudj@bpifrance.fr"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rachid.toub@bpifrance.fr" TargetMode="External"/><Relationship Id="rId19" Type="http://schemas.openxmlformats.org/officeDocument/2006/relationships/hyperlink" Target="https://www.legifrance.gouv.fr/jorf/id/JORFTEXT000048707345" TargetMode="External"/><Relationship Id="rId14" Type="http://schemas.openxmlformats.org/officeDocument/2006/relationships/hyperlink" Target="http://www.bpifrance-creation.fr" TargetMode="External"/><Relationship Id="rId22" Type="http://schemas.openxmlformats.org/officeDocument/2006/relationships/hyperlink" Target="https://www.citeslab.fr/page/Cheffe-de-projet-CitesLab-Revelateur-de-talents-Fiche-de-poste/47" TargetMode="External"/><Relationship Id="rId27" Type="http://schemas.openxmlformats.org/officeDocument/2006/relationships/hyperlink" Target="mailto:flavie.fichot@dreets.gouv.fr" TargetMode="External"/><Relationship Id="rId30" Type="http://schemas.openxmlformats.org/officeDocument/2006/relationships/hyperlink" Target="mailto:frederique.leoncini@dreets.gouv.fr" TargetMode="External"/><Relationship Id="rId35" Type="http://schemas.openxmlformats.org/officeDocument/2006/relationships/hyperlink" Target="mailto:marc.khatchadourian@dreets.gouv.fr" TargetMode="External"/><Relationship Id="rId43" Type="http://schemas.openxmlformats.org/officeDocument/2006/relationships/hyperlink" Target="mailto:mathieu.saling@deets.gouv.fr" TargetMode="External"/><Relationship Id="rId48" Type="http://schemas.openxmlformats.org/officeDocument/2006/relationships/hyperlink" Target="mailto:guillaume.provost@bpifrance.fr" TargetMode="External"/><Relationship Id="rId56" Type="http://schemas.openxmlformats.org/officeDocument/2006/relationships/hyperlink" Target="https://entrepreneuriat-quartiers-2030.fr/appelsacandidature/" TargetMode="External"/><Relationship Id="rId64" Type="http://schemas.openxmlformats.org/officeDocument/2006/relationships/hyperlink" Target="mailto:radeda.kerboudj@bpifrance.fr"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image" Target="media/image11.png"/><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www.legifrance.gouv.fr/loda/id/JORFTEXT000028636804" TargetMode="External"/><Relationship Id="rId25" Type="http://schemas.openxmlformats.org/officeDocument/2006/relationships/image" Target="media/image7.png"/><Relationship Id="rId33" Type="http://schemas.openxmlformats.org/officeDocument/2006/relationships/hyperlink" Target="mailto:emmanuelle.oudea@paris.gouv.fr" TargetMode="External"/><Relationship Id="rId38" Type="http://schemas.openxmlformats.org/officeDocument/2006/relationships/hyperlink" Target="mailto:jean-luc.cohen@dreets.gouv.fr" TargetMode="External"/><Relationship Id="rId46" Type="http://schemas.openxmlformats.org/officeDocument/2006/relationships/hyperlink" Target="mailto:vincent.lebrech@bpifrance.fr" TargetMode="External"/><Relationship Id="rId59" Type="http://schemas.openxmlformats.org/officeDocument/2006/relationships/hyperlink" Target="mailto:nom@nom-de-la-structure.com" TargetMode="External"/><Relationship Id="rId67" Type="http://schemas.openxmlformats.org/officeDocument/2006/relationships/hyperlink" Target="mailto:radeda.kerboudj@bpifrance.fr" TargetMode="External"/><Relationship Id="rId20" Type="http://schemas.openxmlformats.org/officeDocument/2006/relationships/hyperlink" Target="https://bpifrance-creation.fr/je-cree-mon-pass-crea" TargetMode="External"/><Relationship Id="rId41" Type="http://schemas.openxmlformats.org/officeDocument/2006/relationships/hyperlink" Target="mailto:patricia.lidar@deets.gouv.fr" TargetMode="External"/><Relationship Id="rId54" Type="http://schemas.openxmlformats.org/officeDocument/2006/relationships/hyperlink" Target="https://entrepreneuriat-quartiers-2030.fr/appelsacandidature/" TargetMode="External"/><Relationship Id="rId62" Type="http://schemas.openxmlformats.org/officeDocument/2006/relationships/hyperlink" Target="mailto:radeda.kerboudj@bpifrance.fr"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pifrance-creation.fr/je-cree-mon-pass-crea?mtm_campaign=MonPassCrea%20site%20partenaire&amp;mtm_source=Capcrea&amp;mtm_medium=bouton1&amp;pk_vid=a206dce9fa6835ac1710089939569691" TargetMode="External"/><Relationship Id="rId23" Type="http://schemas.openxmlformats.org/officeDocument/2006/relationships/hyperlink" Target="https://usager-dauphin.cget.gouv.fr/account-management/cget-demandeurs/ux/" TargetMode="External"/><Relationship Id="rId28" Type="http://schemas.openxmlformats.org/officeDocument/2006/relationships/hyperlink" Target="mailto:christelle.berard@dreets.gouv.fr" TargetMode="External"/><Relationship Id="rId36" Type="http://schemas.openxmlformats.org/officeDocument/2006/relationships/hyperlink" Target="mailto:muriel.ferrero@dreets.gouv.fr" TargetMode="External"/><Relationship Id="rId49" Type="http://schemas.openxmlformats.org/officeDocument/2006/relationships/image" Target="media/image9.png"/><Relationship Id="rId57" Type="http://schemas.openxmlformats.org/officeDocument/2006/relationships/hyperlink" Target="https://entrepreneuriat-quartiers-2030.fr/appelsacandidature/" TargetMode="External"/><Relationship Id="rId10" Type="http://schemas.openxmlformats.org/officeDocument/2006/relationships/image" Target="media/image3.png"/><Relationship Id="rId31" Type="http://schemas.openxmlformats.org/officeDocument/2006/relationships/hyperlink" Target="mailto:celine.perier@dreets.gouv.fr" TargetMode="External"/><Relationship Id="rId44" Type="http://schemas.openxmlformats.org/officeDocument/2006/relationships/image" Target="media/image8.png"/><Relationship Id="rId52" Type="http://schemas.openxmlformats.org/officeDocument/2006/relationships/hyperlink" Target="https://entrepreneuriat-quartiers-2030.fr/appelsacandidature/" TargetMode="External"/><Relationship Id="rId60" Type="http://schemas.openxmlformats.org/officeDocument/2006/relationships/hyperlink" Target="mailto:radeda.kerboudj@bpifrance.fr" TargetMode="External"/><Relationship Id="rId65" Type="http://schemas.openxmlformats.org/officeDocument/2006/relationships/hyperlink" Target="mailto:radeda.kerboudj@bpifrance.fr"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legifrance.gouv.fr/jorf/id/JORFTEXT000048707389" TargetMode="External"/><Relationship Id="rId39" Type="http://schemas.openxmlformats.org/officeDocument/2006/relationships/hyperlink" Target="mailto:elodie.verepla@deets.gouv.fr" TargetMode="External"/><Relationship Id="rId34" Type="http://schemas.openxmlformats.org/officeDocument/2006/relationships/hyperlink" Target="mailto:marie-pierre.brun@dreets.gouv.fr" TargetMode="External"/><Relationship Id="rId50" Type="http://schemas.openxmlformats.org/officeDocument/2006/relationships/image" Target="media/image10.svg"/><Relationship Id="rId55" Type="http://schemas.openxmlformats.org/officeDocument/2006/relationships/hyperlink" Target="https://entrepreneuriat-quartiers-2030.fr/appelsacandidature/" TargetMode="External"/><Relationship Id="rId7" Type="http://schemas.openxmlformats.org/officeDocument/2006/relationships/endnotes" Target="endnotes.xml"/><Relationship Id="rId71"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E403-AE19-4645-83F6-B0FE0565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11847</Words>
  <Characters>65162</Characters>
  <Application>Microsoft Office Word</Application>
  <DocSecurity>0</DocSecurity>
  <Lines>543</Lines>
  <Paragraphs>153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76856</CharactersWithSpaces>
  <SharedDoc>false</SharedDoc>
  <HLinks>
    <vt:vector size="204" baseType="variant">
      <vt:variant>
        <vt:i4>124</vt:i4>
      </vt:variant>
      <vt:variant>
        <vt:i4>93</vt:i4>
      </vt:variant>
      <vt:variant>
        <vt:i4>0</vt:i4>
      </vt:variant>
      <vt:variant>
        <vt:i4>5</vt:i4>
      </vt:variant>
      <vt:variant>
        <vt:lpwstr>mailto:guillaume.provost@bpifrance.fr</vt:lpwstr>
      </vt:variant>
      <vt:variant>
        <vt:lpwstr/>
      </vt:variant>
      <vt:variant>
        <vt:i4>8257539</vt:i4>
      </vt:variant>
      <vt:variant>
        <vt:i4>90</vt:i4>
      </vt:variant>
      <vt:variant>
        <vt:i4>0</vt:i4>
      </vt:variant>
      <vt:variant>
        <vt:i4>5</vt:i4>
      </vt:variant>
      <vt:variant>
        <vt:lpwstr>mailto:morgane.letoullecbaudot@bpifrance.fr</vt:lpwstr>
      </vt:variant>
      <vt:variant>
        <vt:lpwstr/>
      </vt:variant>
      <vt:variant>
        <vt:i4>8126478</vt:i4>
      </vt:variant>
      <vt:variant>
        <vt:i4>87</vt:i4>
      </vt:variant>
      <vt:variant>
        <vt:i4>0</vt:i4>
      </vt:variant>
      <vt:variant>
        <vt:i4>5</vt:i4>
      </vt:variant>
      <vt:variant>
        <vt:lpwstr>mailto:vincent.lebrech@bpifrance.fr</vt:lpwstr>
      </vt:variant>
      <vt:variant>
        <vt:lpwstr/>
      </vt:variant>
      <vt:variant>
        <vt:i4>2555984</vt:i4>
      </vt:variant>
      <vt:variant>
        <vt:i4>84</vt:i4>
      </vt:variant>
      <vt:variant>
        <vt:i4>0</vt:i4>
      </vt:variant>
      <vt:variant>
        <vt:i4>5</vt:i4>
      </vt:variant>
      <vt:variant>
        <vt:lpwstr>mailto:pa.truan@bpifrance.fr</vt:lpwstr>
      </vt:variant>
      <vt:variant>
        <vt:lpwstr/>
      </vt:variant>
      <vt:variant>
        <vt:i4>7602238</vt:i4>
      </vt:variant>
      <vt:variant>
        <vt:i4>81</vt:i4>
      </vt:variant>
      <vt:variant>
        <vt:i4>0</vt:i4>
      </vt:variant>
      <vt:variant>
        <vt:i4>5</vt:i4>
      </vt:variant>
      <vt:variant>
        <vt:lpwstr>https://www.citeslab.fr/page/Cheffe-de-projet-CitesLab-Revelateur-de-talents-Fiche-de-poste/47</vt:lpwstr>
      </vt:variant>
      <vt:variant>
        <vt:lpwstr/>
      </vt:variant>
      <vt:variant>
        <vt:i4>2949245</vt:i4>
      </vt:variant>
      <vt:variant>
        <vt:i4>78</vt:i4>
      </vt:variant>
      <vt:variant>
        <vt:i4>0</vt:i4>
      </vt:variant>
      <vt:variant>
        <vt:i4>5</vt:i4>
      </vt:variant>
      <vt:variant>
        <vt:lpwstr>https://extranet.citeslab.fr/index.php</vt:lpwstr>
      </vt:variant>
      <vt:variant>
        <vt:lpwstr/>
      </vt:variant>
      <vt:variant>
        <vt:i4>7471156</vt:i4>
      </vt:variant>
      <vt:variant>
        <vt:i4>75</vt:i4>
      </vt:variant>
      <vt:variant>
        <vt:i4>0</vt:i4>
      </vt:variant>
      <vt:variant>
        <vt:i4>5</vt:i4>
      </vt:variant>
      <vt:variant>
        <vt:lpwstr>http://www.citeslab.fr/</vt:lpwstr>
      </vt:variant>
      <vt:variant>
        <vt:lpwstr/>
      </vt:variant>
      <vt:variant>
        <vt:i4>6619223</vt:i4>
      </vt:variant>
      <vt:variant>
        <vt:i4>72</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_Toc153550737</vt:lpwstr>
      </vt:variant>
      <vt:variant>
        <vt:i4>6619223</vt:i4>
      </vt:variant>
      <vt:variant>
        <vt:i4>69</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_Toc153550736</vt:lpwstr>
      </vt:variant>
      <vt:variant>
        <vt:i4>6619223</vt:i4>
      </vt:variant>
      <vt:variant>
        <vt:i4>66</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_Toc153550735</vt:lpwstr>
      </vt:variant>
      <vt:variant>
        <vt:i4>6619223</vt:i4>
      </vt:variant>
      <vt:variant>
        <vt:i4>63</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_Toc153550734</vt:lpwstr>
      </vt:variant>
      <vt:variant>
        <vt:i4>6619223</vt:i4>
      </vt:variant>
      <vt:variant>
        <vt:i4>60</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_Toc153550733</vt:lpwstr>
      </vt:variant>
      <vt:variant>
        <vt:i4>6619223</vt:i4>
      </vt:variant>
      <vt:variant>
        <vt:i4>57</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_Toc153550732</vt:lpwstr>
      </vt:variant>
      <vt:variant>
        <vt:i4>6619223</vt:i4>
      </vt:variant>
      <vt:variant>
        <vt:i4>54</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_Toc153550731</vt:lpwstr>
      </vt:variant>
      <vt:variant>
        <vt:i4>6619223</vt:i4>
      </vt:variant>
      <vt:variant>
        <vt:i4>51</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_Toc153550730</vt:lpwstr>
      </vt:variant>
      <vt:variant>
        <vt:i4>6553687</vt:i4>
      </vt:variant>
      <vt:variant>
        <vt:i4>48</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_Toc153550729</vt:lpwstr>
      </vt:variant>
      <vt:variant>
        <vt:i4>6553687</vt:i4>
      </vt:variant>
      <vt:variant>
        <vt:i4>45</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_Toc153550728</vt:lpwstr>
      </vt:variant>
      <vt:variant>
        <vt:i4>6553687</vt:i4>
      </vt:variant>
      <vt:variant>
        <vt:i4>42</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_Toc153550727</vt:lpwstr>
      </vt:variant>
      <vt:variant>
        <vt:i4>6553687</vt:i4>
      </vt:variant>
      <vt:variant>
        <vt:i4>39</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_Toc153550726</vt:lpwstr>
      </vt:variant>
      <vt:variant>
        <vt:i4>6553687</vt:i4>
      </vt:variant>
      <vt:variant>
        <vt:i4>36</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_Toc153550725</vt:lpwstr>
      </vt:variant>
      <vt:variant>
        <vt:i4>6553687</vt:i4>
      </vt:variant>
      <vt:variant>
        <vt:i4>33</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_Toc153550724</vt:lpwstr>
      </vt:variant>
      <vt:variant>
        <vt:i4>6553687</vt:i4>
      </vt:variant>
      <vt:variant>
        <vt:i4>30</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_Toc153550723</vt:lpwstr>
      </vt:variant>
      <vt:variant>
        <vt:i4>6553687</vt:i4>
      </vt:variant>
      <vt:variant>
        <vt:i4>27</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_Toc153550722</vt:lpwstr>
      </vt:variant>
      <vt:variant>
        <vt:i4>6553687</vt:i4>
      </vt:variant>
      <vt:variant>
        <vt:i4>24</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_Toc153550721</vt:lpwstr>
      </vt:variant>
      <vt:variant>
        <vt:i4>6553687</vt:i4>
      </vt:variant>
      <vt:variant>
        <vt:i4>21</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_Toc153550720</vt:lpwstr>
      </vt:variant>
      <vt:variant>
        <vt:i4>6750295</vt:i4>
      </vt:variant>
      <vt:variant>
        <vt:i4>18</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_Toc153550719</vt:lpwstr>
      </vt:variant>
      <vt:variant>
        <vt:i4>6750295</vt:i4>
      </vt:variant>
      <vt:variant>
        <vt:i4>15</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_Toc153550718</vt:lpwstr>
      </vt:variant>
      <vt:variant>
        <vt:i4>6750295</vt:i4>
      </vt:variant>
      <vt:variant>
        <vt:i4>12</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_Toc153550717</vt:lpwstr>
      </vt:variant>
      <vt:variant>
        <vt:i4>6750295</vt:i4>
      </vt:variant>
      <vt:variant>
        <vt:i4>9</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_Toc153550716</vt:lpwstr>
      </vt:variant>
      <vt:variant>
        <vt:i4>6750295</vt:i4>
      </vt:variant>
      <vt:variant>
        <vt:i4>6</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_Toc153550715</vt:lpwstr>
      </vt:variant>
      <vt:variant>
        <vt:i4>6750295</vt:i4>
      </vt:variant>
      <vt:variant>
        <vt:i4>3</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_Toc153550714</vt:lpwstr>
      </vt:variant>
      <vt:variant>
        <vt:i4>6750295</vt:i4>
      </vt:variant>
      <vt:variant>
        <vt:i4>0</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_Toc153550713</vt:lpwstr>
      </vt:variant>
      <vt:variant>
        <vt:i4>3276871</vt:i4>
      </vt:variant>
      <vt:variant>
        <vt:i4>3</vt:i4>
      </vt:variant>
      <vt:variant>
        <vt:i4>0</vt:i4>
      </vt:variant>
      <vt:variant>
        <vt:i4>5</vt:i4>
      </vt:variant>
      <vt:variant>
        <vt:lpwstr>mailto:radeda.kerboudj@bpifrance.fr</vt:lpwstr>
      </vt:variant>
      <vt:variant>
        <vt:lpwstr/>
      </vt:variant>
      <vt:variant>
        <vt:i4>6488090</vt:i4>
      </vt:variant>
      <vt:variant>
        <vt:i4>0</vt:i4>
      </vt:variant>
      <vt:variant>
        <vt:i4>0</vt:i4>
      </vt:variant>
      <vt:variant>
        <vt:i4>5</vt:i4>
      </vt:variant>
      <vt:variant>
        <vt:lpwstr>mailto:ahmed.bouzouaid@bpifrance.fr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Radeda KERBOUDJ</dc:creator>
  <cp:keywords/>
  <dc:description/>
  <cp:lastModifiedBy>Radeda KERBOUDJ</cp:lastModifiedBy>
  <cp:revision>3</cp:revision>
  <cp:lastPrinted>2023-03-03T00:47:00Z</cp:lastPrinted>
  <dcterms:created xsi:type="dcterms:W3CDTF">2024-05-13T16:58:00Z</dcterms:created>
  <dcterms:modified xsi:type="dcterms:W3CDTF">2024-05-13T17:02:00Z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2023-11-16T14:56:51Z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794dc8bb-1eb2-41bb-8a9e-eb037e216fbd</vt:lpwstr>
  </property>
  <property fmtid="{D5CDD505-2E9C-101B-9397-08002B2CF9AE}" pid="8" name="MSIP_Label_26615553-48f4-466c-a66f-a3bb9a6459c5_ContentBits">
    <vt:lpwstr>0</vt:lpwstr>
  </property>
</Properties>
</file>